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47" w:rsidRDefault="000B2BC0">
      <w:r>
        <w:rPr>
          <w:noProof/>
        </w:rPr>
        <w:drawing>
          <wp:inline distT="0" distB="0" distL="0" distR="0">
            <wp:extent cx="6480810" cy="92101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1" w:rsidRDefault="009B5441"/>
    <w:p w:rsidR="009B5441" w:rsidRPr="00317203" w:rsidRDefault="009B5441">
      <w:pPr>
        <w:rPr>
          <w:lang w:val="en-US"/>
        </w:rPr>
      </w:pPr>
    </w:p>
    <w:p w:rsidR="009B5441" w:rsidRDefault="009B5441"/>
    <w:tbl>
      <w:tblPr>
        <w:tblW w:w="5244" w:type="dxa"/>
        <w:tblInd w:w="5070" w:type="dxa"/>
        <w:tblLook w:val="0000"/>
      </w:tblPr>
      <w:tblGrid>
        <w:gridCol w:w="5244"/>
      </w:tblGrid>
      <w:tr w:rsidR="000172C1" w:rsidTr="00AF5408">
        <w:tc>
          <w:tcPr>
            <w:tcW w:w="5244" w:type="dxa"/>
          </w:tcPr>
          <w:p w:rsidR="001B20AE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BE7EAA">
              <w:rPr>
                <w:sz w:val="28"/>
                <w:szCs w:val="28"/>
              </w:rPr>
              <w:t>УТВЕРЖДЕНА</w:t>
            </w:r>
          </w:p>
          <w:p w:rsidR="001B20AE" w:rsidRDefault="0026429B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</w:t>
            </w:r>
            <w:r w:rsidR="001B20AE">
              <w:rPr>
                <w:sz w:val="28"/>
                <w:szCs w:val="28"/>
              </w:rPr>
              <w:t>ем</w:t>
            </w:r>
            <w:r w:rsidR="000172C1">
              <w:rPr>
                <w:sz w:val="28"/>
                <w:szCs w:val="28"/>
              </w:rPr>
              <w:t xml:space="preserve"> </w:t>
            </w:r>
            <w:r w:rsidR="001B20AE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муниципального о</w:t>
            </w:r>
            <w:r w:rsidR="001B20AE">
              <w:rPr>
                <w:sz w:val="28"/>
                <w:szCs w:val="28"/>
              </w:rPr>
              <w:t>бразования</w:t>
            </w:r>
          </w:p>
          <w:p w:rsidR="000172C1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«Кардымовский район» С</w:t>
            </w:r>
            <w:r w:rsidR="0026429B">
              <w:rPr>
                <w:sz w:val="28"/>
                <w:szCs w:val="28"/>
              </w:rPr>
              <w:t>моленской области</w:t>
            </w:r>
          </w:p>
          <w:p w:rsidR="005D439F" w:rsidRPr="00564932" w:rsidRDefault="008261EE" w:rsidP="00B94074">
            <w:pPr>
              <w:jc w:val="center"/>
              <w:rPr>
                <w:sz w:val="28"/>
                <w:szCs w:val="28"/>
              </w:rPr>
            </w:pPr>
            <w:r w:rsidRPr="00564932">
              <w:rPr>
                <w:sz w:val="28"/>
                <w:szCs w:val="28"/>
              </w:rPr>
              <w:t>от      ___.___.2017      № _____</w:t>
            </w:r>
          </w:p>
          <w:p w:rsidR="000172C1" w:rsidRPr="00E638D1" w:rsidRDefault="000172C1" w:rsidP="001B20AE">
            <w:pPr>
              <w:jc w:val="right"/>
              <w:rPr>
                <w:sz w:val="28"/>
                <w:szCs w:val="28"/>
              </w:rPr>
            </w:pPr>
          </w:p>
        </w:tc>
      </w:tr>
    </w:tbl>
    <w:p w:rsidR="00317203" w:rsidRPr="00317203" w:rsidRDefault="00317203">
      <w:pPr>
        <w:rPr>
          <w:sz w:val="28"/>
          <w:szCs w:val="28"/>
          <w:lang w:val="en-US"/>
        </w:rPr>
      </w:pPr>
    </w:p>
    <w:p w:rsidR="000172C1" w:rsidRDefault="000172C1">
      <w:pPr>
        <w:rPr>
          <w:sz w:val="28"/>
          <w:szCs w:val="28"/>
        </w:rPr>
      </w:pPr>
    </w:p>
    <w:p w:rsidR="00CC7589" w:rsidRDefault="002C442C" w:rsidP="002C442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МУНИЦИПАЛЬНАЯ программа</w:t>
      </w:r>
    </w:p>
    <w:p w:rsidR="000172C1" w:rsidRDefault="002C442C" w:rsidP="002C442C">
      <w:pPr>
        <w:pStyle w:val="ConsPlusNonformat"/>
        <w:widowControl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AC4487" w:rsidRPr="00CC7589" w:rsidRDefault="00CC7589">
      <w:pPr>
        <w:jc w:val="center"/>
        <w:rPr>
          <w:b/>
          <w:sz w:val="28"/>
          <w:szCs w:val="28"/>
        </w:rPr>
      </w:pPr>
      <w:r w:rsidRPr="00CC7589">
        <w:rPr>
          <w:sz w:val="28"/>
          <w:szCs w:val="28"/>
        </w:rPr>
        <w:t>«</w:t>
      </w:r>
      <w:r w:rsidR="009B5441">
        <w:rPr>
          <w:color w:val="000000"/>
          <w:sz w:val="28"/>
          <w:szCs w:val="28"/>
        </w:rPr>
        <w:t>Комплексное развитие социальной инфраструктуры</w:t>
      </w:r>
      <w:r>
        <w:rPr>
          <w:sz w:val="28"/>
          <w:szCs w:val="28"/>
        </w:rPr>
        <w:t xml:space="preserve"> </w:t>
      </w:r>
      <w:r w:rsidR="00336C7D">
        <w:rPr>
          <w:sz w:val="28"/>
          <w:szCs w:val="28"/>
        </w:rPr>
        <w:t>Шокинского</w:t>
      </w:r>
      <w:r w:rsidR="00403C2F">
        <w:rPr>
          <w:sz w:val="28"/>
          <w:szCs w:val="28"/>
        </w:rPr>
        <w:t xml:space="preserve"> сельского</w:t>
      </w:r>
      <w:r w:rsidR="00403C2F" w:rsidRPr="00B216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CC7589">
        <w:rPr>
          <w:sz w:val="28"/>
          <w:szCs w:val="28"/>
        </w:rPr>
        <w:t>Кардымовского</w:t>
      </w:r>
      <w:r>
        <w:rPr>
          <w:sz w:val="28"/>
          <w:szCs w:val="28"/>
        </w:rPr>
        <w:t xml:space="preserve"> </w:t>
      </w:r>
      <w:r w:rsidRPr="00CC7589">
        <w:rPr>
          <w:sz w:val="28"/>
          <w:szCs w:val="28"/>
        </w:rPr>
        <w:t>района Смоленской области</w:t>
      </w:r>
      <w:r w:rsidR="00564932">
        <w:rPr>
          <w:sz w:val="28"/>
          <w:szCs w:val="28"/>
        </w:rPr>
        <w:t>»</w:t>
      </w:r>
      <w:r w:rsidRPr="00CC7589">
        <w:rPr>
          <w:sz w:val="28"/>
          <w:szCs w:val="28"/>
        </w:rPr>
        <w:t xml:space="preserve"> на период 201</w:t>
      </w:r>
      <w:r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– 202</w:t>
      </w:r>
      <w:r w:rsidR="00564932"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г.г.</w:t>
      </w: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AF5408" w:rsidRDefault="00AF5408">
      <w:pPr>
        <w:jc w:val="center"/>
        <w:rPr>
          <w:b/>
          <w:sz w:val="28"/>
          <w:szCs w:val="28"/>
        </w:rPr>
      </w:pPr>
    </w:p>
    <w:p w:rsidR="00CC7589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D6C7F" w:rsidRPr="00BE7EAA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Кардымово</w:t>
      </w:r>
    </w:p>
    <w:p w:rsidR="002D6C7F" w:rsidRPr="00CC7589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C7589">
        <w:rPr>
          <w:rFonts w:ascii="Times New Roman" w:hAnsi="Times New Roman" w:cs="Times New Roman"/>
          <w:sz w:val="28"/>
          <w:szCs w:val="28"/>
        </w:rPr>
        <w:t>7</w:t>
      </w:r>
    </w:p>
    <w:p w:rsidR="00B94074" w:rsidRPr="00AC4487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ПАСПОРТ </w:t>
      </w: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AF5408" w:rsidRDefault="00AF5408" w:rsidP="00AF540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560"/>
      </w:tblGrid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560" w:type="dxa"/>
          </w:tcPr>
          <w:p w:rsidR="00AF5408" w:rsidRPr="00B2164A" w:rsidRDefault="00AF5408" w:rsidP="00BF369A">
            <w:pPr>
              <w:pStyle w:val="ConsPlusNonformat"/>
              <w:widowControl/>
              <w:ind w:firstLine="27"/>
              <w:jc w:val="both"/>
              <w:rPr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Муниципальная программа 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 w:rsidRPr="00B216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6C7D">
              <w:rPr>
                <w:rFonts w:ascii="Times New Roman" w:hAnsi="Times New Roman" w:cs="Times New Roman"/>
                <w:sz w:val="28"/>
                <w:szCs w:val="28"/>
              </w:rPr>
              <w:t>Шокинского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 на период 2017 – 202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г.г.»</w:t>
            </w:r>
            <w:r w:rsidR="00857ABD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>(далее – Программа)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Основание для разработки  Программы</w:t>
            </w:r>
          </w:p>
        </w:tc>
        <w:tc>
          <w:tcPr>
            <w:tcW w:w="7560" w:type="dxa"/>
          </w:tcPr>
          <w:p w:rsidR="00CC7589" w:rsidRPr="00B2164A" w:rsidRDefault="00CC7589" w:rsidP="00CC7589">
            <w:pPr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B2164A">
              <w:rPr>
                <w:color w:val="000000"/>
                <w:sz w:val="28"/>
                <w:szCs w:val="28"/>
              </w:rPr>
              <w:t>Градостроительный кодекс Российской Федерации;</w:t>
            </w:r>
          </w:p>
          <w:p w:rsidR="00CC7589" w:rsidRPr="00B2164A" w:rsidRDefault="009B5441" w:rsidP="00CC7589">
            <w:pPr>
              <w:jc w:val="both"/>
              <w:rPr>
                <w:sz w:val="32"/>
                <w:szCs w:val="28"/>
              </w:rPr>
            </w:pPr>
            <w:r w:rsidRPr="00B2164A">
              <w:rPr>
                <w:sz w:val="28"/>
              </w:rPr>
              <w:t>Правительства Российской Федерации от 01.10.2015 N 1050 «Об утверждении требований к программам комплексного развития социальной инфраструктуры поселений, городских округов»</w:t>
            </w:r>
            <w:r w:rsidR="00CC7589" w:rsidRPr="00B2164A">
              <w:rPr>
                <w:color w:val="000000"/>
                <w:sz w:val="28"/>
              </w:rPr>
              <w:t>;</w:t>
            </w:r>
          </w:p>
          <w:p w:rsidR="00AF5408" w:rsidRPr="00B2164A" w:rsidRDefault="007A5F2F" w:rsidP="00857ABD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П</w:t>
            </w:r>
            <w:r w:rsidR="00AF5408" w:rsidRPr="00B2164A">
              <w:rPr>
                <w:sz w:val="28"/>
                <w:szCs w:val="28"/>
              </w:rPr>
              <w:t>остановление Администрации муниципального образования «Кардымовский район» Смоленской области от 02.08.2013 г № 0502 «Об утверждении порядка принятия решений о разработке муниципальных программ, их формирования и реализации в муниципальном образовании «Кардымовский район» Смоленской области»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Заказчик Программы    </w:t>
            </w:r>
          </w:p>
        </w:tc>
        <w:tc>
          <w:tcPr>
            <w:tcW w:w="7560" w:type="dxa"/>
          </w:tcPr>
          <w:p w:rsidR="00AF5408" w:rsidRPr="00B2164A" w:rsidRDefault="000160BB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Администраци</w:t>
            </w:r>
            <w:r w:rsidR="00695963" w:rsidRPr="00B2164A">
              <w:rPr>
                <w:sz w:val="28"/>
                <w:szCs w:val="28"/>
              </w:rPr>
              <w:t>я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Ленина, д. 14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7560" w:type="dxa"/>
          </w:tcPr>
          <w:p w:rsidR="00AF5408" w:rsidRPr="00B2164A" w:rsidRDefault="00857ABD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Отдел </w:t>
            </w:r>
            <w:r w:rsidR="00695963" w:rsidRPr="00B2164A">
              <w:rPr>
                <w:sz w:val="28"/>
                <w:szCs w:val="28"/>
              </w:rPr>
              <w:t>строительства, ЖКХ, транспорта и связи</w:t>
            </w:r>
            <w:r w:rsidRPr="00B2164A">
              <w:rPr>
                <w:sz w:val="28"/>
                <w:szCs w:val="28"/>
              </w:rPr>
              <w:t xml:space="preserve"> А</w:t>
            </w:r>
            <w:r w:rsidR="00AF5408" w:rsidRPr="00B2164A">
              <w:rPr>
                <w:sz w:val="28"/>
                <w:szCs w:val="28"/>
              </w:rPr>
              <w:t>дминистраци</w:t>
            </w:r>
            <w:r w:rsidRPr="00B2164A">
              <w:rPr>
                <w:sz w:val="28"/>
                <w:szCs w:val="28"/>
              </w:rPr>
              <w:t>и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9C3B82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Парковая, д. 1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Цели и задачи Программы                   </w:t>
            </w:r>
          </w:p>
        </w:tc>
        <w:tc>
          <w:tcPr>
            <w:tcW w:w="7560" w:type="dxa"/>
          </w:tcPr>
          <w:p w:rsidR="007134C4" w:rsidRPr="00B2164A" w:rsidRDefault="007134C4" w:rsidP="007134C4">
            <w:pPr>
              <w:ind w:firstLine="709"/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Цель программы:  обеспечение эффективного функционирования и развития социальной инфраструктуры поселения в соответствии с установленными потребностями в объектах социальной инфраструктуры.</w:t>
            </w:r>
          </w:p>
          <w:p w:rsidR="007134C4" w:rsidRPr="00B2164A" w:rsidRDefault="007134C4" w:rsidP="007134C4">
            <w:pPr>
              <w:pStyle w:val="ConsPlusNormal"/>
              <w:widowControl/>
              <w:ind w:left="2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программы: </w:t>
            </w:r>
          </w:p>
          <w:p w:rsidR="007134C4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857ABD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-Развитие социальной инфраструктуры в соответствии с потребностями населения.</w:t>
            </w:r>
          </w:p>
        </w:tc>
      </w:tr>
      <w:tr w:rsidR="00AF5408" w:rsidRPr="002B562B" w:rsidTr="001B3491">
        <w:trPr>
          <w:trHeight w:val="612"/>
        </w:trPr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7560" w:type="dxa"/>
          </w:tcPr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Количество мест в образовательных учреждениях, обеспеченных нормативными условиями обучения за счет нового строительства,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  <w:r w:rsidRPr="00B2164A">
              <w:rPr>
                <w:sz w:val="28"/>
                <w:szCs w:val="28"/>
              </w:rPr>
              <w:t>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>-</w:t>
            </w:r>
            <w:r w:rsidR="00715DD5" w:rsidRPr="00B2164A">
              <w:rPr>
                <w:sz w:val="28"/>
                <w:szCs w:val="28"/>
              </w:rPr>
              <w:t xml:space="preserve"> Удельный вес жителей поселения, систематически занимающихся физкультурой и спортом </w:t>
            </w:r>
            <w:r w:rsidRPr="00B2164A">
              <w:rPr>
                <w:sz w:val="28"/>
                <w:szCs w:val="28"/>
              </w:rPr>
              <w:t xml:space="preserve">(увеличение показателя до </w:t>
            </w:r>
            <w:r w:rsidR="00715DD5" w:rsidRPr="00B2164A">
              <w:rPr>
                <w:sz w:val="28"/>
                <w:szCs w:val="28"/>
              </w:rPr>
              <w:t>20%</w:t>
            </w:r>
            <w:r w:rsidRPr="00B2164A">
              <w:rPr>
                <w:sz w:val="28"/>
                <w:szCs w:val="28"/>
              </w:rPr>
              <w:t>);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</w:rPr>
              <w:t xml:space="preserve">Уровень обеспеченности населения спортивными залами </w:t>
            </w:r>
            <w:r w:rsidRPr="00B2164A">
              <w:rPr>
                <w:sz w:val="28"/>
                <w:szCs w:val="28"/>
              </w:rPr>
              <w:t>(</w:t>
            </w:r>
            <w:r w:rsidR="00715DD5" w:rsidRPr="00B2164A">
              <w:rPr>
                <w:sz w:val="28"/>
                <w:szCs w:val="28"/>
              </w:rPr>
              <w:t>сохран</w:t>
            </w:r>
            <w:r w:rsidRPr="00B2164A">
              <w:rPr>
                <w:sz w:val="28"/>
                <w:szCs w:val="28"/>
              </w:rPr>
              <w:t xml:space="preserve">ение показателя </w:t>
            </w:r>
            <w:r w:rsidR="00715DD5" w:rsidRPr="00B2164A">
              <w:rPr>
                <w:sz w:val="28"/>
                <w:szCs w:val="28"/>
              </w:rPr>
              <w:t>10</w:t>
            </w:r>
            <w:r w:rsidRPr="00B2164A">
              <w:rPr>
                <w:sz w:val="28"/>
                <w:szCs w:val="28"/>
              </w:rPr>
              <w:t>0 %);</w:t>
            </w:r>
          </w:p>
          <w:p w:rsidR="00715DD5" w:rsidRPr="00B2164A" w:rsidRDefault="005C5F17" w:rsidP="00715DD5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  <w:szCs w:val="28"/>
              </w:rPr>
              <w:t>Уровень обеспеченности населения современными плоскостными спортивными сооружениями (увеличение показателя до 100%);</w:t>
            </w:r>
          </w:p>
          <w:p w:rsidR="00AF5408" w:rsidRPr="00B2164A" w:rsidRDefault="00715DD5" w:rsidP="00BF369A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 Количество мест в учреждениях культуры, обеспеченных нормативными условиями за счет нового строительства, реконструкции и капитального ремонта;</w:t>
            </w:r>
          </w:p>
        </w:tc>
      </w:tr>
      <w:tr w:rsidR="00AF5408" w:rsidRPr="002B562B" w:rsidTr="00B44574">
        <w:trPr>
          <w:trHeight w:val="1000"/>
        </w:trPr>
        <w:tc>
          <w:tcPr>
            <w:tcW w:w="2808" w:type="dxa"/>
          </w:tcPr>
          <w:p w:rsidR="00AF5408" w:rsidRPr="00B2164A" w:rsidRDefault="00AF5408" w:rsidP="00AF5408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 xml:space="preserve">Сроки </w:t>
            </w:r>
            <w:r w:rsidR="00695963" w:rsidRPr="00B2164A">
              <w:rPr>
                <w:sz w:val="28"/>
                <w:szCs w:val="28"/>
              </w:rPr>
              <w:t xml:space="preserve">и этапы </w:t>
            </w:r>
            <w:r w:rsidRPr="00B2164A">
              <w:rPr>
                <w:sz w:val="28"/>
                <w:szCs w:val="28"/>
              </w:rPr>
              <w:t>реализации</w:t>
            </w:r>
            <w:r w:rsidRPr="00B2164A">
              <w:rPr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</w:tcPr>
          <w:p w:rsidR="00AF5408" w:rsidRPr="00B2164A" w:rsidRDefault="00AF5408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</w:t>
            </w:r>
            <w:r w:rsidR="00695963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>-20</w:t>
            </w:r>
            <w:r w:rsidR="00B94074" w:rsidRPr="00B2164A">
              <w:rPr>
                <w:sz w:val="28"/>
                <w:szCs w:val="28"/>
              </w:rPr>
              <w:t>2</w:t>
            </w:r>
            <w:r w:rsidR="00E927DA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 xml:space="preserve"> годы</w:t>
            </w:r>
            <w:r w:rsidR="00695963" w:rsidRPr="00B2164A">
              <w:rPr>
                <w:sz w:val="28"/>
                <w:szCs w:val="28"/>
              </w:rPr>
              <w:t>;</w:t>
            </w:r>
          </w:p>
          <w:p w:rsidR="00695963" w:rsidRPr="00B2164A" w:rsidRDefault="00695963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2017-202</w:t>
            </w:r>
            <w:r w:rsidR="00E927DA" w:rsidRPr="00B2164A">
              <w:rPr>
                <w:sz w:val="28"/>
                <w:szCs w:val="28"/>
              </w:rPr>
              <w:t>2</w:t>
            </w:r>
            <w:r w:rsidRPr="00B2164A">
              <w:rPr>
                <w:sz w:val="28"/>
                <w:szCs w:val="28"/>
              </w:rPr>
              <w:t xml:space="preserve"> годы 1 этап реализации</w:t>
            </w:r>
          </w:p>
          <w:p w:rsidR="00695963" w:rsidRPr="00B2164A" w:rsidRDefault="00695963" w:rsidP="007134C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</w:t>
            </w:r>
            <w:r w:rsidR="00E927DA" w:rsidRPr="00B2164A">
              <w:rPr>
                <w:sz w:val="28"/>
                <w:szCs w:val="28"/>
              </w:rPr>
              <w:t>2</w:t>
            </w:r>
            <w:r w:rsidR="007134C4" w:rsidRPr="00B2164A">
              <w:rPr>
                <w:sz w:val="28"/>
                <w:szCs w:val="28"/>
              </w:rPr>
              <w:t>3</w:t>
            </w:r>
            <w:r w:rsidRPr="00B2164A">
              <w:rPr>
                <w:sz w:val="28"/>
                <w:szCs w:val="28"/>
              </w:rPr>
              <w:t>-20</w:t>
            </w:r>
            <w:r w:rsidR="00E927DA" w:rsidRPr="00B2164A">
              <w:rPr>
                <w:sz w:val="28"/>
                <w:szCs w:val="28"/>
              </w:rPr>
              <w:t>27</w:t>
            </w:r>
            <w:r w:rsidRPr="00B2164A">
              <w:rPr>
                <w:sz w:val="28"/>
                <w:szCs w:val="28"/>
              </w:rPr>
              <w:t xml:space="preserve"> годы 2 этап реализации</w:t>
            </w:r>
          </w:p>
        </w:tc>
      </w:tr>
      <w:tr w:rsidR="00AF5408" w:rsidRPr="002B562B" w:rsidTr="00260207">
        <w:trPr>
          <w:trHeight w:val="3534"/>
        </w:trPr>
        <w:tc>
          <w:tcPr>
            <w:tcW w:w="2808" w:type="dxa"/>
          </w:tcPr>
          <w:p w:rsidR="00AF5408" w:rsidRPr="002B562B" w:rsidRDefault="00AF5408" w:rsidP="00B44574">
            <w:pPr>
              <w:rPr>
                <w:sz w:val="28"/>
                <w:szCs w:val="28"/>
              </w:rPr>
            </w:pPr>
            <w:r w:rsidRPr="002B562B">
              <w:rPr>
                <w:sz w:val="28"/>
                <w:szCs w:val="28"/>
              </w:rPr>
              <w:t xml:space="preserve">Объемы и источники             </w:t>
            </w:r>
            <w:r w:rsidRPr="002B562B">
              <w:rPr>
                <w:sz w:val="28"/>
                <w:szCs w:val="28"/>
              </w:rPr>
              <w:br/>
              <w:t xml:space="preserve">финансирования        </w:t>
            </w:r>
            <w:r w:rsidRPr="002B562B">
              <w:rPr>
                <w:sz w:val="28"/>
                <w:szCs w:val="28"/>
              </w:rPr>
              <w:br/>
              <w:t xml:space="preserve">Программы             </w:t>
            </w:r>
          </w:p>
        </w:tc>
        <w:tc>
          <w:tcPr>
            <w:tcW w:w="7560" w:type="dxa"/>
          </w:tcPr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Общий объем финансирования Программы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  <w:r w:rsidRPr="00D8223D">
              <w:rPr>
                <w:b/>
                <w:sz w:val="28"/>
                <w:szCs w:val="28"/>
              </w:rPr>
              <w:t xml:space="preserve"> </w:t>
            </w:r>
            <w:r w:rsidRPr="00D8223D">
              <w:rPr>
                <w:sz w:val="28"/>
                <w:szCs w:val="28"/>
              </w:rPr>
              <w:t>в том числе: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за счет внебюджетных средств - 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рублей.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Объем финансирования по годам: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2017 год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ind w:firstLine="27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 xml:space="preserve">тыс. </w:t>
            </w:r>
            <w:r w:rsidRPr="00D8223D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лей</w:t>
            </w:r>
            <w:r w:rsidRPr="00D8223D">
              <w:rPr>
                <w:sz w:val="28"/>
                <w:szCs w:val="28"/>
              </w:rPr>
              <w:t>.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D8223D">
              <w:rPr>
                <w:sz w:val="28"/>
                <w:szCs w:val="28"/>
              </w:rPr>
              <w:t xml:space="preserve"> год </w:t>
            </w:r>
            <w:r>
              <w:rPr>
                <w:sz w:val="28"/>
                <w:szCs w:val="28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lastRenderedPageBreak/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8"/>
              </w:rPr>
              <w:t>100</w:t>
            </w:r>
            <w:r w:rsidRPr="00D8223D">
              <w:rPr>
                <w:sz w:val="28"/>
                <w:szCs w:val="28"/>
              </w:rPr>
              <w:t xml:space="preserve">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23 - 2027</w:t>
            </w:r>
            <w:r w:rsidRPr="00D8223D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D8223D">
              <w:rPr>
                <w:sz w:val="28"/>
                <w:szCs w:val="28"/>
              </w:rPr>
              <w:t xml:space="preserve">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AF5408" w:rsidRPr="00B2164A" w:rsidRDefault="00260207" w:rsidP="0026020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910B52" w:rsidTr="00B2164A">
        <w:trPr>
          <w:trHeight w:val="2097"/>
        </w:trPr>
        <w:tc>
          <w:tcPr>
            <w:tcW w:w="2808" w:type="dxa"/>
          </w:tcPr>
          <w:p w:rsidR="00910B52" w:rsidRPr="002B562B" w:rsidRDefault="00910B52" w:rsidP="005C5F17">
            <w:pPr>
              <w:jc w:val="both"/>
              <w:rPr>
                <w:sz w:val="28"/>
                <w:szCs w:val="28"/>
              </w:rPr>
            </w:pPr>
            <w:r w:rsidRPr="002B562B">
              <w:rPr>
                <w:sz w:val="28"/>
              </w:rPr>
              <w:lastRenderedPageBreak/>
              <w:t xml:space="preserve">Укрупненное описание запланированных мероприятий </w:t>
            </w:r>
          </w:p>
        </w:tc>
        <w:tc>
          <w:tcPr>
            <w:tcW w:w="7560" w:type="dxa"/>
          </w:tcPr>
          <w:p w:rsidR="00910B52" w:rsidRPr="00B2164A" w:rsidRDefault="00B2164A" w:rsidP="00B2164A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</w:rPr>
              <w:t>Строительство новых и реконструкция существующих, ввод в эксплуатацию объектов образования, здравоохранения, физической культуры и спорта, культуры и других объектов областной и муниципальной собственности в соответствии с требованиями государственных стандартов, социальных норм и нормативов</w:t>
            </w:r>
          </w:p>
        </w:tc>
      </w:tr>
    </w:tbl>
    <w:p w:rsidR="00AF5408" w:rsidRDefault="00AF5408" w:rsidP="00AF5408">
      <w:pPr>
        <w:ind w:firstLine="900"/>
        <w:jc w:val="both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BF369A" w:rsidRDefault="00BF369A" w:rsidP="009C3B82">
      <w:pPr>
        <w:ind w:firstLine="900"/>
        <w:jc w:val="center"/>
        <w:rPr>
          <w:b/>
          <w:sz w:val="28"/>
          <w:szCs w:val="28"/>
        </w:rPr>
      </w:pPr>
    </w:p>
    <w:p w:rsidR="000172C1" w:rsidRDefault="007B173E" w:rsidP="009C3B82">
      <w:pPr>
        <w:ind w:firstLine="900"/>
        <w:jc w:val="center"/>
        <w:rPr>
          <w:b/>
          <w:sz w:val="28"/>
          <w:szCs w:val="28"/>
        </w:rPr>
      </w:pPr>
      <w:r w:rsidRPr="0031336D">
        <w:rPr>
          <w:b/>
          <w:sz w:val="28"/>
          <w:szCs w:val="28"/>
        </w:rPr>
        <w:lastRenderedPageBreak/>
        <w:t>Раздел 1. Содержание проблемы и обоснование необходимости ее решения программно-целевым методом.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Default="00BF369A" w:rsidP="00BF369A">
      <w:pPr>
        <w:jc w:val="center"/>
        <w:rPr>
          <w:sz w:val="28"/>
        </w:rPr>
      </w:pPr>
      <w:r>
        <w:rPr>
          <w:sz w:val="28"/>
        </w:rPr>
        <w:t>1.1.1</w:t>
      </w:r>
      <w:r w:rsidRPr="009C3B82">
        <w:rPr>
          <w:sz w:val="28"/>
        </w:rPr>
        <w:t xml:space="preserve">Анализ положения </w:t>
      </w:r>
      <w:r>
        <w:rPr>
          <w:sz w:val="28"/>
        </w:rPr>
        <w:t>Смоленской области</w:t>
      </w:r>
      <w:r w:rsidRPr="009C3B82">
        <w:rPr>
          <w:sz w:val="28"/>
        </w:rPr>
        <w:t xml:space="preserve"> в структуре пространственной ор</w:t>
      </w:r>
      <w:r>
        <w:rPr>
          <w:sz w:val="28"/>
        </w:rPr>
        <w:t>ганизации Российской Федерации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Геостратегическое положение Смоленской области характеризуется тем, что она является своеобразным форпостом на границе страны, через который осуществляется и будет активно развиваться связь "Восток - Запад". Не случайно основными торговыми партнерами области являются многие страны от Китая, Казахстана, Израиля и Турции на востоке до Белоруссии, Украины, Молдавии, Латвии, Литвы, Польши, Германии, Бельгии, Швейцарии, Италии, Франции, Испании и США - на западе. С осуществлением в перспективе транспортного коридора вдоль европейской границы России ее геостратегическая роль еще более возрастет.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Область обладает рядом факторов, способствующих ее эффективному развитию, основные из которых приводятся ниже.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Во-первых, это ее приграничное геополитическое положение. Внешние связи служат важнейшим фактором для развития области. Она является местом исторически складывающихся связей России с Польшей, Германией и другими европейскими странами, Это самый короткий путь из Европы к центру России. Проходящий здесь транспортный коридор и возможное расположение в зоне его влияния крупных транспортных терминалов может оказывать заметное влияние на развитие территории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Во-вторых, в области сосредоточены объекты особо ценной историко-культурной и природной среды. Они являются мощным фактором развития в области рекреационно-туристической деятельности разного уровня (от международного и федерального до местного).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В-третьих, область обладает биосферным потенциалом, сохранение, совершенствование и использование которого может представлять интерес не только для области, но и имеет особое значение для состояния воздушного бассейна и сохранения водного баланса и водообеспечения Московского столичного региона.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Безусловно, в области имеются и факторы, ограничивающие ее развитие.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 первую очередь, это недостаточная развитость внутриобластных транспортной и инженерной инфраструктур, в частности, необеспеченность нормальных связей районных центров с областным центром и между собой. Для межхозяйственных связей не хватает автодорожных подъездов с твердым покрытием. Слабо используются богатейшие рекреационно-туристические ресурсы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Ко второй группе таких факторов относятся недостаточное использование особенностей географического положения области, отставание в развитии ее социальной и производственной инфраструктур, неблагополучная демографическая ситуация и, наконец, большое количество практически потерявших все население сельских населенных пунктов, что привело к сокращению площадей сельскохозяйственных угодий.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lastRenderedPageBreak/>
        <w:t>Нестабильность и непредсказуемость социально-экономической ситуации в стране,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сколько-нибудь аргументированными количественными показателями и этапами реализации представляемых в работе предложений.</w:t>
      </w:r>
    </w:p>
    <w:p w:rsidR="00BF369A" w:rsidRDefault="00BF369A" w:rsidP="00BF369A">
      <w:pPr>
        <w:jc w:val="both"/>
        <w:rPr>
          <w:b/>
          <w:sz w:val="32"/>
          <w:szCs w:val="28"/>
        </w:rPr>
      </w:pPr>
    </w:p>
    <w:p w:rsidR="00BF369A" w:rsidRDefault="00BF369A" w:rsidP="00BF369A">
      <w:pPr>
        <w:jc w:val="center"/>
        <w:rPr>
          <w:b/>
          <w:sz w:val="32"/>
          <w:szCs w:val="28"/>
        </w:rPr>
      </w:pPr>
      <w:r>
        <w:rPr>
          <w:sz w:val="28"/>
        </w:rPr>
        <w:t>1.1.2 А</w:t>
      </w:r>
      <w:r w:rsidRPr="009C3B82">
        <w:rPr>
          <w:sz w:val="28"/>
        </w:rPr>
        <w:t xml:space="preserve">нализ положения </w:t>
      </w:r>
      <w:r>
        <w:rPr>
          <w:sz w:val="28"/>
        </w:rPr>
        <w:t xml:space="preserve">Кардымовского района и </w:t>
      </w:r>
      <w:r w:rsidR="00336C7D">
        <w:rPr>
          <w:sz w:val="28"/>
        </w:rPr>
        <w:t>Шокинского</w:t>
      </w:r>
      <w:r>
        <w:rPr>
          <w:sz w:val="28"/>
        </w:rPr>
        <w:t xml:space="preserve"> сельского поселения </w:t>
      </w:r>
      <w:r w:rsidRPr="009C3B82">
        <w:rPr>
          <w:sz w:val="28"/>
        </w:rPr>
        <w:t xml:space="preserve">в структуре пространственной организации </w:t>
      </w:r>
      <w:r>
        <w:rPr>
          <w:sz w:val="28"/>
        </w:rPr>
        <w:t>Смоленской области.</w:t>
      </w:r>
    </w:p>
    <w:p w:rsidR="00336C7D" w:rsidRPr="00E00B9B" w:rsidRDefault="00336C7D" w:rsidP="00336C7D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E00B9B">
        <w:rPr>
          <w:sz w:val="28"/>
          <w:szCs w:val="28"/>
        </w:rPr>
        <w:t>Кардымовский район расположен в центре Смоленской области.</w:t>
      </w:r>
      <w:r>
        <w:rPr>
          <w:sz w:val="28"/>
          <w:szCs w:val="28"/>
        </w:rPr>
        <w:t xml:space="preserve"> Его п</w:t>
      </w:r>
      <w:r w:rsidRPr="00E00B9B">
        <w:rPr>
          <w:sz w:val="28"/>
          <w:szCs w:val="28"/>
        </w:rPr>
        <w:t>лоща</w:t>
      </w:r>
      <w:r>
        <w:rPr>
          <w:sz w:val="28"/>
          <w:szCs w:val="28"/>
        </w:rPr>
        <w:t xml:space="preserve">дь </w:t>
      </w:r>
      <w:r w:rsidRPr="00E00B9B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1093,8</w:t>
      </w:r>
      <w:r w:rsidRPr="00E00B9B">
        <w:rPr>
          <w:sz w:val="28"/>
          <w:szCs w:val="28"/>
        </w:rPr>
        <w:t xml:space="preserve">  кв. км.</w:t>
      </w:r>
      <w:r w:rsidRPr="00E00B9B">
        <w:rPr>
          <w:i/>
          <w:iCs/>
          <w:sz w:val="28"/>
          <w:szCs w:val="28"/>
        </w:rPr>
        <w:t xml:space="preserve"> </w:t>
      </w:r>
      <w:hyperlink r:id="rId9" w:history="1"/>
      <w:r w:rsidRPr="00E00B9B">
        <w:rPr>
          <w:i/>
          <w:iCs/>
          <w:sz w:val="28"/>
          <w:szCs w:val="28"/>
        </w:rPr>
        <w:t>Транспортно-географическое положение</w:t>
      </w:r>
      <w:r w:rsidRPr="00E00B9B">
        <w:rPr>
          <w:sz w:val="28"/>
          <w:szCs w:val="28"/>
        </w:rPr>
        <w:t xml:space="preserve"> района уникально: Кардымовский район является важнейшим транспортным и коммуникационным узлом. С востока на запад </w:t>
      </w:r>
      <w:r>
        <w:rPr>
          <w:sz w:val="28"/>
          <w:szCs w:val="28"/>
        </w:rPr>
        <w:t>идет</w:t>
      </w:r>
      <w:r w:rsidRPr="00E00B9B">
        <w:rPr>
          <w:sz w:val="28"/>
          <w:szCs w:val="28"/>
        </w:rPr>
        <w:t xml:space="preserve"> транспортный коридор, связывающий Центральную Россию с Западной Европой (рис. 1). Его основой являются железнодорожная и автомобильная магистраль Москва – Минск – Варшава – Берлин. Через Кардымовский район проходит кратчайший путь из Центральной России в Западную Европу: расстояние от пос. Кардымово до Берлина составляет </w:t>
      </w:r>
      <w:smartTag w:uri="urn:schemas-microsoft-com:office:smarttags" w:element="metricconverter">
        <w:smartTagPr>
          <w:attr w:name="ProductID" w:val="1495 км"/>
        </w:smartTagPr>
        <w:r w:rsidRPr="00E00B9B">
          <w:rPr>
            <w:sz w:val="28"/>
            <w:szCs w:val="28"/>
          </w:rPr>
          <w:t>1495 км</w:t>
        </w:r>
      </w:smartTag>
      <w:r w:rsidRPr="00E00B9B">
        <w:rPr>
          <w:sz w:val="28"/>
          <w:szCs w:val="28"/>
        </w:rPr>
        <w:t>.</w:t>
      </w:r>
      <w:r w:rsidRPr="00766053">
        <w:t xml:space="preserve"> </w:t>
      </w:r>
      <w:r w:rsidRPr="00766053">
        <w:rPr>
          <w:sz w:val="28"/>
          <w:szCs w:val="28"/>
        </w:rPr>
        <w:t>Географичес</w:t>
      </w:r>
      <w:r>
        <w:rPr>
          <w:sz w:val="28"/>
          <w:szCs w:val="28"/>
        </w:rPr>
        <w:t>кое положение Кардымовского района</w:t>
      </w:r>
      <w:r w:rsidRPr="00766053">
        <w:rPr>
          <w:sz w:val="28"/>
          <w:szCs w:val="28"/>
        </w:rPr>
        <w:t xml:space="preserve"> является важнейшим ресурсом регионального развития.</w:t>
      </w:r>
    </w:p>
    <w:p w:rsidR="00336C7D" w:rsidRPr="00250704" w:rsidRDefault="00336C7D" w:rsidP="00336C7D">
      <w:pPr>
        <w:spacing w:before="100" w:beforeAutospacing="1" w:after="100" w:afterAutospacing="1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3600" cy="4419600"/>
            <wp:effectExtent l="1905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D" w:rsidRDefault="00336C7D" w:rsidP="00336C7D">
      <w:pPr>
        <w:spacing w:before="100" w:beforeAutospacing="1" w:after="100" w:afterAutospacing="1"/>
        <w:ind w:firstLine="709"/>
        <w:jc w:val="center"/>
      </w:pPr>
      <w:r>
        <w:t>Рисунок 1.</w:t>
      </w:r>
    </w:p>
    <w:p w:rsidR="00336C7D" w:rsidRPr="00556047" w:rsidRDefault="00336C7D" w:rsidP="00336C7D">
      <w:pPr>
        <w:jc w:val="both"/>
        <w:rPr>
          <w:rStyle w:val="af0"/>
          <w:b/>
          <w:i w:val="0"/>
          <w:iCs w:val="0"/>
          <w:sz w:val="32"/>
          <w:szCs w:val="28"/>
        </w:rPr>
      </w:pPr>
      <w:r w:rsidRPr="00766053">
        <w:rPr>
          <w:sz w:val="28"/>
          <w:szCs w:val="28"/>
        </w:rPr>
        <w:lastRenderedPageBreak/>
        <w:t>Вследствие того, что объем внешнеторговых грузовых перевозок через Смоленскую область составляет почти 2/3 всего российского грузооборота и количество автотранспортных средств на территории области ежегодно увеличивается на 5-10%, за последние 5 лет существенно возросла транспортная нагрузка</w:t>
      </w:r>
      <w:r>
        <w:rPr>
          <w:sz w:val="28"/>
          <w:szCs w:val="28"/>
        </w:rPr>
        <w:t xml:space="preserve"> и</w:t>
      </w:r>
      <w:r w:rsidRPr="00766053">
        <w:rPr>
          <w:sz w:val="28"/>
          <w:szCs w:val="28"/>
        </w:rPr>
        <w:t xml:space="preserve"> на улично-дорожную сеть населенных пунктов Кардымовского района. </w:t>
      </w:r>
      <w:r w:rsidRPr="008961E6">
        <w:rPr>
          <w:sz w:val="28"/>
        </w:rPr>
        <w:t>Сеть автомобильных дорог федерального, регионального и местного значения играет роль опорного каркаса территориального и социально-экономического развития района, формирует надежные связи между населенными пунктами и объектами транспортной системы Смоленской области.</w:t>
      </w:r>
      <w:r>
        <w:t xml:space="preserve"> </w:t>
      </w:r>
      <w:r>
        <w:rPr>
          <w:sz w:val="28"/>
          <w:szCs w:val="28"/>
        </w:rPr>
        <w:t>Однако</w:t>
      </w:r>
      <w:r w:rsidRPr="00766053">
        <w:rPr>
          <w:sz w:val="28"/>
          <w:szCs w:val="28"/>
        </w:rPr>
        <w:t xml:space="preserve"> </w:t>
      </w:r>
      <w:r>
        <w:rPr>
          <w:sz w:val="28"/>
          <w:szCs w:val="28"/>
        </w:rPr>
        <w:t>она  не</w:t>
      </w:r>
      <w:r w:rsidRPr="00766053">
        <w:rPr>
          <w:sz w:val="28"/>
          <w:szCs w:val="28"/>
        </w:rPr>
        <w:t xml:space="preserve"> соответствует </w:t>
      </w:r>
      <w:r>
        <w:rPr>
          <w:sz w:val="28"/>
          <w:szCs w:val="28"/>
        </w:rPr>
        <w:t xml:space="preserve">современным </w:t>
      </w:r>
      <w:r w:rsidRPr="00766053">
        <w:rPr>
          <w:sz w:val="28"/>
          <w:szCs w:val="28"/>
        </w:rPr>
        <w:t>социальным, экономическим потребностям жителей района.</w:t>
      </w:r>
    </w:p>
    <w:p w:rsidR="00336C7D" w:rsidRPr="0019110A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19110A">
        <w:rPr>
          <w:bCs/>
          <w:sz w:val="28"/>
        </w:rPr>
        <w:t>Шокинское сельское поселение — </w:t>
      </w:r>
      <w:hyperlink r:id="rId11" w:tooltip="Муниципальное образование" w:history="1">
        <w:r w:rsidRPr="0019110A">
          <w:rPr>
            <w:bCs/>
            <w:sz w:val="28"/>
          </w:rPr>
          <w:t>муниципальное образование</w:t>
        </w:r>
      </w:hyperlink>
      <w:r w:rsidRPr="0019110A">
        <w:rPr>
          <w:bCs/>
          <w:sz w:val="28"/>
        </w:rPr>
        <w:t> в составе </w:t>
      </w:r>
      <w:hyperlink r:id="rId12" w:tooltip="Холм-Жирковский район Смоленской области" w:history="1">
        <w:r w:rsidRPr="0019110A">
          <w:rPr>
            <w:bCs/>
            <w:sz w:val="28"/>
          </w:rPr>
          <w:t>Кардымовского района</w:t>
        </w:r>
      </w:hyperlink>
      <w:r w:rsidRPr="0019110A">
        <w:rPr>
          <w:bCs/>
          <w:sz w:val="28"/>
        </w:rPr>
        <w:t> </w:t>
      </w:r>
      <w:hyperlink r:id="rId13" w:tooltip="Смоленская область" w:history="1">
        <w:r w:rsidRPr="0019110A">
          <w:rPr>
            <w:bCs/>
            <w:sz w:val="28"/>
          </w:rPr>
          <w:t>Смоленской области</w:t>
        </w:r>
      </w:hyperlink>
      <w:r w:rsidRPr="0019110A">
        <w:rPr>
          <w:bCs/>
          <w:sz w:val="28"/>
        </w:rPr>
        <w:t> </w:t>
      </w:r>
      <w:hyperlink r:id="rId14" w:tooltip="Россия" w:history="1">
        <w:r w:rsidRPr="0019110A">
          <w:rPr>
            <w:bCs/>
            <w:sz w:val="28"/>
          </w:rPr>
          <w:t>России</w:t>
        </w:r>
      </w:hyperlink>
      <w:r w:rsidRPr="0019110A">
        <w:rPr>
          <w:bCs/>
          <w:sz w:val="28"/>
        </w:rPr>
        <w:t>. Административный центр — деревня Шокино.</w:t>
      </w:r>
    </w:p>
    <w:p w:rsidR="00336C7D" w:rsidRPr="0019110A" w:rsidRDefault="00336C7D" w:rsidP="00336C7D">
      <w:pPr>
        <w:suppressAutoHyphens/>
        <w:ind w:firstLine="709"/>
        <w:jc w:val="both"/>
        <w:rPr>
          <w:i/>
          <w:sz w:val="28"/>
        </w:rPr>
      </w:pPr>
      <w:r w:rsidRPr="0019110A">
        <w:rPr>
          <w:bCs/>
          <w:sz w:val="28"/>
        </w:rPr>
        <w:t>Географическая общая площадь сельского поселения составляет 139,5 кв. км или 13951,84 га.</w:t>
      </w:r>
    </w:p>
    <w:p w:rsidR="00336C7D" w:rsidRPr="0019110A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19110A">
        <w:rPr>
          <w:bCs/>
          <w:sz w:val="28"/>
        </w:rPr>
        <w:t>Территория Шокинского сельского поселения расположена в северо-восточной части Кардымовского района.</w:t>
      </w:r>
    </w:p>
    <w:p w:rsidR="00336C7D" w:rsidRPr="0019110A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19110A">
        <w:rPr>
          <w:bCs/>
          <w:sz w:val="28"/>
        </w:rPr>
        <w:t>Граничит с территориями:</w:t>
      </w:r>
    </w:p>
    <w:p w:rsidR="00336C7D" w:rsidRPr="0019110A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19110A">
        <w:rPr>
          <w:bCs/>
          <w:sz w:val="28"/>
        </w:rPr>
        <w:t>на севере— с Ярцевским районом; на востоке — с Соловьёвским сельским поселением; на юге — с Берёзкинским сельским поселением; на западе — с Каменским сельским поселением.</w:t>
      </w:r>
    </w:p>
    <w:p w:rsidR="00336C7D" w:rsidRPr="0019110A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19110A">
        <w:rPr>
          <w:bCs/>
          <w:sz w:val="28"/>
        </w:rPr>
        <w:t>По территории поселения проходит автомобильная дорога М1 «Беларусь».</w:t>
      </w:r>
    </w:p>
    <w:p w:rsidR="00336C7D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19110A">
        <w:rPr>
          <w:bCs/>
          <w:sz w:val="28"/>
        </w:rPr>
        <w:t>По территории поселения проходят железная дорога Москва — Минск, станции: Присельская.</w:t>
      </w:r>
    </w:p>
    <w:p w:rsidR="00336C7D" w:rsidRPr="0019110A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19110A">
        <w:rPr>
          <w:bCs/>
          <w:sz w:val="28"/>
        </w:rPr>
        <w:t>Крупные реки: Хмость, Орлея, Лосьмена.</w:t>
      </w:r>
    </w:p>
    <w:p w:rsidR="00336C7D" w:rsidRPr="0019110A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19110A">
        <w:rPr>
          <w:bCs/>
          <w:sz w:val="28"/>
        </w:rPr>
        <w:t>В состав Шокинского сельского поселения входят 12 населённых пунктов: Деревня Шокино — административный центр, деревни Залесово, Лукьяники, Малявчино, Минино, Приселье, ст. Присельская, Русаново, Фальковичи, Хотесловичи, Шестаково, Будка железной дороги 372, 373 км.</w:t>
      </w:r>
    </w:p>
    <w:p w:rsidR="00336C7D" w:rsidRPr="0019110A" w:rsidRDefault="00336C7D" w:rsidP="00336C7D">
      <w:pPr>
        <w:pStyle w:val="ab"/>
        <w:spacing w:before="0" w:after="0"/>
        <w:ind w:firstLine="709"/>
        <w:jc w:val="both"/>
        <w:rPr>
          <w:bCs/>
          <w:sz w:val="32"/>
        </w:rPr>
      </w:pPr>
      <w:r w:rsidRPr="0019110A">
        <w:rPr>
          <w:bCs/>
          <w:sz w:val="28"/>
        </w:rPr>
        <w:t>Общая численность населения (на 2013 год) составляет 1023 человек (зарегестрированных по месту жительства), в том числе в административном центре СП – д. Шокино 506 чел.</w:t>
      </w:r>
    </w:p>
    <w:p w:rsidR="00336C7D" w:rsidRDefault="00336C7D" w:rsidP="00336C7D">
      <w:pPr>
        <w:jc w:val="both"/>
        <w:rPr>
          <w:b/>
          <w:sz w:val="32"/>
          <w:szCs w:val="28"/>
        </w:rPr>
      </w:pPr>
    </w:p>
    <w:p w:rsidR="00336C7D" w:rsidRDefault="00336C7D" w:rsidP="00336C7D">
      <w:pPr>
        <w:jc w:val="center"/>
        <w:rPr>
          <w:sz w:val="28"/>
        </w:rPr>
      </w:pPr>
      <w:r w:rsidRPr="00643E42">
        <w:rPr>
          <w:sz w:val="28"/>
        </w:rPr>
        <w:t>1.1.3 С</w:t>
      </w:r>
      <w:r>
        <w:rPr>
          <w:sz w:val="28"/>
        </w:rPr>
        <w:t>оциально-экономическая</w:t>
      </w:r>
      <w:r w:rsidRPr="00643E42">
        <w:rPr>
          <w:sz w:val="28"/>
        </w:rPr>
        <w:t xml:space="preserve"> характеристик</w:t>
      </w:r>
      <w:r>
        <w:rPr>
          <w:sz w:val="28"/>
        </w:rPr>
        <w:t>а</w:t>
      </w:r>
      <w:r w:rsidRPr="00643E42">
        <w:rPr>
          <w:sz w:val="28"/>
        </w:rPr>
        <w:t xml:space="preserve"> поселения</w:t>
      </w:r>
    </w:p>
    <w:p w:rsidR="00336C7D" w:rsidRDefault="00336C7D" w:rsidP="00336C7D">
      <w:pPr>
        <w:jc w:val="center"/>
        <w:rPr>
          <w:sz w:val="28"/>
        </w:rPr>
      </w:pPr>
    </w:p>
    <w:p w:rsidR="00336C7D" w:rsidRPr="00E30CBB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E30CBB">
        <w:rPr>
          <w:bCs/>
          <w:sz w:val="28"/>
        </w:rPr>
        <w:t>Существующее население Шокинского сельского поселения (2013 г.) составляет 1023 чел., проживающих в 12 сельских населенных пунктах.</w:t>
      </w:r>
    </w:p>
    <w:p w:rsidR="00336C7D" w:rsidRPr="00E30CBB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E30CBB">
        <w:rPr>
          <w:bCs/>
          <w:sz w:val="28"/>
        </w:rPr>
        <w:t>Демографическая ситуация в последние годы характеризовалась естественной и механической убылью населения.</w:t>
      </w:r>
    </w:p>
    <w:p w:rsidR="00336C7D" w:rsidRPr="00E30CBB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E30CBB">
        <w:rPr>
          <w:bCs/>
          <w:sz w:val="28"/>
        </w:rPr>
        <w:t xml:space="preserve">Возрастная структура населения Шокинского сельского поселения в целом не отличается от общероссийской: характеризуется высокой долей населения старше трудоспособного возраста – 19 %, низкой долей молодых возрастов – 15 %, эти показатели близки к среднероссийским. Демографическая нагрузка соответственно составляет около 511 человек на 1000 трудоспособных, что близко к показателю в </w:t>
      </w:r>
      <w:r w:rsidRPr="00E30CBB">
        <w:rPr>
          <w:bCs/>
          <w:sz w:val="28"/>
        </w:rPr>
        <w:lastRenderedPageBreak/>
        <w:t xml:space="preserve">целом по стране. Таким образом, для поселка характерна возрастная структура регрессивного типа с пониженной долей молодых возрастов. </w:t>
      </w:r>
    </w:p>
    <w:p w:rsidR="00336C7D" w:rsidRPr="00E30CBB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E30CBB">
        <w:rPr>
          <w:bCs/>
          <w:sz w:val="28"/>
        </w:rPr>
        <w:t>Уровень и качество жизни населения в значительной мере зависят от развитости социальной сферы сельского поселения, которая включает в себя учреждения здравоохранения, спорта, образования, культуры и искусства, торговли, социальной защиты и прочие объекты.</w:t>
      </w:r>
    </w:p>
    <w:p w:rsidR="00336C7D" w:rsidRPr="00E30CBB" w:rsidRDefault="00336C7D" w:rsidP="00336C7D">
      <w:pPr>
        <w:pStyle w:val="ab"/>
        <w:spacing w:before="0" w:after="0"/>
        <w:ind w:firstLine="709"/>
        <w:jc w:val="both"/>
        <w:rPr>
          <w:bCs/>
          <w:sz w:val="28"/>
        </w:rPr>
      </w:pPr>
      <w:r w:rsidRPr="00E30CBB">
        <w:rPr>
          <w:bCs/>
          <w:sz w:val="28"/>
        </w:rPr>
        <w:t>В настоящее время в Шокинском сельском поселении сеть учреждений обслуживания представлена: магазины, дом культуры, школы, библиотека, почта, ФАП, баня, санаторий-профилакторий.</w:t>
      </w:r>
    </w:p>
    <w:p w:rsidR="007E3CB4" w:rsidRDefault="007E3CB4">
      <w:pPr>
        <w:jc w:val="center"/>
        <w:rPr>
          <w:b/>
          <w:bCs/>
          <w:sz w:val="28"/>
          <w:szCs w:val="28"/>
        </w:rPr>
      </w:pPr>
    </w:p>
    <w:p w:rsidR="000172C1" w:rsidRPr="009704B3" w:rsidRDefault="00F41C67">
      <w:pPr>
        <w:jc w:val="center"/>
        <w:rPr>
          <w:b/>
          <w:bCs/>
          <w:sz w:val="28"/>
          <w:szCs w:val="28"/>
        </w:rPr>
      </w:pPr>
      <w:r w:rsidRPr="009704B3">
        <w:rPr>
          <w:b/>
          <w:bCs/>
          <w:sz w:val="28"/>
          <w:szCs w:val="28"/>
        </w:rPr>
        <w:t xml:space="preserve">Раздел </w:t>
      </w:r>
      <w:r w:rsidR="000172C1" w:rsidRPr="009704B3">
        <w:rPr>
          <w:b/>
          <w:bCs/>
          <w:sz w:val="28"/>
          <w:szCs w:val="28"/>
        </w:rPr>
        <w:t xml:space="preserve">2. </w:t>
      </w:r>
      <w:r w:rsidRPr="009704B3">
        <w:rPr>
          <w:b/>
          <w:bCs/>
          <w:sz w:val="28"/>
          <w:szCs w:val="28"/>
        </w:rPr>
        <w:t>Ц</w:t>
      </w:r>
      <w:r w:rsidR="000172C1" w:rsidRPr="009704B3">
        <w:rPr>
          <w:b/>
          <w:bCs/>
          <w:sz w:val="28"/>
          <w:szCs w:val="28"/>
        </w:rPr>
        <w:t xml:space="preserve">ели, задачи и </w:t>
      </w:r>
      <w:r w:rsidRPr="009704B3">
        <w:rPr>
          <w:b/>
          <w:bCs/>
          <w:sz w:val="28"/>
          <w:szCs w:val="28"/>
        </w:rPr>
        <w:t>целевые показатели</w:t>
      </w:r>
      <w:r w:rsidR="000172C1" w:rsidRPr="009704B3">
        <w:rPr>
          <w:b/>
          <w:bCs/>
          <w:sz w:val="28"/>
          <w:szCs w:val="28"/>
        </w:rPr>
        <w:t xml:space="preserve"> </w:t>
      </w:r>
      <w:r w:rsidRPr="009704B3">
        <w:rPr>
          <w:b/>
          <w:bCs/>
          <w:sz w:val="28"/>
          <w:szCs w:val="28"/>
        </w:rPr>
        <w:t>П</w:t>
      </w:r>
      <w:r w:rsidR="000172C1" w:rsidRPr="009704B3">
        <w:rPr>
          <w:b/>
          <w:bCs/>
          <w:sz w:val="28"/>
          <w:szCs w:val="28"/>
        </w:rPr>
        <w:t>рограммы</w:t>
      </w:r>
      <w:r w:rsidR="00573555" w:rsidRPr="009704B3">
        <w:rPr>
          <w:b/>
          <w:bCs/>
          <w:sz w:val="28"/>
          <w:szCs w:val="28"/>
        </w:rPr>
        <w:t>.</w:t>
      </w:r>
    </w:p>
    <w:p w:rsidR="004B7599" w:rsidRPr="00702834" w:rsidRDefault="004B7599" w:rsidP="004B7599">
      <w:pPr>
        <w:jc w:val="both"/>
        <w:rPr>
          <w:color w:val="FF0000"/>
          <w:sz w:val="28"/>
          <w:szCs w:val="28"/>
        </w:rPr>
      </w:pPr>
      <w:r w:rsidRPr="00702834">
        <w:rPr>
          <w:color w:val="FF0000"/>
          <w:sz w:val="28"/>
          <w:szCs w:val="28"/>
        </w:rPr>
        <w:t xml:space="preserve">     </w:t>
      </w:r>
    </w:p>
    <w:p w:rsidR="009704B3" w:rsidRPr="00B045B9" w:rsidRDefault="009704B3" w:rsidP="009704B3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Цель программы:  </w:t>
      </w:r>
      <w:r w:rsidR="00B045B9" w:rsidRPr="00B045B9">
        <w:rPr>
          <w:sz w:val="28"/>
          <w:szCs w:val="28"/>
        </w:rPr>
        <w:t>обеспечение эффективного функционирования и раз</w:t>
      </w:r>
      <w:r w:rsidR="00B045B9">
        <w:rPr>
          <w:sz w:val="28"/>
          <w:szCs w:val="28"/>
        </w:rPr>
        <w:t xml:space="preserve">вития социальной инфраструктуры </w:t>
      </w:r>
      <w:r w:rsidR="00B045B9" w:rsidRPr="00B045B9">
        <w:rPr>
          <w:sz w:val="28"/>
          <w:szCs w:val="28"/>
        </w:rPr>
        <w:t>поселения в соответствии с установленными потребностями в объектах социальной инфраструктуры</w:t>
      </w:r>
      <w:r w:rsidRPr="00B045B9">
        <w:rPr>
          <w:sz w:val="28"/>
          <w:szCs w:val="28"/>
        </w:rPr>
        <w:t>.</w:t>
      </w:r>
    </w:p>
    <w:p w:rsidR="009704B3" w:rsidRPr="009704B3" w:rsidRDefault="009704B3" w:rsidP="009704B3">
      <w:pPr>
        <w:pStyle w:val="ConsPlusNormal"/>
        <w:widowControl/>
        <w:ind w:left="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B3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9704B3" w:rsidRDefault="00B045B9" w:rsidP="009704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5B9">
        <w:rPr>
          <w:sz w:val="28"/>
          <w:szCs w:val="28"/>
        </w:rPr>
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</w:t>
      </w:r>
      <w:r w:rsidR="009704B3" w:rsidRPr="00B045B9">
        <w:rPr>
          <w:sz w:val="28"/>
          <w:szCs w:val="28"/>
        </w:rPr>
        <w:t>.</w:t>
      </w:r>
    </w:p>
    <w:p w:rsidR="009704B3" w:rsidRPr="009704B3" w:rsidRDefault="009704B3" w:rsidP="00B045B9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-Развитие </w:t>
      </w:r>
      <w:r w:rsidR="00B045B9">
        <w:rPr>
          <w:sz w:val="28"/>
          <w:szCs w:val="28"/>
        </w:rPr>
        <w:t>социаль</w:t>
      </w:r>
      <w:r w:rsidRPr="009704B3">
        <w:rPr>
          <w:sz w:val="28"/>
          <w:szCs w:val="28"/>
        </w:rPr>
        <w:t>ной инфраструктуры в соответствии с потр</w:t>
      </w:r>
      <w:r w:rsidR="007134C4">
        <w:rPr>
          <w:sz w:val="28"/>
          <w:szCs w:val="28"/>
        </w:rPr>
        <w:t>ебностями населения.</w:t>
      </w:r>
    </w:p>
    <w:p w:rsidR="009704B3" w:rsidRPr="00033C34" w:rsidRDefault="00B2794C" w:rsidP="00033C34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>В ходе реализации Программы ожидается достижение следующих целевых показателей, приведенных в таблице.</w:t>
      </w:r>
    </w:p>
    <w:p w:rsidR="00670481" w:rsidRPr="00702834" w:rsidRDefault="00670481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100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2953"/>
        <w:gridCol w:w="1276"/>
        <w:gridCol w:w="709"/>
        <w:gridCol w:w="709"/>
        <w:gridCol w:w="851"/>
        <w:gridCol w:w="850"/>
        <w:gridCol w:w="709"/>
        <w:gridCol w:w="708"/>
        <w:gridCol w:w="709"/>
      </w:tblGrid>
      <w:tr w:rsidR="003F1398" w:rsidRPr="001A6B48" w:rsidTr="007F3969">
        <w:tc>
          <w:tcPr>
            <w:tcW w:w="591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№ п/п</w:t>
            </w:r>
          </w:p>
        </w:tc>
        <w:tc>
          <w:tcPr>
            <w:tcW w:w="2953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Целевые показатели</w:t>
            </w:r>
          </w:p>
        </w:tc>
        <w:tc>
          <w:tcPr>
            <w:tcW w:w="1276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Единица измерения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7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033C34" w:rsidRPr="001A6B48">
              <w:rPr>
                <w:b/>
              </w:rPr>
              <w:t>8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9</w:t>
            </w:r>
            <w:r w:rsidRPr="001A6B48">
              <w:rPr>
                <w:b/>
              </w:rPr>
              <w:t xml:space="preserve">  год</w:t>
            </w:r>
          </w:p>
        </w:tc>
        <w:tc>
          <w:tcPr>
            <w:tcW w:w="850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20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21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8" w:type="dxa"/>
          </w:tcPr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22</w:t>
            </w:r>
          </w:p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ind w:left="-108"/>
              <w:jc w:val="center"/>
              <w:rPr>
                <w:b/>
              </w:rPr>
            </w:pPr>
            <w:r w:rsidRPr="001A6B48">
              <w:rPr>
                <w:b/>
              </w:rPr>
              <w:t>202</w:t>
            </w:r>
            <w:r w:rsidR="00033C34" w:rsidRPr="001A6B48">
              <w:rPr>
                <w:b/>
              </w:rPr>
              <w:t>3-2027</w:t>
            </w:r>
            <w:r w:rsidRPr="001A6B48">
              <w:rPr>
                <w:b/>
              </w:rPr>
              <w:t xml:space="preserve"> год</w:t>
            </w:r>
            <w:r w:rsidR="00033C34" w:rsidRPr="001A6B48">
              <w:rPr>
                <w:b/>
              </w:rPr>
              <w:t>ы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 w:rsidRPr="001A6B48">
              <w:t>1</w:t>
            </w:r>
          </w:p>
        </w:tc>
        <w:tc>
          <w:tcPr>
            <w:tcW w:w="2953" w:type="dxa"/>
          </w:tcPr>
          <w:p w:rsidR="00BF369A" w:rsidRPr="00377176" w:rsidRDefault="00BF369A" w:rsidP="00D34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образовательных учреждениях,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>нормативными условиями обучения</w:t>
            </w:r>
            <w:r>
              <w:rPr>
                <w:rFonts w:ascii="Times New Roman" w:hAnsi="Times New Roman" w:cs="Times New Roman"/>
                <w:sz w:val="22"/>
              </w:rPr>
              <w:t xml:space="preserve"> 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>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</w:tr>
      <w:tr w:rsidR="00033C34" w:rsidRPr="001A6B48" w:rsidTr="007F3969">
        <w:trPr>
          <w:trHeight w:val="563"/>
        </w:trPr>
        <w:tc>
          <w:tcPr>
            <w:tcW w:w="591" w:type="dxa"/>
          </w:tcPr>
          <w:p w:rsidR="00033C34" w:rsidRPr="001A6B48" w:rsidRDefault="00033C34" w:rsidP="00DE3518">
            <w:pPr>
              <w:tabs>
                <w:tab w:val="left" w:pos="709"/>
              </w:tabs>
              <w:jc w:val="center"/>
            </w:pPr>
            <w:r w:rsidRPr="001A6B48">
              <w:t>2</w:t>
            </w:r>
          </w:p>
        </w:tc>
        <w:tc>
          <w:tcPr>
            <w:tcW w:w="2953" w:type="dxa"/>
          </w:tcPr>
          <w:p w:rsidR="00033C34" w:rsidRPr="00377176" w:rsidRDefault="00B045B9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Удельный вес жителей поселения, систематически занимающихся физкультурой и спортом</w:t>
            </w:r>
          </w:p>
        </w:tc>
        <w:tc>
          <w:tcPr>
            <w:tcW w:w="1276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center"/>
            </w:pPr>
            <w:r w:rsidRPr="00CE08F1">
              <w:rPr>
                <w:sz w:val="20"/>
              </w:rPr>
              <w:t>%</w:t>
            </w:r>
          </w:p>
        </w:tc>
        <w:tc>
          <w:tcPr>
            <w:tcW w:w="709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</w:p>
        </w:tc>
        <w:tc>
          <w:tcPr>
            <w:tcW w:w="709" w:type="dxa"/>
          </w:tcPr>
          <w:p w:rsidR="00033C34" w:rsidRPr="001A6B48" w:rsidRDefault="00377176">
            <w:r>
              <w:t>11</w:t>
            </w:r>
          </w:p>
        </w:tc>
        <w:tc>
          <w:tcPr>
            <w:tcW w:w="851" w:type="dxa"/>
          </w:tcPr>
          <w:p w:rsidR="00033C34" w:rsidRPr="001A6B48" w:rsidRDefault="00377176" w:rsidP="00377176">
            <w:r>
              <w:t>12</w:t>
            </w:r>
          </w:p>
        </w:tc>
        <w:tc>
          <w:tcPr>
            <w:tcW w:w="850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13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14</w:t>
            </w:r>
          </w:p>
        </w:tc>
        <w:tc>
          <w:tcPr>
            <w:tcW w:w="708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15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20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3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спортивными залами.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1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0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8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lastRenderedPageBreak/>
              <w:t>4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современными плоскостными спортивными сооружениями.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0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0</w:t>
            </w:r>
          </w:p>
        </w:tc>
        <w:tc>
          <w:tcPr>
            <w:tcW w:w="709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3</w:t>
            </w:r>
            <w:r w:rsidRPr="001A6B48">
              <w:t>0</w:t>
            </w:r>
          </w:p>
        </w:tc>
        <w:tc>
          <w:tcPr>
            <w:tcW w:w="708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6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5</w:t>
            </w:r>
          </w:p>
        </w:tc>
        <w:tc>
          <w:tcPr>
            <w:tcW w:w="2953" w:type="dxa"/>
          </w:tcPr>
          <w:p w:rsidR="00BF369A" w:rsidRDefault="00BF369A" w:rsidP="00F35EE3">
            <w:pPr>
              <w:pStyle w:val="ConsPlusNormal"/>
              <w:ind w:firstLine="0"/>
              <w:jc w:val="both"/>
            </w:pPr>
            <w:r w:rsidRPr="00377176">
              <w:rPr>
                <w:rFonts w:ascii="Times New Roman" w:hAnsi="Times New Roman" w:cs="Times New Roman"/>
                <w:sz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2"/>
              </w:rPr>
              <w:t>койко</w:t>
            </w:r>
            <w:r w:rsidRPr="00377176">
              <w:rPr>
                <w:rFonts w:ascii="Times New Roman" w:hAnsi="Times New Roman" w:cs="Times New Roman"/>
                <w:sz w:val="22"/>
              </w:rPr>
              <w:t>мест</w:t>
            </w:r>
            <w: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  <w:szCs w:val="22"/>
              </w:rPr>
              <w:t xml:space="preserve">медицинских организаций государственной системы здравоохранения 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6</w:t>
            </w:r>
          </w:p>
        </w:tc>
        <w:tc>
          <w:tcPr>
            <w:tcW w:w="2953" w:type="dxa"/>
          </w:tcPr>
          <w:p w:rsidR="00377176" w:rsidRPr="00377176" w:rsidRDefault="00377176" w:rsidP="003771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учреждениях</w:t>
            </w:r>
            <w:r>
              <w:rPr>
                <w:rFonts w:ascii="Times New Roman" w:hAnsi="Times New Roman" w:cs="Times New Roman"/>
                <w:sz w:val="22"/>
              </w:rPr>
              <w:t xml:space="preserve"> культуры</w:t>
            </w:r>
            <w:r w:rsidRPr="00377176">
              <w:rPr>
                <w:rFonts w:ascii="Times New Roman" w:hAnsi="Times New Roman" w:cs="Times New Roman"/>
                <w:sz w:val="22"/>
              </w:rPr>
              <w:t>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нормативными условиями </w:t>
            </w:r>
            <w:r>
              <w:rPr>
                <w:rFonts w:ascii="Times New Roman" w:hAnsi="Times New Roman" w:cs="Times New Roman"/>
                <w:sz w:val="22"/>
              </w:rPr>
              <w:t>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, реконструкции и капитального ремонта </w:t>
            </w:r>
          </w:p>
        </w:tc>
        <w:tc>
          <w:tcPr>
            <w:tcW w:w="1276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377176" w:rsidRDefault="00377176" w:rsidP="00DE3518">
            <w:pPr>
              <w:tabs>
                <w:tab w:val="left" w:pos="709"/>
              </w:tabs>
              <w:jc w:val="right"/>
            </w:pPr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1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0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8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Default="00377176" w:rsidP="008108BB">
            <w:pPr>
              <w:tabs>
                <w:tab w:val="left" w:pos="709"/>
              </w:tabs>
              <w:jc w:val="right"/>
            </w:pPr>
            <w:r>
              <w:t>350</w:t>
            </w:r>
          </w:p>
        </w:tc>
      </w:tr>
    </w:tbl>
    <w:p w:rsidR="005D7F70" w:rsidRPr="00702834" w:rsidRDefault="005D7F70" w:rsidP="00DE3518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</w:p>
    <w:p w:rsidR="007D05BA" w:rsidRPr="000B6E3B" w:rsidRDefault="000B6E3B">
      <w:pPr>
        <w:ind w:firstLine="900"/>
        <w:jc w:val="center"/>
        <w:rPr>
          <w:b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color w:val="FF0000"/>
          <w:sz w:val="28"/>
          <w:szCs w:val="28"/>
        </w:rPr>
        <w:t xml:space="preserve"> </w:t>
      </w:r>
      <w:r w:rsidR="009042CF" w:rsidRPr="000B6E3B">
        <w:rPr>
          <w:b/>
          <w:sz w:val="28"/>
          <w:szCs w:val="28"/>
        </w:rPr>
        <w:t>3. Перечень программных мероприятий.</w:t>
      </w:r>
    </w:p>
    <w:p w:rsidR="009042CF" w:rsidRPr="000B6E3B" w:rsidRDefault="009042CF">
      <w:pPr>
        <w:ind w:firstLine="900"/>
        <w:jc w:val="center"/>
        <w:rPr>
          <w:b/>
          <w:sz w:val="28"/>
          <w:szCs w:val="28"/>
        </w:rPr>
      </w:pPr>
    </w:p>
    <w:p w:rsidR="009042CF" w:rsidRPr="000B6E3B" w:rsidRDefault="00EE6D7F" w:rsidP="00EE6D7F">
      <w:pPr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>Перечень программных мероприятий указан в приложении к Программе.</w:t>
      </w:r>
    </w:p>
    <w:p w:rsidR="00C933EE" w:rsidRPr="000B6E3B" w:rsidRDefault="00C933EE" w:rsidP="00C933E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 xml:space="preserve">Реализация намечаемых мероприятий будет способствовать </w:t>
      </w:r>
      <w:r w:rsidR="007C5338" w:rsidRPr="000B6E3B">
        <w:rPr>
          <w:sz w:val="28"/>
          <w:szCs w:val="28"/>
        </w:rPr>
        <w:t>обеспечению эффективной бесперебойной деятельности Администрации муниципального образования «Кардымовский район» Смоленской области</w:t>
      </w:r>
      <w:r w:rsidRPr="000B6E3B">
        <w:rPr>
          <w:sz w:val="28"/>
          <w:szCs w:val="28"/>
        </w:rPr>
        <w:t>. Мероприятия будут выполняться в соответствии со сроками согласно приложению к Программе. С учетом происходящих в экономике изменений мероприятия могут быть скорректированы в установленном порядке.</w:t>
      </w:r>
    </w:p>
    <w:p w:rsidR="00C933EE" w:rsidRPr="00702834" w:rsidRDefault="00C933EE" w:rsidP="00C933EE">
      <w:pPr>
        <w:ind w:firstLine="900"/>
        <w:jc w:val="center"/>
        <w:rPr>
          <w:color w:val="FF0000"/>
          <w:sz w:val="28"/>
          <w:szCs w:val="28"/>
        </w:rPr>
      </w:pPr>
    </w:p>
    <w:p w:rsidR="000172C1" w:rsidRPr="00702834" w:rsidRDefault="000B6E3B">
      <w:pPr>
        <w:jc w:val="center"/>
        <w:rPr>
          <w:b/>
          <w:bCs/>
          <w:color w:val="FF0000"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bCs/>
          <w:color w:val="FF0000"/>
          <w:sz w:val="28"/>
          <w:szCs w:val="28"/>
        </w:rPr>
        <w:t xml:space="preserve"> </w:t>
      </w:r>
      <w:r w:rsidR="009042CF" w:rsidRPr="000B6E3B">
        <w:rPr>
          <w:b/>
          <w:bCs/>
          <w:sz w:val="28"/>
          <w:szCs w:val="28"/>
        </w:rPr>
        <w:t>4</w:t>
      </w:r>
      <w:r w:rsidR="000172C1" w:rsidRPr="000B6E3B">
        <w:rPr>
          <w:b/>
          <w:bCs/>
          <w:sz w:val="28"/>
          <w:szCs w:val="28"/>
        </w:rPr>
        <w:t xml:space="preserve">. </w:t>
      </w:r>
      <w:r w:rsidR="009042CF" w:rsidRPr="000B6E3B">
        <w:rPr>
          <w:b/>
          <w:bCs/>
          <w:sz w:val="28"/>
          <w:szCs w:val="28"/>
        </w:rPr>
        <w:t>Обоснование ресурсного о</w:t>
      </w:r>
      <w:r w:rsidR="000172C1" w:rsidRPr="000B6E3B">
        <w:rPr>
          <w:b/>
          <w:bCs/>
          <w:sz w:val="28"/>
          <w:szCs w:val="28"/>
        </w:rPr>
        <w:t>беспечени</w:t>
      </w:r>
      <w:r w:rsidR="009042CF" w:rsidRPr="000B6E3B">
        <w:rPr>
          <w:b/>
          <w:bCs/>
          <w:sz w:val="28"/>
          <w:szCs w:val="28"/>
        </w:rPr>
        <w:t>я</w:t>
      </w:r>
      <w:r w:rsidR="000172C1" w:rsidRPr="000B6E3B">
        <w:rPr>
          <w:b/>
          <w:bCs/>
          <w:sz w:val="28"/>
          <w:szCs w:val="28"/>
        </w:rPr>
        <w:t xml:space="preserve"> </w:t>
      </w:r>
      <w:r w:rsidR="005D3826" w:rsidRPr="000B6E3B">
        <w:rPr>
          <w:b/>
          <w:bCs/>
          <w:sz w:val="28"/>
          <w:szCs w:val="28"/>
        </w:rPr>
        <w:t>П</w:t>
      </w:r>
      <w:r w:rsidR="000172C1" w:rsidRPr="000B6E3B">
        <w:rPr>
          <w:b/>
          <w:bCs/>
          <w:sz w:val="28"/>
          <w:szCs w:val="28"/>
        </w:rPr>
        <w:t>рограммы</w:t>
      </w:r>
      <w:r w:rsidR="009042CF" w:rsidRPr="000B6E3B">
        <w:rPr>
          <w:b/>
          <w:bCs/>
          <w:sz w:val="28"/>
          <w:szCs w:val="28"/>
        </w:rPr>
        <w:t>.</w:t>
      </w:r>
    </w:p>
    <w:p w:rsidR="000172C1" w:rsidRPr="00702834" w:rsidRDefault="000172C1">
      <w:pPr>
        <w:jc w:val="center"/>
        <w:rPr>
          <w:b/>
          <w:color w:val="FF0000"/>
          <w:sz w:val="28"/>
          <w:szCs w:val="28"/>
        </w:rPr>
      </w:pPr>
    </w:p>
    <w:p w:rsidR="00C62205" w:rsidRPr="00D8223D" w:rsidRDefault="00C62205" w:rsidP="000B6E3B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Общий объем финансирования Программы </w:t>
      </w:r>
      <w:r w:rsidR="00260207">
        <w:rPr>
          <w:sz w:val="28"/>
          <w:szCs w:val="20"/>
        </w:rPr>
        <w:t>400</w:t>
      </w:r>
      <w:r w:rsidR="00B2164A">
        <w:rPr>
          <w:sz w:val="28"/>
          <w:szCs w:val="20"/>
        </w:rPr>
        <w:t>0</w:t>
      </w:r>
      <w:r w:rsidR="00D8223D" w:rsidRPr="00D8223D">
        <w:rPr>
          <w:sz w:val="28"/>
          <w:szCs w:val="20"/>
        </w:rPr>
        <w:t>,00 тыс.</w:t>
      </w:r>
      <w:r w:rsidR="00D8223D"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  <w:r w:rsidR="000B6E3B" w:rsidRPr="00D8223D">
        <w:rPr>
          <w:b/>
          <w:sz w:val="28"/>
          <w:szCs w:val="28"/>
        </w:rPr>
        <w:t xml:space="preserve"> </w:t>
      </w:r>
      <w:r w:rsidRPr="00D8223D">
        <w:rPr>
          <w:sz w:val="28"/>
          <w:szCs w:val="28"/>
        </w:rPr>
        <w:t>в том числе:</w:t>
      </w:r>
    </w:p>
    <w:p w:rsidR="00C62205" w:rsidRPr="00D8223D" w:rsidRDefault="00C62205" w:rsidP="000B6E3B">
      <w:pPr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за счет </w:t>
      </w:r>
      <w:r w:rsidR="00D8223D" w:rsidRPr="00D8223D">
        <w:rPr>
          <w:sz w:val="28"/>
          <w:szCs w:val="28"/>
        </w:rPr>
        <w:t xml:space="preserve">внебюджетных </w:t>
      </w:r>
      <w:r w:rsidRPr="00D8223D">
        <w:rPr>
          <w:sz w:val="28"/>
          <w:szCs w:val="28"/>
        </w:rPr>
        <w:t xml:space="preserve">средств -  </w:t>
      </w:r>
      <w:r w:rsidR="00260207">
        <w:rPr>
          <w:sz w:val="28"/>
          <w:szCs w:val="20"/>
        </w:rPr>
        <w:t>4000</w:t>
      </w:r>
      <w:r w:rsidR="00260207" w:rsidRPr="00D8223D">
        <w:rPr>
          <w:sz w:val="28"/>
          <w:szCs w:val="20"/>
        </w:rPr>
        <w:t xml:space="preserve">,00 </w:t>
      </w:r>
      <w:r w:rsidR="00D8223D" w:rsidRPr="00D8223D">
        <w:rPr>
          <w:sz w:val="28"/>
          <w:szCs w:val="20"/>
        </w:rPr>
        <w:t>тыс.</w:t>
      </w:r>
      <w:r w:rsidR="00D8223D" w:rsidRPr="00D8223D">
        <w:rPr>
          <w:b/>
          <w:sz w:val="28"/>
          <w:szCs w:val="20"/>
        </w:rPr>
        <w:t xml:space="preserve"> </w:t>
      </w:r>
      <w:r w:rsidR="00D8223D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.</w:t>
      </w:r>
    </w:p>
    <w:p w:rsidR="00C62205" w:rsidRPr="00D8223D" w:rsidRDefault="00C62205" w:rsidP="00C62205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Объем финансирования по годам: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0B6E3B" w:rsidRPr="00D8223D">
        <w:rPr>
          <w:sz w:val="28"/>
          <w:szCs w:val="28"/>
        </w:rPr>
        <w:t>7</w:t>
      </w:r>
      <w:r w:rsidRPr="00D8223D">
        <w:rPr>
          <w:sz w:val="28"/>
          <w:szCs w:val="28"/>
        </w:rPr>
        <w:t xml:space="preserve"> год -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</w:t>
      </w:r>
      <w:r w:rsidR="000B6E3B" w:rsidRPr="00D8223D">
        <w:rPr>
          <w:sz w:val="28"/>
          <w:szCs w:val="28"/>
        </w:rPr>
        <w:t>местного</w:t>
      </w:r>
      <w:r w:rsidRPr="00D8223D">
        <w:rPr>
          <w:sz w:val="28"/>
          <w:szCs w:val="28"/>
        </w:rPr>
        <w:t xml:space="preserve"> бюджета </w:t>
      </w:r>
      <w:r w:rsidR="000B6E3B" w:rsidRPr="00D8223D">
        <w:rPr>
          <w:sz w:val="28"/>
          <w:szCs w:val="28"/>
        </w:rPr>
        <w:t xml:space="preserve">- 0,00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,</w:t>
      </w:r>
    </w:p>
    <w:p w:rsidR="00C62205" w:rsidRPr="00D8223D" w:rsidRDefault="00C62205" w:rsidP="00C62205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0B6E3B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C62205" w:rsidP="009C0544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D8223D" w:rsidP="009C0544">
      <w:pPr>
        <w:ind w:firstLine="27"/>
        <w:jc w:val="both"/>
        <w:rPr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Default="00D8223D" w:rsidP="00D8223D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>
        <w:rPr>
          <w:sz w:val="28"/>
          <w:szCs w:val="28"/>
        </w:rPr>
        <w:t xml:space="preserve">тыс. </w:t>
      </w:r>
      <w:r w:rsidRPr="00D8223D">
        <w:rPr>
          <w:sz w:val="28"/>
          <w:szCs w:val="28"/>
        </w:rPr>
        <w:t>руб</w:t>
      </w:r>
      <w:r w:rsidR="009C0544">
        <w:rPr>
          <w:sz w:val="28"/>
          <w:szCs w:val="28"/>
        </w:rPr>
        <w:t>лей</w:t>
      </w:r>
      <w:r w:rsidRPr="00D8223D">
        <w:rPr>
          <w:sz w:val="28"/>
          <w:szCs w:val="28"/>
        </w:rPr>
        <w:t>.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563A5E">
        <w:rPr>
          <w:sz w:val="28"/>
          <w:szCs w:val="28"/>
        </w:rPr>
        <w:t>9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Default="00D8223D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lastRenderedPageBreak/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D8223D">
        <w:rPr>
          <w:sz w:val="28"/>
          <w:szCs w:val="28"/>
        </w:rPr>
        <w:t xml:space="preserve"> год </w:t>
      </w:r>
      <w:r w:rsidR="00B2164A">
        <w:rPr>
          <w:sz w:val="28"/>
          <w:szCs w:val="28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8"/>
        </w:rPr>
        <w:t>10</w:t>
      </w:r>
      <w:r w:rsidR="00563A5E">
        <w:rPr>
          <w:sz w:val="28"/>
          <w:szCs w:val="28"/>
        </w:rPr>
        <w:t>0</w:t>
      </w:r>
      <w:r w:rsidRPr="00D8223D">
        <w:rPr>
          <w:sz w:val="28"/>
          <w:szCs w:val="28"/>
        </w:rPr>
        <w:t xml:space="preserve">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 w:rsidR="009C0544">
        <w:rPr>
          <w:sz w:val="28"/>
          <w:szCs w:val="28"/>
        </w:rPr>
        <w:t>23 - 2027</w:t>
      </w:r>
      <w:r w:rsidRPr="00D8223D">
        <w:rPr>
          <w:sz w:val="28"/>
          <w:szCs w:val="28"/>
        </w:rPr>
        <w:t xml:space="preserve"> год</w:t>
      </w:r>
      <w:r w:rsidR="009C0544">
        <w:rPr>
          <w:sz w:val="28"/>
          <w:szCs w:val="28"/>
        </w:rPr>
        <w:t>ы</w:t>
      </w:r>
      <w:r w:rsidRPr="00D8223D">
        <w:rPr>
          <w:sz w:val="28"/>
          <w:szCs w:val="28"/>
        </w:rPr>
        <w:t xml:space="preserve"> -  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1A6B48" w:rsidRDefault="001A6B48" w:rsidP="000B6E3B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2A33AB" w:rsidRPr="00D8223D" w:rsidRDefault="002A33AB" w:rsidP="00C62205">
      <w:pPr>
        <w:shd w:val="clear" w:color="auto" w:fill="FFFFFF"/>
        <w:ind w:firstLine="709"/>
        <w:jc w:val="both"/>
        <w:rPr>
          <w:sz w:val="28"/>
          <w:szCs w:val="28"/>
        </w:rPr>
      </w:pPr>
      <w:r w:rsidRPr="00D8223D">
        <w:rPr>
          <w:sz w:val="28"/>
          <w:szCs w:val="28"/>
        </w:rPr>
        <w:t>Объемы финансирования мероприятий Программы ежегодно подлежат уточнению исходя из реальных возможностей районного бюджета.</w:t>
      </w:r>
    </w:p>
    <w:p w:rsidR="00145571" w:rsidRPr="00702834" w:rsidRDefault="00145571" w:rsidP="0064204C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0172C1" w:rsidRPr="008D2BC6" w:rsidRDefault="00456B71">
      <w:pPr>
        <w:jc w:val="center"/>
        <w:rPr>
          <w:b/>
          <w:bCs/>
          <w:sz w:val="28"/>
          <w:szCs w:val="28"/>
        </w:rPr>
      </w:pPr>
      <w:r w:rsidRPr="008D2BC6">
        <w:rPr>
          <w:b/>
          <w:bCs/>
          <w:sz w:val="28"/>
          <w:szCs w:val="28"/>
        </w:rPr>
        <w:t>5</w:t>
      </w:r>
      <w:r w:rsidR="000172C1" w:rsidRPr="008D2BC6">
        <w:rPr>
          <w:b/>
          <w:bCs/>
          <w:sz w:val="28"/>
          <w:szCs w:val="28"/>
        </w:rPr>
        <w:t>. Механизм реализации Программы</w:t>
      </w:r>
    </w:p>
    <w:p w:rsidR="00145571" w:rsidRPr="00702834" w:rsidRDefault="00145571" w:rsidP="0041289B">
      <w:pPr>
        <w:pStyle w:val="ConsPlusNormal"/>
        <w:widowControl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D2BC6" w:rsidRPr="00E36719" w:rsidRDefault="008D2BC6" w:rsidP="008D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6719">
        <w:rPr>
          <w:sz w:val="28"/>
          <w:szCs w:val="28"/>
        </w:rPr>
        <w:t>Управление Программой осуществляет заказчик Программы. Заказчик Программы обеспечивает реализацию ее программных мероприятий.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 w:rsidRPr="00EC3FEB">
        <w:rPr>
          <w:sz w:val="28"/>
        </w:rPr>
        <w:t>Непосредственный контроль за выполнением программы будет осуществлять замести</w:t>
      </w:r>
      <w:r>
        <w:rPr>
          <w:sz w:val="28"/>
        </w:rPr>
        <w:t xml:space="preserve">тель Главы муниципального образования «Кардымовский район» Смоленской области </w:t>
      </w:r>
      <w:r w:rsidRPr="00EC3FEB">
        <w:rPr>
          <w:sz w:val="28"/>
        </w:rPr>
        <w:t xml:space="preserve">совместно с </w:t>
      </w:r>
      <w:r>
        <w:rPr>
          <w:sz w:val="28"/>
        </w:rPr>
        <w:t>отделом строительства, ЖКХ, транспорта и связи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Финансовым Управлением  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отделом экономики, инвестиций, имущественных отношений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</w:t>
      </w:r>
      <w:r w:rsidRPr="00EC3FEB">
        <w:rPr>
          <w:sz w:val="28"/>
        </w:rPr>
        <w:t>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>
        <w:rPr>
          <w:sz w:val="28"/>
        </w:rPr>
        <w:t>Специалисты</w:t>
      </w:r>
      <w:r w:rsidRPr="00EC3FEB">
        <w:rPr>
          <w:sz w:val="28"/>
        </w:rPr>
        <w:t xml:space="preserve"> и специализированные органи</w:t>
      </w:r>
      <w:r>
        <w:rPr>
          <w:sz w:val="28"/>
        </w:rPr>
        <w:t>зации</w:t>
      </w:r>
      <w:r w:rsidRPr="00EC3FEB">
        <w:rPr>
          <w:sz w:val="28"/>
        </w:rPr>
        <w:t>, необходи</w:t>
      </w:r>
      <w:r>
        <w:rPr>
          <w:sz w:val="28"/>
        </w:rPr>
        <w:t xml:space="preserve">мые </w:t>
      </w:r>
      <w:r w:rsidRPr="00EC3FEB">
        <w:rPr>
          <w:sz w:val="28"/>
        </w:rPr>
        <w:t>для реализа</w:t>
      </w:r>
      <w:r>
        <w:rPr>
          <w:sz w:val="28"/>
        </w:rPr>
        <w:t xml:space="preserve">ции программы </w:t>
      </w:r>
      <w:r w:rsidRPr="00EC3FEB">
        <w:rPr>
          <w:sz w:val="28"/>
        </w:rPr>
        <w:t>привле</w:t>
      </w:r>
      <w:r>
        <w:rPr>
          <w:sz w:val="28"/>
        </w:rPr>
        <w:t>каются</w:t>
      </w:r>
      <w:r w:rsidRPr="00EC3FEB">
        <w:rPr>
          <w:sz w:val="28"/>
        </w:rPr>
        <w:t xml:space="preserve"> на конкурсной основе</w:t>
      </w:r>
      <w:r>
        <w:rPr>
          <w:sz w:val="28"/>
        </w:rPr>
        <w:t>.</w:t>
      </w:r>
    </w:p>
    <w:p w:rsidR="00B557F2" w:rsidRPr="00702834" w:rsidRDefault="00B557F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B557F2" w:rsidRPr="00702834" w:rsidSect="009B544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66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10314" w:type="dxa"/>
        <w:tblLook w:val="04A0"/>
      </w:tblPr>
      <w:tblGrid>
        <w:gridCol w:w="4962"/>
      </w:tblGrid>
      <w:tr w:rsidR="00472FEE" w:rsidRPr="00702834" w:rsidTr="00E4735F">
        <w:tc>
          <w:tcPr>
            <w:tcW w:w="4962" w:type="dxa"/>
          </w:tcPr>
          <w:p w:rsidR="00472FEE" w:rsidRPr="009B076C" w:rsidRDefault="00472FEE" w:rsidP="00E473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472FEE" w:rsidRPr="00702834" w:rsidRDefault="00472FEE" w:rsidP="00684D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D519D5" w:rsidRPr="009B07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муниципальной программы 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6C7D">
              <w:rPr>
                <w:rFonts w:ascii="Times New Roman" w:hAnsi="Times New Roman" w:cs="Times New Roman"/>
                <w:sz w:val="28"/>
                <w:szCs w:val="28"/>
              </w:rPr>
              <w:t>Шокинского</w:t>
            </w:r>
            <w:r w:rsidR="00684DCE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области» на период 2017 – 2027 г.г.</w:t>
            </w:r>
          </w:p>
        </w:tc>
      </w:tr>
    </w:tbl>
    <w:p w:rsidR="00472FEE" w:rsidRPr="00702834" w:rsidRDefault="00472FEE" w:rsidP="00472FEE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75F6F" w:rsidRPr="00702834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color w:val="FF0000"/>
          <w:sz w:val="28"/>
          <w:szCs w:val="28"/>
        </w:rPr>
      </w:pP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ПЕРЕЧЕНЬ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программных мероприятий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15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694"/>
        <w:gridCol w:w="850"/>
        <w:gridCol w:w="1560"/>
        <w:gridCol w:w="1133"/>
        <w:gridCol w:w="1134"/>
        <w:gridCol w:w="992"/>
        <w:gridCol w:w="992"/>
        <w:gridCol w:w="992"/>
        <w:gridCol w:w="993"/>
        <w:gridCol w:w="992"/>
        <w:gridCol w:w="992"/>
        <w:gridCol w:w="1270"/>
      </w:tblGrid>
      <w:tr w:rsidR="00915937" w:rsidRPr="000634ED" w:rsidTr="00965955">
        <w:tc>
          <w:tcPr>
            <w:tcW w:w="675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№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94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 xml:space="preserve">Наименование 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56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Исполнитель</w:t>
            </w:r>
          </w:p>
        </w:tc>
        <w:tc>
          <w:tcPr>
            <w:tcW w:w="8220" w:type="dxa"/>
            <w:gridSpan w:val="8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Объем финансирования (</w:t>
            </w:r>
            <w:r w:rsidR="00F070D5" w:rsidRPr="000634ED">
              <w:rPr>
                <w:b/>
                <w:sz w:val="20"/>
                <w:szCs w:val="20"/>
              </w:rPr>
              <w:t xml:space="preserve">тыс. </w:t>
            </w:r>
            <w:r w:rsidRPr="000634ED">
              <w:rPr>
                <w:b/>
                <w:sz w:val="20"/>
                <w:szCs w:val="20"/>
              </w:rPr>
              <w:t>руб</w:t>
            </w:r>
            <w:r w:rsidR="007F3969" w:rsidRPr="000634ED">
              <w:rPr>
                <w:b/>
                <w:sz w:val="20"/>
                <w:szCs w:val="20"/>
              </w:rPr>
              <w:t>лей</w:t>
            </w:r>
            <w:r w:rsidRPr="000634E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9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7" w:type="dxa"/>
            <w:gridSpan w:val="7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 том числе по годам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202</w:t>
            </w:r>
            <w:r w:rsidR="008D2BC6" w:rsidRPr="000634ED">
              <w:rPr>
                <w:b/>
                <w:sz w:val="20"/>
                <w:szCs w:val="20"/>
              </w:rPr>
              <w:t>3-2027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12</w:t>
            </w:r>
          </w:p>
        </w:tc>
        <w:tc>
          <w:tcPr>
            <w:tcW w:w="127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</w:tr>
      <w:tr w:rsidR="00915937" w:rsidRPr="000634ED" w:rsidTr="00965955">
        <w:trPr>
          <w:trHeight w:val="576"/>
        </w:trPr>
        <w:tc>
          <w:tcPr>
            <w:tcW w:w="15269" w:type="dxa"/>
            <w:gridSpan w:val="13"/>
          </w:tcPr>
          <w:p w:rsidR="00915937" w:rsidRPr="000634ED" w:rsidRDefault="00915937" w:rsidP="000634ED">
            <w:pPr>
              <w:pStyle w:val="ConsPlusNormal"/>
              <w:widowControl/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</w:p>
          <w:p w:rsidR="000D55DE" w:rsidRPr="000D55DE" w:rsidRDefault="00915937" w:rsidP="000D55DE">
            <w:pPr>
              <w:jc w:val="both"/>
              <w:rPr>
                <w:sz w:val="22"/>
                <w:szCs w:val="22"/>
              </w:rPr>
            </w:pPr>
            <w:r w:rsidRPr="000D55DE">
              <w:rPr>
                <w:b/>
                <w:sz w:val="22"/>
                <w:szCs w:val="22"/>
              </w:rPr>
              <w:t xml:space="preserve">Задача 1. </w:t>
            </w:r>
            <w:r w:rsidR="000D55DE" w:rsidRPr="000D55DE">
              <w:rPr>
                <w:sz w:val="22"/>
                <w:szCs w:val="22"/>
              </w:rPr>
      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915937" w:rsidRPr="000634ED" w:rsidRDefault="00915937" w:rsidP="000D55DE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8D2BC6" w:rsidRPr="000634ED" w:rsidTr="00965955">
        <w:tc>
          <w:tcPr>
            <w:tcW w:w="675" w:type="dxa"/>
          </w:tcPr>
          <w:p w:rsidR="008D2BC6" w:rsidRPr="000634ED" w:rsidRDefault="008D2BC6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Подготовка  документации для участия муниципального образования в Программе</w:t>
            </w:r>
          </w:p>
        </w:tc>
        <w:tc>
          <w:tcPr>
            <w:tcW w:w="850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</w:t>
            </w:r>
            <w:r w:rsidR="009B076C" w:rsidRPr="000634ED">
              <w:rPr>
                <w:sz w:val="20"/>
                <w:szCs w:val="20"/>
              </w:rPr>
              <w:t>7</w:t>
            </w:r>
            <w:r w:rsidRPr="000634ED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1560" w:type="dxa"/>
          </w:tcPr>
          <w:p w:rsidR="008D2BC6" w:rsidRPr="000634ED" w:rsidRDefault="008D2BC6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 xml:space="preserve">Администрация муниципального образования «Кардымовский район» Смоленской области </w:t>
            </w:r>
          </w:p>
        </w:tc>
        <w:tc>
          <w:tcPr>
            <w:tcW w:w="1133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-</w:t>
            </w:r>
          </w:p>
        </w:tc>
      </w:tr>
      <w:tr w:rsidR="000F30D4" w:rsidRPr="000634ED" w:rsidTr="00965955">
        <w:tc>
          <w:tcPr>
            <w:tcW w:w="675" w:type="dxa"/>
          </w:tcPr>
          <w:p w:rsidR="000F30D4" w:rsidRPr="000634ED" w:rsidRDefault="000F30D4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0F30D4" w:rsidRPr="000634ED" w:rsidRDefault="000F30D4" w:rsidP="00260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</w:t>
            </w:r>
            <w:r w:rsidR="00BF369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строительство, реконструкци</w:t>
            </w:r>
            <w:r w:rsidR="00260207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и капитальный ремонт объектов социальной инфраструктуры</w:t>
            </w:r>
          </w:p>
        </w:tc>
        <w:tc>
          <w:tcPr>
            <w:tcW w:w="850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2017-2027 годы</w:t>
            </w:r>
          </w:p>
        </w:tc>
        <w:tc>
          <w:tcPr>
            <w:tcW w:w="1560" w:type="dxa"/>
          </w:tcPr>
          <w:p w:rsidR="000F30D4" w:rsidRPr="000634ED" w:rsidRDefault="000F30D4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Администрация муниципального образования «Кардымовский район» Смоленской области</w:t>
            </w:r>
          </w:p>
        </w:tc>
        <w:tc>
          <w:tcPr>
            <w:tcW w:w="1133" w:type="dxa"/>
          </w:tcPr>
          <w:p w:rsidR="000F30D4" w:rsidRPr="000634ED" w:rsidRDefault="000F30D4" w:rsidP="00BF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 w:rsidR="00BF369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0F30D4" w:rsidRPr="000634ED" w:rsidRDefault="000F30D4" w:rsidP="007326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Итого:</w:t>
            </w:r>
          </w:p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lastRenderedPageBreak/>
              <w:t xml:space="preserve">средства </w:t>
            </w:r>
            <w:r w:rsidR="00BD05B4" w:rsidRPr="000634ED">
              <w:rPr>
                <w:sz w:val="20"/>
                <w:szCs w:val="20"/>
              </w:rPr>
              <w:t>мест</w:t>
            </w:r>
            <w:r w:rsidRPr="000634ED">
              <w:rPr>
                <w:sz w:val="20"/>
                <w:szCs w:val="20"/>
              </w:rPr>
              <w:t>ного 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rPr>
          <w:trHeight w:val="193"/>
        </w:trPr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Всего по программе:</w:t>
            </w:r>
          </w:p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8F3686" w:rsidRPr="00702834" w:rsidRDefault="008F3686" w:rsidP="008F3686">
      <w:pPr>
        <w:pStyle w:val="ConsPlusNormal"/>
        <w:widowControl/>
        <w:ind w:firstLine="0"/>
        <w:rPr>
          <w:color w:val="FF0000"/>
        </w:rPr>
      </w:pPr>
    </w:p>
    <w:sectPr w:rsidR="008F3686" w:rsidRPr="00702834" w:rsidSect="0026429B">
      <w:headerReference w:type="even" r:id="rId21"/>
      <w:headerReference w:type="default" r:id="rId22"/>
      <w:pgSz w:w="16838" w:h="11906" w:orient="landscape" w:code="9"/>
      <w:pgMar w:top="899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CAA" w:rsidRDefault="004E0CAA">
      <w:r>
        <w:separator/>
      </w:r>
    </w:p>
  </w:endnote>
  <w:endnote w:type="continuationSeparator" w:id="1">
    <w:p w:rsidR="004E0CAA" w:rsidRDefault="004E0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Pr="00C214BC" w:rsidRDefault="002B562B" w:rsidP="00C214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CAA" w:rsidRDefault="004E0CAA">
      <w:r>
        <w:separator/>
      </w:r>
    </w:p>
  </w:footnote>
  <w:footnote w:type="continuationSeparator" w:id="1">
    <w:p w:rsidR="004E0CAA" w:rsidRDefault="004E0C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DA562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DA562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E2E"/>
    <w:multiLevelType w:val="hybridMultilevel"/>
    <w:tmpl w:val="7A3E0B5C"/>
    <w:lvl w:ilvl="0" w:tplc="F1AC08A8">
      <w:start w:val="1"/>
      <w:numFmt w:val="decimal"/>
      <w:lvlText w:val="%1."/>
      <w:lvlJc w:val="left"/>
      <w:pPr>
        <w:ind w:left="1729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9A471B"/>
    <w:multiLevelType w:val="multilevel"/>
    <w:tmpl w:val="4E4E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E0ED4"/>
    <w:multiLevelType w:val="hybridMultilevel"/>
    <w:tmpl w:val="27F8A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C51EA"/>
    <w:multiLevelType w:val="multilevel"/>
    <w:tmpl w:val="7C60DB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4">
    <w:nsid w:val="1FA77F2E"/>
    <w:multiLevelType w:val="hybridMultilevel"/>
    <w:tmpl w:val="C2C6DAD6"/>
    <w:lvl w:ilvl="0" w:tplc="AD2CFD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27066"/>
    <w:multiLevelType w:val="hybridMultilevel"/>
    <w:tmpl w:val="B41E7FE8"/>
    <w:lvl w:ilvl="0" w:tplc="961E84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849B9"/>
    <w:multiLevelType w:val="hybridMultilevel"/>
    <w:tmpl w:val="2284875E"/>
    <w:lvl w:ilvl="0" w:tplc="703C2FD6">
      <w:numFmt w:val="bullet"/>
      <w:lvlText w:val="-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B37182"/>
    <w:multiLevelType w:val="multilevel"/>
    <w:tmpl w:val="C644A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  <w:sz w:val="24"/>
      </w:rPr>
    </w:lvl>
  </w:abstractNum>
  <w:abstractNum w:abstractNumId="8">
    <w:nsid w:val="3B3929A1"/>
    <w:multiLevelType w:val="hybridMultilevel"/>
    <w:tmpl w:val="A232E92E"/>
    <w:lvl w:ilvl="0" w:tplc="0CC8BC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E5A0E"/>
    <w:multiLevelType w:val="hybridMultilevel"/>
    <w:tmpl w:val="31DAD80E"/>
    <w:lvl w:ilvl="0" w:tplc="D242E288">
      <w:start w:val="2"/>
      <w:numFmt w:val="bullet"/>
      <w:lvlText w:val="-"/>
      <w:lvlJc w:val="left"/>
      <w:pPr>
        <w:tabs>
          <w:tab w:val="num" w:pos="1579"/>
        </w:tabs>
        <w:ind w:left="15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FE31DB7"/>
    <w:multiLevelType w:val="hybridMultilevel"/>
    <w:tmpl w:val="9FF2AB3E"/>
    <w:lvl w:ilvl="0" w:tplc="4904A2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FD2E90"/>
    <w:multiLevelType w:val="hybridMultilevel"/>
    <w:tmpl w:val="FDB233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BC17C0F"/>
    <w:multiLevelType w:val="hybridMultilevel"/>
    <w:tmpl w:val="B40A5C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100CF"/>
    <w:multiLevelType w:val="hybridMultilevel"/>
    <w:tmpl w:val="5DE4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44B17"/>
    <w:multiLevelType w:val="hybridMultilevel"/>
    <w:tmpl w:val="71729D86"/>
    <w:lvl w:ilvl="0" w:tplc="859AE0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E411B1E"/>
    <w:multiLevelType w:val="hybridMultilevel"/>
    <w:tmpl w:val="02A26F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6E955B2"/>
    <w:multiLevelType w:val="hybridMultilevel"/>
    <w:tmpl w:val="A0240A34"/>
    <w:lvl w:ilvl="0" w:tplc="BB4CF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68E73D62"/>
    <w:multiLevelType w:val="hybridMultilevel"/>
    <w:tmpl w:val="6B4A9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D0C2B7F"/>
    <w:multiLevelType w:val="hybridMultilevel"/>
    <w:tmpl w:val="C2C4941C"/>
    <w:lvl w:ilvl="0" w:tplc="376A30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E02E3"/>
    <w:multiLevelType w:val="hybridMultilevel"/>
    <w:tmpl w:val="0D9EDC38"/>
    <w:lvl w:ilvl="0" w:tplc="031A7C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799F1ACE"/>
    <w:multiLevelType w:val="hybridMultilevel"/>
    <w:tmpl w:val="03507604"/>
    <w:lvl w:ilvl="0" w:tplc="68143F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5"/>
  </w:num>
  <w:num w:numId="5">
    <w:abstractNumId w:val="18"/>
  </w:num>
  <w:num w:numId="6">
    <w:abstractNumId w:val="4"/>
  </w:num>
  <w:num w:numId="7">
    <w:abstractNumId w:val="20"/>
  </w:num>
  <w:num w:numId="8">
    <w:abstractNumId w:val="8"/>
  </w:num>
  <w:num w:numId="9">
    <w:abstractNumId w:val="1"/>
  </w:num>
  <w:num w:numId="10">
    <w:abstractNumId w:val="14"/>
  </w:num>
  <w:num w:numId="11">
    <w:abstractNumId w:val="10"/>
  </w:num>
  <w:num w:numId="12">
    <w:abstractNumId w:val="15"/>
  </w:num>
  <w:num w:numId="13">
    <w:abstractNumId w:val="11"/>
  </w:num>
  <w:num w:numId="14">
    <w:abstractNumId w:val="19"/>
  </w:num>
  <w:num w:numId="15">
    <w:abstractNumId w:val="9"/>
  </w:num>
  <w:num w:numId="16">
    <w:abstractNumId w:val="0"/>
  </w:num>
  <w:num w:numId="17">
    <w:abstractNumId w:val="3"/>
  </w:num>
  <w:num w:numId="18">
    <w:abstractNumId w:val="21"/>
  </w:num>
  <w:num w:numId="19">
    <w:abstractNumId w:val="6"/>
  </w:num>
  <w:num w:numId="20">
    <w:abstractNumId w:val="16"/>
  </w:num>
  <w:num w:numId="21">
    <w:abstractNumId w:val="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BAB"/>
    <w:rsid w:val="00002254"/>
    <w:rsid w:val="00002642"/>
    <w:rsid w:val="000037CD"/>
    <w:rsid w:val="0000487E"/>
    <w:rsid w:val="0000756C"/>
    <w:rsid w:val="00012D4F"/>
    <w:rsid w:val="00015E73"/>
    <w:rsid w:val="000160BB"/>
    <w:rsid w:val="000172C1"/>
    <w:rsid w:val="00022FB6"/>
    <w:rsid w:val="00024368"/>
    <w:rsid w:val="00027D61"/>
    <w:rsid w:val="000319AC"/>
    <w:rsid w:val="00033C34"/>
    <w:rsid w:val="000345BB"/>
    <w:rsid w:val="0004082F"/>
    <w:rsid w:val="00044775"/>
    <w:rsid w:val="000454A5"/>
    <w:rsid w:val="00045E5C"/>
    <w:rsid w:val="00050DB7"/>
    <w:rsid w:val="00056761"/>
    <w:rsid w:val="00061339"/>
    <w:rsid w:val="0006138A"/>
    <w:rsid w:val="0006229A"/>
    <w:rsid w:val="000626C9"/>
    <w:rsid w:val="000634ED"/>
    <w:rsid w:val="000757E0"/>
    <w:rsid w:val="000762F1"/>
    <w:rsid w:val="00081797"/>
    <w:rsid w:val="000830DD"/>
    <w:rsid w:val="00083B21"/>
    <w:rsid w:val="00083B27"/>
    <w:rsid w:val="000847FE"/>
    <w:rsid w:val="00085492"/>
    <w:rsid w:val="00085CB1"/>
    <w:rsid w:val="00093426"/>
    <w:rsid w:val="000934FA"/>
    <w:rsid w:val="00096BD6"/>
    <w:rsid w:val="000A45C7"/>
    <w:rsid w:val="000A57BA"/>
    <w:rsid w:val="000A5EE7"/>
    <w:rsid w:val="000A6929"/>
    <w:rsid w:val="000A7584"/>
    <w:rsid w:val="000B2BC0"/>
    <w:rsid w:val="000B4670"/>
    <w:rsid w:val="000B6E3B"/>
    <w:rsid w:val="000B6F54"/>
    <w:rsid w:val="000C0193"/>
    <w:rsid w:val="000C0CF7"/>
    <w:rsid w:val="000C11A7"/>
    <w:rsid w:val="000C3730"/>
    <w:rsid w:val="000C4E77"/>
    <w:rsid w:val="000D0E97"/>
    <w:rsid w:val="000D1222"/>
    <w:rsid w:val="000D2D3F"/>
    <w:rsid w:val="000D32FF"/>
    <w:rsid w:val="000D55DE"/>
    <w:rsid w:val="000E38C5"/>
    <w:rsid w:val="000E7BD6"/>
    <w:rsid w:val="000F30D4"/>
    <w:rsid w:val="000F333A"/>
    <w:rsid w:val="000F6C05"/>
    <w:rsid w:val="001026B0"/>
    <w:rsid w:val="00103644"/>
    <w:rsid w:val="0010655F"/>
    <w:rsid w:val="00106761"/>
    <w:rsid w:val="00107F08"/>
    <w:rsid w:val="00112F5C"/>
    <w:rsid w:val="0011526A"/>
    <w:rsid w:val="00115C37"/>
    <w:rsid w:val="0011613F"/>
    <w:rsid w:val="00116797"/>
    <w:rsid w:val="0011703B"/>
    <w:rsid w:val="00121344"/>
    <w:rsid w:val="001214AC"/>
    <w:rsid w:val="00121BCD"/>
    <w:rsid w:val="00122249"/>
    <w:rsid w:val="00122F10"/>
    <w:rsid w:val="00123AFA"/>
    <w:rsid w:val="00124E3C"/>
    <w:rsid w:val="00125123"/>
    <w:rsid w:val="00125C42"/>
    <w:rsid w:val="00125DFB"/>
    <w:rsid w:val="001260B7"/>
    <w:rsid w:val="001327E0"/>
    <w:rsid w:val="00135A68"/>
    <w:rsid w:val="00137A96"/>
    <w:rsid w:val="00145571"/>
    <w:rsid w:val="0015022C"/>
    <w:rsid w:val="00152055"/>
    <w:rsid w:val="0015274E"/>
    <w:rsid w:val="001544C2"/>
    <w:rsid w:val="00154D57"/>
    <w:rsid w:val="00155840"/>
    <w:rsid w:val="00161449"/>
    <w:rsid w:val="0016188F"/>
    <w:rsid w:val="001666FC"/>
    <w:rsid w:val="001714EA"/>
    <w:rsid w:val="00172603"/>
    <w:rsid w:val="0017586C"/>
    <w:rsid w:val="00183F0D"/>
    <w:rsid w:val="00184723"/>
    <w:rsid w:val="0018506A"/>
    <w:rsid w:val="00193DC4"/>
    <w:rsid w:val="00195872"/>
    <w:rsid w:val="001A2F7E"/>
    <w:rsid w:val="001A4DA9"/>
    <w:rsid w:val="001A66B8"/>
    <w:rsid w:val="001A6B48"/>
    <w:rsid w:val="001B0A0C"/>
    <w:rsid w:val="001B20AE"/>
    <w:rsid w:val="001B3491"/>
    <w:rsid w:val="001B6A27"/>
    <w:rsid w:val="001C0B1B"/>
    <w:rsid w:val="001C11D1"/>
    <w:rsid w:val="001C2BD9"/>
    <w:rsid w:val="001C40A5"/>
    <w:rsid w:val="001C4C53"/>
    <w:rsid w:val="001C5B5E"/>
    <w:rsid w:val="001C60D5"/>
    <w:rsid w:val="001C7D21"/>
    <w:rsid w:val="001D0D11"/>
    <w:rsid w:val="001D3C02"/>
    <w:rsid w:val="001D3F82"/>
    <w:rsid w:val="001D7297"/>
    <w:rsid w:val="001E1F57"/>
    <w:rsid w:val="001E62A3"/>
    <w:rsid w:val="001E7CDA"/>
    <w:rsid w:val="001F2291"/>
    <w:rsid w:val="001F2643"/>
    <w:rsid w:val="001F2B14"/>
    <w:rsid w:val="002006B2"/>
    <w:rsid w:val="00200CC8"/>
    <w:rsid w:val="0020187F"/>
    <w:rsid w:val="00202BCD"/>
    <w:rsid w:val="0020515C"/>
    <w:rsid w:val="00211CD5"/>
    <w:rsid w:val="00212F46"/>
    <w:rsid w:val="00212FA4"/>
    <w:rsid w:val="0022015E"/>
    <w:rsid w:val="0022560E"/>
    <w:rsid w:val="00232887"/>
    <w:rsid w:val="00232BD1"/>
    <w:rsid w:val="00234C11"/>
    <w:rsid w:val="00237760"/>
    <w:rsid w:val="00240832"/>
    <w:rsid w:val="00240975"/>
    <w:rsid w:val="002415F7"/>
    <w:rsid w:val="0024315C"/>
    <w:rsid w:val="00244A43"/>
    <w:rsid w:val="0024660B"/>
    <w:rsid w:val="00253BE1"/>
    <w:rsid w:val="00255091"/>
    <w:rsid w:val="00260207"/>
    <w:rsid w:val="00261088"/>
    <w:rsid w:val="00261B9E"/>
    <w:rsid w:val="0026429B"/>
    <w:rsid w:val="00264D19"/>
    <w:rsid w:val="00266906"/>
    <w:rsid w:val="00266C72"/>
    <w:rsid w:val="002720E4"/>
    <w:rsid w:val="002724AD"/>
    <w:rsid w:val="00272BC6"/>
    <w:rsid w:val="00272F1E"/>
    <w:rsid w:val="00273363"/>
    <w:rsid w:val="00273AFC"/>
    <w:rsid w:val="00273D5B"/>
    <w:rsid w:val="00275C51"/>
    <w:rsid w:val="0027690E"/>
    <w:rsid w:val="00276E53"/>
    <w:rsid w:val="00277AF9"/>
    <w:rsid w:val="0028252E"/>
    <w:rsid w:val="00282BFB"/>
    <w:rsid w:val="00284C21"/>
    <w:rsid w:val="00287913"/>
    <w:rsid w:val="00287DD3"/>
    <w:rsid w:val="00291BD9"/>
    <w:rsid w:val="00293ACB"/>
    <w:rsid w:val="00296B26"/>
    <w:rsid w:val="002A33AB"/>
    <w:rsid w:val="002A5245"/>
    <w:rsid w:val="002A634E"/>
    <w:rsid w:val="002A7923"/>
    <w:rsid w:val="002B1862"/>
    <w:rsid w:val="002B562B"/>
    <w:rsid w:val="002C17C5"/>
    <w:rsid w:val="002C442C"/>
    <w:rsid w:val="002C5578"/>
    <w:rsid w:val="002D651C"/>
    <w:rsid w:val="002D6C7F"/>
    <w:rsid w:val="002D6CD3"/>
    <w:rsid w:val="002D6E64"/>
    <w:rsid w:val="002E2358"/>
    <w:rsid w:val="002E40E2"/>
    <w:rsid w:val="002E531C"/>
    <w:rsid w:val="002E710C"/>
    <w:rsid w:val="002E7672"/>
    <w:rsid w:val="002F013C"/>
    <w:rsid w:val="002F543B"/>
    <w:rsid w:val="002F7AE0"/>
    <w:rsid w:val="002F7B09"/>
    <w:rsid w:val="00300543"/>
    <w:rsid w:val="0030112F"/>
    <w:rsid w:val="00302CBC"/>
    <w:rsid w:val="00303658"/>
    <w:rsid w:val="00304BD3"/>
    <w:rsid w:val="00304CD4"/>
    <w:rsid w:val="00307F2F"/>
    <w:rsid w:val="0031336D"/>
    <w:rsid w:val="00316254"/>
    <w:rsid w:val="00317203"/>
    <w:rsid w:val="00321A24"/>
    <w:rsid w:val="00323471"/>
    <w:rsid w:val="0032496E"/>
    <w:rsid w:val="0032558B"/>
    <w:rsid w:val="003263AF"/>
    <w:rsid w:val="0032798F"/>
    <w:rsid w:val="00331649"/>
    <w:rsid w:val="00336C7D"/>
    <w:rsid w:val="00337E0B"/>
    <w:rsid w:val="00341B41"/>
    <w:rsid w:val="00342778"/>
    <w:rsid w:val="00350DB3"/>
    <w:rsid w:val="003523A0"/>
    <w:rsid w:val="00360A62"/>
    <w:rsid w:val="003641CD"/>
    <w:rsid w:val="00371F0A"/>
    <w:rsid w:val="0037592C"/>
    <w:rsid w:val="00376166"/>
    <w:rsid w:val="00377176"/>
    <w:rsid w:val="003844EC"/>
    <w:rsid w:val="00384627"/>
    <w:rsid w:val="00386866"/>
    <w:rsid w:val="00394280"/>
    <w:rsid w:val="00394398"/>
    <w:rsid w:val="00394B93"/>
    <w:rsid w:val="00395797"/>
    <w:rsid w:val="003969C5"/>
    <w:rsid w:val="003A071D"/>
    <w:rsid w:val="003A09CB"/>
    <w:rsid w:val="003A2BFF"/>
    <w:rsid w:val="003A63D6"/>
    <w:rsid w:val="003A6953"/>
    <w:rsid w:val="003A6CAC"/>
    <w:rsid w:val="003B1547"/>
    <w:rsid w:val="003B34A2"/>
    <w:rsid w:val="003B7412"/>
    <w:rsid w:val="003C0F9A"/>
    <w:rsid w:val="003C78E2"/>
    <w:rsid w:val="003E2890"/>
    <w:rsid w:val="003E5662"/>
    <w:rsid w:val="003E5E0F"/>
    <w:rsid w:val="003E5ECF"/>
    <w:rsid w:val="003E6F7A"/>
    <w:rsid w:val="003F1398"/>
    <w:rsid w:val="003F21A6"/>
    <w:rsid w:val="00403827"/>
    <w:rsid w:val="00403C2F"/>
    <w:rsid w:val="00410628"/>
    <w:rsid w:val="0041289B"/>
    <w:rsid w:val="00416006"/>
    <w:rsid w:val="0042155A"/>
    <w:rsid w:val="00421D88"/>
    <w:rsid w:val="004247B4"/>
    <w:rsid w:val="004258CB"/>
    <w:rsid w:val="004272B7"/>
    <w:rsid w:val="00431278"/>
    <w:rsid w:val="0043207C"/>
    <w:rsid w:val="004401E0"/>
    <w:rsid w:val="00441239"/>
    <w:rsid w:val="004448BD"/>
    <w:rsid w:val="00444D1A"/>
    <w:rsid w:val="00447738"/>
    <w:rsid w:val="00453238"/>
    <w:rsid w:val="00453DD8"/>
    <w:rsid w:val="00456B71"/>
    <w:rsid w:val="00456EF8"/>
    <w:rsid w:val="00464691"/>
    <w:rsid w:val="00464952"/>
    <w:rsid w:val="004708F3"/>
    <w:rsid w:val="00470ACE"/>
    <w:rsid w:val="004717B0"/>
    <w:rsid w:val="00472FEE"/>
    <w:rsid w:val="00476647"/>
    <w:rsid w:val="00476734"/>
    <w:rsid w:val="00477038"/>
    <w:rsid w:val="004800D3"/>
    <w:rsid w:val="00482E03"/>
    <w:rsid w:val="00483769"/>
    <w:rsid w:val="00484A9F"/>
    <w:rsid w:val="00492A35"/>
    <w:rsid w:val="00493FAB"/>
    <w:rsid w:val="004941BD"/>
    <w:rsid w:val="00495267"/>
    <w:rsid w:val="004952D0"/>
    <w:rsid w:val="00496676"/>
    <w:rsid w:val="00497585"/>
    <w:rsid w:val="004A0D9D"/>
    <w:rsid w:val="004A394C"/>
    <w:rsid w:val="004B0AC7"/>
    <w:rsid w:val="004B1918"/>
    <w:rsid w:val="004B1DDF"/>
    <w:rsid w:val="004B4FF1"/>
    <w:rsid w:val="004B7599"/>
    <w:rsid w:val="004C3318"/>
    <w:rsid w:val="004C347F"/>
    <w:rsid w:val="004C35B0"/>
    <w:rsid w:val="004C7320"/>
    <w:rsid w:val="004C7D4F"/>
    <w:rsid w:val="004D07B4"/>
    <w:rsid w:val="004D1E06"/>
    <w:rsid w:val="004D2A66"/>
    <w:rsid w:val="004D5D00"/>
    <w:rsid w:val="004D6301"/>
    <w:rsid w:val="004E0CAA"/>
    <w:rsid w:val="004E4300"/>
    <w:rsid w:val="004F0C4F"/>
    <w:rsid w:val="004F1581"/>
    <w:rsid w:val="004F2586"/>
    <w:rsid w:val="004F2989"/>
    <w:rsid w:val="004F48C2"/>
    <w:rsid w:val="00500430"/>
    <w:rsid w:val="00500CDB"/>
    <w:rsid w:val="00507919"/>
    <w:rsid w:val="00533DF7"/>
    <w:rsid w:val="00534AFF"/>
    <w:rsid w:val="00534CE3"/>
    <w:rsid w:val="00540B22"/>
    <w:rsid w:val="00541354"/>
    <w:rsid w:val="005418CE"/>
    <w:rsid w:val="00542411"/>
    <w:rsid w:val="00544A03"/>
    <w:rsid w:val="00544E72"/>
    <w:rsid w:val="00551D6D"/>
    <w:rsid w:val="00551FE4"/>
    <w:rsid w:val="00553F8D"/>
    <w:rsid w:val="00557426"/>
    <w:rsid w:val="00563A5E"/>
    <w:rsid w:val="00564932"/>
    <w:rsid w:val="0056558F"/>
    <w:rsid w:val="00566189"/>
    <w:rsid w:val="0057148B"/>
    <w:rsid w:val="00573555"/>
    <w:rsid w:val="00585A25"/>
    <w:rsid w:val="00586A5F"/>
    <w:rsid w:val="00591B9E"/>
    <w:rsid w:val="005A1865"/>
    <w:rsid w:val="005A5F27"/>
    <w:rsid w:val="005A7DAA"/>
    <w:rsid w:val="005B12EB"/>
    <w:rsid w:val="005B224C"/>
    <w:rsid w:val="005B35F8"/>
    <w:rsid w:val="005B4C55"/>
    <w:rsid w:val="005C3BB8"/>
    <w:rsid w:val="005C5F17"/>
    <w:rsid w:val="005D3826"/>
    <w:rsid w:val="005D439F"/>
    <w:rsid w:val="005D7C6E"/>
    <w:rsid w:val="005D7F70"/>
    <w:rsid w:val="005E4072"/>
    <w:rsid w:val="005E5B6D"/>
    <w:rsid w:val="005E5BD1"/>
    <w:rsid w:val="005E6493"/>
    <w:rsid w:val="005F0C1D"/>
    <w:rsid w:val="005F20BB"/>
    <w:rsid w:val="005F3F39"/>
    <w:rsid w:val="005F547A"/>
    <w:rsid w:val="005F5D3A"/>
    <w:rsid w:val="005F6E6A"/>
    <w:rsid w:val="006016C5"/>
    <w:rsid w:val="00601B3C"/>
    <w:rsid w:val="00604500"/>
    <w:rsid w:val="00614B20"/>
    <w:rsid w:val="00620532"/>
    <w:rsid w:val="00620CFC"/>
    <w:rsid w:val="00623C3F"/>
    <w:rsid w:val="00626FF2"/>
    <w:rsid w:val="006306C7"/>
    <w:rsid w:val="006307EC"/>
    <w:rsid w:val="00636A42"/>
    <w:rsid w:val="006375F9"/>
    <w:rsid w:val="006405A8"/>
    <w:rsid w:val="00641D1C"/>
    <w:rsid w:val="0064204C"/>
    <w:rsid w:val="00643254"/>
    <w:rsid w:val="00643E42"/>
    <w:rsid w:val="00645118"/>
    <w:rsid w:val="00645346"/>
    <w:rsid w:val="006462F0"/>
    <w:rsid w:val="006500FF"/>
    <w:rsid w:val="00652D2B"/>
    <w:rsid w:val="00655BA1"/>
    <w:rsid w:val="00655C1B"/>
    <w:rsid w:val="00655ED3"/>
    <w:rsid w:val="0065794A"/>
    <w:rsid w:val="00660432"/>
    <w:rsid w:val="00660769"/>
    <w:rsid w:val="006629DF"/>
    <w:rsid w:val="00670481"/>
    <w:rsid w:val="0067258F"/>
    <w:rsid w:val="00672706"/>
    <w:rsid w:val="00675F6F"/>
    <w:rsid w:val="0067677D"/>
    <w:rsid w:val="00677519"/>
    <w:rsid w:val="00680142"/>
    <w:rsid w:val="00684DCE"/>
    <w:rsid w:val="00685C7C"/>
    <w:rsid w:val="006928A0"/>
    <w:rsid w:val="00693E3E"/>
    <w:rsid w:val="00695963"/>
    <w:rsid w:val="00696092"/>
    <w:rsid w:val="006A1BD3"/>
    <w:rsid w:val="006B27D4"/>
    <w:rsid w:val="006B380D"/>
    <w:rsid w:val="006B7627"/>
    <w:rsid w:val="006C0422"/>
    <w:rsid w:val="006C1380"/>
    <w:rsid w:val="006C2F9B"/>
    <w:rsid w:val="006D30D7"/>
    <w:rsid w:val="006D3D2F"/>
    <w:rsid w:val="006E1AD8"/>
    <w:rsid w:val="006F1C10"/>
    <w:rsid w:val="006F1C13"/>
    <w:rsid w:val="006F3E10"/>
    <w:rsid w:val="006F65C3"/>
    <w:rsid w:val="00702834"/>
    <w:rsid w:val="00702937"/>
    <w:rsid w:val="007102D4"/>
    <w:rsid w:val="007129E0"/>
    <w:rsid w:val="007134C4"/>
    <w:rsid w:val="00714F09"/>
    <w:rsid w:val="00715165"/>
    <w:rsid w:val="00715584"/>
    <w:rsid w:val="00715DD5"/>
    <w:rsid w:val="00716C4C"/>
    <w:rsid w:val="0072073C"/>
    <w:rsid w:val="00721C22"/>
    <w:rsid w:val="007230AF"/>
    <w:rsid w:val="0073199D"/>
    <w:rsid w:val="00732600"/>
    <w:rsid w:val="00733183"/>
    <w:rsid w:val="00733BF8"/>
    <w:rsid w:val="0073425A"/>
    <w:rsid w:val="00735816"/>
    <w:rsid w:val="00737E19"/>
    <w:rsid w:val="00744B31"/>
    <w:rsid w:val="00752191"/>
    <w:rsid w:val="00754D50"/>
    <w:rsid w:val="00761403"/>
    <w:rsid w:val="0076327B"/>
    <w:rsid w:val="007657E5"/>
    <w:rsid w:val="00770C8A"/>
    <w:rsid w:val="00772EFB"/>
    <w:rsid w:val="007747A6"/>
    <w:rsid w:val="00774BA8"/>
    <w:rsid w:val="007800D3"/>
    <w:rsid w:val="00793708"/>
    <w:rsid w:val="0079581B"/>
    <w:rsid w:val="007A1872"/>
    <w:rsid w:val="007A2AE2"/>
    <w:rsid w:val="007A4761"/>
    <w:rsid w:val="007A49D9"/>
    <w:rsid w:val="007A5F2F"/>
    <w:rsid w:val="007A7856"/>
    <w:rsid w:val="007B00FF"/>
    <w:rsid w:val="007B173E"/>
    <w:rsid w:val="007B1952"/>
    <w:rsid w:val="007B3431"/>
    <w:rsid w:val="007C01AE"/>
    <w:rsid w:val="007C0A4F"/>
    <w:rsid w:val="007C2011"/>
    <w:rsid w:val="007C4BAA"/>
    <w:rsid w:val="007C5338"/>
    <w:rsid w:val="007C6146"/>
    <w:rsid w:val="007C6BA5"/>
    <w:rsid w:val="007D05BA"/>
    <w:rsid w:val="007D1194"/>
    <w:rsid w:val="007D3AD6"/>
    <w:rsid w:val="007D488C"/>
    <w:rsid w:val="007D4931"/>
    <w:rsid w:val="007D4F6E"/>
    <w:rsid w:val="007E0761"/>
    <w:rsid w:val="007E1685"/>
    <w:rsid w:val="007E255F"/>
    <w:rsid w:val="007E3CB4"/>
    <w:rsid w:val="007E4600"/>
    <w:rsid w:val="007E624C"/>
    <w:rsid w:val="007E709E"/>
    <w:rsid w:val="007E7302"/>
    <w:rsid w:val="007F0CBB"/>
    <w:rsid w:val="007F3969"/>
    <w:rsid w:val="007F479F"/>
    <w:rsid w:val="007F64AE"/>
    <w:rsid w:val="008036ED"/>
    <w:rsid w:val="00803B3D"/>
    <w:rsid w:val="008108BB"/>
    <w:rsid w:val="0081671C"/>
    <w:rsid w:val="0082004B"/>
    <w:rsid w:val="008200CF"/>
    <w:rsid w:val="008261EE"/>
    <w:rsid w:val="00832843"/>
    <w:rsid w:val="00832E84"/>
    <w:rsid w:val="00841131"/>
    <w:rsid w:val="00842FE6"/>
    <w:rsid w:val="00847BC9"/>
    <w:rsid w:val="00853155"/>
    <w:rsid w:val="00854299"/>
    <w:rsid w:val="00854807"/>
    <w:rsid w:val="00854971"/>
    <w:rsid w:val="00855CB3"/>
    <w:rsid w:val="00857ABD"/>
    <w:rsid w:val="0086028F"/>
    <w:rsid w:val="00864C59"/>
    <w:rsid w:val="008702CE"/>
    <w:rsid w:val="008714F5"/>
    <w:rsid w:val="0087220D"/>
    <w:rsid w:val="008741B7"/>
    <w:rsid w:val="0087636D"/>
    <w:rsid w:val="0087657D"/>
    <w:rsid w:val="00877EF1"/>
    <w:rsid w:val="00880AFD"/>
    <w:rsid w:val="00882F4B"/>
    <w:rsid w:val="0088420B"/>
    <w:rsid w:val="00885E1D"/>
    <w:rsid w:val="00897D9C"/>
    <w:rsid w:val="008A2A33"/>
    <w:rsid w:val="008A3143"/>
    <w:rsid w:val="008A4A09"/>
    <w:rsid w:val="008A5784"/>
    <w:rsid w:val="008A5E8E"/>
    <w:rsid w:val="008B2BC0"/>
    <w:rsid w:val="008B50A6"/>
    <w:rsid w:val="008C1178"/>
    <w:rsid w:val="008C2C7F"/>
    <w:rsid w:val="008D057E"/>
    <w:rsid w:val="008D2BC6"/>
    <w:rsid w:val="008D3238"/>
    <w:rsid w:val="008D49F8"/>
    <w:rsid w:val="008D6ACA"/>
    <w:rsid w:val="008D7B8E"/>
    <w:rsid w:val="008E5DBB"/>
    <w:rsid w:val="008F3686"/>
    <w:rsid w:val="008F4228"/>
    <w:rsid w:val="008F61D1"/>
    <w:rsid w:val="008F6D1D"/>
    <w:rsid w:val="00902814"/>
    <w:rsid w:val="009042CF"/>
    <w:rsid w:val="00907E30"/>
    <w:rsid w:val="009101B8"/>
    <w:rsid w:val="009105D5"/>
    <w:rsid w:val="00910B52"/>
    <w:rsid w:val="009121E1"/>
    <w:rsid w:val="00915937"/>
    <w:rsid w:val="00916361"/>
    <w:rsid w:val="00921086"/>
    <w:rsid w:val="00926AB4"/>
    <w:rsid w:val="0093444F"/>
    <w:rsid w:val="009408BD"/>
    <w:rsid w:val="009439A9"/>
    <w:rsid w:val="009503BE"/>
    <w:rsid w:val="00952FD4"/>
    <w:rsid w:val="0095640D"/>
    <w:rsid w:val="00957434"/>
    <w:rsid w:val="0096214F"/>
    <w:rsid w:val="00963F96"/>
    <w:rsid w:val="00964A43"/>
    <w:rsid w:val="0096536B"/>
    <w:rsid w:val="00965955"/>
    <w:rsid w:val="009677EF"/>
    <w:rsid w:val="00967854"/>
    <w:rsid w:val="009704B3"/>
    <w:rsid w:val="009712C0"/>
    <w:rsid w:val="00975E34"/>
    <w:rsid w:val="00982861"/>
    <w:rsid w:val="00983D68"/>
    <w:rsid w:val="0098780E"/>
    <w:rsid w:val="00995289"/>
    <w:rsid w:val="009A088D"/>
    <w:rsid w:val="009A14CE"/>
    <w:rsid w:val="009A2E8B"/>
    <w:rsid w:val="009A62B1"/>
    <w:rsid w:val="009A79A2"/>
    <w:rsid w:val="009B076C"/>
    <w:rsid w:val="009B2467"/>
    <w:rsid w:val="009B4BB2"/>
    <w:rsid w:val="009B5441"/>
    <w:rsid w:val="009B5D62"/>
    <w:rsid w:val="009C0265"/>
    <w:rsid w:val="009C0544"/>
    <w:rsid w:val="009C0AFB"/>
    <w:rsid w:val="009C1964"/>
    <w:rsid w:val="009C1CB6"/>
    <w:rsid w:val="009C2A7D"/>
    <w:rsid w:val="009C3B82"/>
    <w:rsid w:val="009D23D0"/>
    <w:rsid w:val="009D294D"/>
    <w:rsid w:val="009D365E"/>
    <w:rsid w:val="009D4C7D"/>
    <w:rsid w:val="009D5354"/>
    <w:rsid w:val="009E0984"/>
    <w:rsid w:val="009E1835"/>
    <w:rsid w:val="009E1ABA"/>
    <w:rsid w:val="009E4A12"/>
    <w:rsid w:val="009F0D11"/>
    <w:rsid w:val="009F0E07"/>
    <w:rsid w:val="009F6F85"/>
    <w:rsid w:val="009F7E07"/>
    <w:rsid w:val="00A04337"/>
    <w:rsid w:val="00A04BE4"/>
    <w:rsid w:val="00A1545B"/>
    <w:rsid w:val="00A15A20"/>
    <w:rsid w:val="00A21461"/>
    <w:rsid w:val="00A21C2B"/>
    <w:rsid w:val="00A227C3"/>
    <w:rsid w:val="00A23039"/>
    <w:rsid w:val="00A23A15"/>
    <w:rsid w:val="00A24E9B"/>
    <w:rsid w:val="00A33E8A"/>
    <w:rsid w:val="00A3552E"/>
    <w:rsid w:val="00A36AB4"/>
    <w:rsid w:val="00A377C5"/>
    <w:rsid w:val="00A42074"/>
    <w:rsid w:val="00A51B13"/>
    <w:rsid w:val="00A553F4"/>
    <w:rsid w:val="00A642AA"/>
    <w:rsid w:val="00A656F9"/>
    <w:rsid w:val="00A76223"/>
    <w:rsid w:val="00A773B0"/>
    <w:rsid w:val="00A842A1"/>
    <w:rsid w:val="00A847A9"/>
    <w:rsid w:val="00A925AC"/>
    <w:rsid w:val="00A93E18"/>
    <w:rsid w:val="00AA26D1"/>
    <w:rsid w:val="00AA404B"/>
    <w:rsid w:val="00AA762F"/>
    <w:rsid w:val="00AB2820"/>
    <w:rsid w:val="00AB3935"/>
    <w:rsid w:val="00AB4D99"/>
    <w:rsid w:val="00AB5E46"/>
    <w:rsid w:val="00AB743A"/>
    <w:rsid w:val="00AB783F"/>
    <w:rsid w:val="00AC03B0"/>
    <w:rsid w:val="00AC0405"/>
    <w:rsid w:val="00AC0B22"/>
    <w:rsid w:val="00AC4487"/>
    <w:rsid w:val="00AC4A49"/>
    <w:rsid w:val="00AD0998"/>
    <w:rsid w:val="00AD4BB3"/>
    <w:rsid w:val="00AD4E75"/>
    <w:rsid w:val="00AE5616"/>
    <w:rsid w:val="00AF11FE"/>
    <w:rsid w:val="00AF26AA"/>
    <w:rsid w:val="00AF5408"/>
    <w:rsid w:val="00AF74F5"/>
    <w:rsid w:val="00AF753C"/>
    <w:rsid w:val="00B009B0"/>
    <w:rsid w:val="00B0376C"/>
    <w:rsid w:val="00B0414B"/>
    <w:rsid w:val="00B045B9"/>
    <w:rsid w:val="00B10AE6"/>
    <w:rsid w:val="00B12383"/>
    <w:rsid w:val="00B1255A"/>
    <w:rsid w:val="00B137E5"/>
    <w:rsid w:val="00B141A1"/>
    <w:rsid w:val="00B21136"/>
    <w:rsid w:val="00B2164A"/>
    <w:rsid w:val="00B2295E"/>
    <w:rsid w:val="00B23CD1"/>
    <w:rsid w:val="00B23DD6"/>
    <w:rsid w:val="00B248BA"/>
    <w:rsid w:val="00B25140"/>
    <w:rsid w:val="00B25631"/>
    <w:rsid w:val="00B2794C"/>
    <w:rsid w:val="00B303CC"/>
    <w:rsid w:val="00B35028"/>
    <w:rsid w:val="00B35DBE"/>
    <w:rsid w:val="00B3617D"/>
    <w:rsid w:val="00B37F89"/>
    <w:rsid w:val="00B407FB"/>
    <w:rsid w:val="00B42BA5"/>
    <w:rsid w:val="00B43F2A"/>
    <w:rsid w:val="00B44574"/>
    <w:rsid w:val="00B46396"/>
    <w:rsid w:val="00B50B19"/>
    <w:rsid w:val="00B52BB4"/>
    <w:rsid w:val="00B53325"/>
    <w:rsid w:val="00B557F2"/>
    <w:rsid w:val="00B60982"/>
    <w:rsid w:val="00B63806"/>
    <w:rsid w:val="00B64322"/>
    <w:rsid w:val="00B64AF8"/>
    <w:rsid w:val="00B673BC"/>
    <w:rsid w:val="00B71F8E"/>
    <w:rsid w:val="00B83093"/>
    <w:rsid w:val="00B86714"/>
    <w:rsid w:val="00B91AAB"/>
    <w:rsid w:val="00B91AC7"/>
    <w:rsid w:val="00B94074"/>
    <w:rsid w:val="00B94542"/>
    <w:rsid w:val="00BA03B7"/>
    <w:rsid w:val="00BA188B"/>
    <w:rsid w:val="00BA281C"/>
    <w:rsid w:val="00BA5CF4"/>
    <w:rsid w:val="00BB0F03"/>
    <w:rsid w:val="00BB4CB0"/>
    <w:rsid w:val="00BB5C96"/>
    <w:rsid w:val="00BB754F"/>
    <w:rsid w:val="00BC46BF"/>
    <w:rsid w:val="00BC6F52"/>
    <w:rsid w:val="00BD05B4"/>
    <w:rsid w:val="00BD1EAA"/>
    <w:rsid w:val="00BD29F4"/>
    <w:rsid w:val="00BD4CCC"/>
    <w:rsid w:val="00BE2BF9"/>
    <w:rsid w:val="00BE3BDB"/>
    <w:rsid w:val="00BE4A26"/>
    <w:rsid w:val="00BE6619"/>
    <w:rsid w:val="00BF1472"/>
    <w:rsid w:val="00BF1B1A"/>
    <w:rsid w:val="00BF369A"/>
    <w:rsid w:val="00BF3E0A"/>
    <w:rsid w:val="00BF5A48"/>
    <w:rsid w:val="00BF646A"/>
    <w:rsid w:val="00C003A3"/>
    <w:rsid w:val="00C02059"/>
    <w:rsid w:val="00C0417D"/>
    <w:rsid w:val="00C04935"/>
    <w:rsid w:val="00C05C5C"/>
    <w:rsid w:val="00C071D8"/>
    <w:rsid w:val="00C14ED2"/>
    <w:rsid w:val="00C1548C"/>
    <w:rsid w:val="00C214BC"/>
    <w:rsid w:val="00C22392"/>
    <w:rsid w:val="00C228D8"/>
    <w:rsid w:val="00C31E60"/>
    <w:rsid w:val="00C352D3"/>
    <w:rsid w:val="00C42B84"/>
    <w:rsid w:val="00C43EBE"/>
    <w:rsid w:val="00C44393"/>
    <w:rsid w:val="00C44876"/>
    <w:rsid w:val="00C472C7"/>
    <w:rsid w:val="00C5762A"/>
    <w:rsid w:val="00C6167F"/>
    <w:rsid w:val="00C62205"/>
    <w:rsid w:val="00C63A52"/>
    <w:rsid w:val="00C64E2B"/>
    <w:rsid w:val="00C65305"/>
    <w:rsid w:val="00C70432"/>
    <w:rsid w:val="00C72B7A"/>
    <w:rsid w:val="00C738D8"/>
    <w:rsid w:val="00C74E49"/>
    <w:rsid w:val="00C75E5E"/>
    <w:rsid w:val="00C7760D"/>
    <w:rsid w:val="00C819BE"/>
    <w:rsid w:val="00C82CCF"/>
    <w:rsid w:val="00C83E86"/>
    <w:rsid w:val="00C8581F"/>
    <w:rsid w:val="00C8628B"/>
    <w:rsid w:val="00C9047C"/>
    <w:rsid w:val="00C91ABF"/>
    <w:rsid w:val="00C933EE"/>
    <w:rsid w:val="00C975A0"/>
    <w:rsid w:val="00CA1E06"/>
    <w:rsid w:val="00CA200F"/>
    <w:rsid w:val="00CA3A9F"/>
    <w:rsid w:val="00CB573F"/>
    <w:rsid w:val="00CB7848"/>
    <w:rsid w:val="00CC059A"/>
    <w:rsid w:val="00CC23E7"/>
    <w:rsid w:val="00CC427E"/>
    <w:rsid w:val="00CC6523"/>
    <w:rsid w:val="00CC65F2"/>
    <w:rsid w:val="00CC7589"/>
    <w:rsid w:val="00CD24CD"/>
    <w:rsid w:val="00CD2EEE"/>
    <w:rsid w:val="00CD4BDE"/>
    <w:rsid w:val="00CD4E55"/>
    <w:rsid w:val="00CD7357"/>
    <w:rsid w:val="00CE2A69"/>
    <w:rsid w:val="00CE31B9"/>
    <w:rsid w:val="00CE355A"/>
    <w:rsid w:val="00CE41A4"/>
    <w:rsid w:val="00CE4311"/>
    <w:rsid w:val="00CE6E40"/>
    <w:rsid w:val="00CF0D2A"/>
    <w:rsid w:val="00CF25E4"/>
    <w:rsid w:val="00CF43CE"/>
    <w:rsid w:val="00CF5268"/>
    <w:rsid w:val="00CF7389"/>
    <w:rsid w:val="00D03F40"/>
    <w:rsid w:val="00D1383B"/>
    <w:rsid w:val="00D14FEF"/>
    <w:rsid w:val="00D1724D"/>
    <w:rsid w:val="00D215C0"/>
    <w:rsid w:val="00D2422F"/>
    <w:rsid w:val="00D24518"/>
    <w:rsid w:val="00D2637E"/>
    <w:rsid w:val="00D31660"/>
    <w:rsid w:val="00D319DB"/>
    <w:rsid w:val="00D346A9"/>
    <w:rsid w:val="00D427C2"/>
    <w:rsid w:val="00D45080"/>
    <w:rsid w:val="00D45825"/>
    <w:rsid w:val="00D45FBA"/>
    <w:rsid w:val="00D460AC"/>
    <w:rsid w:val="00D46484"/>
    <w:rsid w:val="00D50F7C"/>
    <w:rsid w:val="00D519D5"/>
    <w:rsid w:val="00D54DC8"/>
    <w:rsid w:val="00D575D2"/>
    <w:rsid w:val="00D60770"/>
    <w:rsid w:val="00D61083"/>
    <w:rsid w:val="00D61A50"/>
    <w:rsid w:val="00D62E7C"/>
    <w:rsid w:val="00D63014"/>
    <w:rsid w:val="00D63BD5"/>
    <w:rsid w:val="00D6413B"/>
    <w:rsid w:val="00D6415A"/>
    <w:rsid w:val="00D64B75"/>
    <w:rsid w:val="00D66241"/>
    <w:rsid w:val="00D6786D"/>
    <w:rsid w:val="00D67F17"/>
    <w:rsid w:val="00D76409"/>
    <w:rsid w:val="00D803AF"/>
    <w:rsid w:val="00D815DA"/>
    <w:rsid w:val="00D8223D"/>
    <w:rsid w:val="00D835BF"/>
    <w:rsid w:val="00D84074"/>
    <w:rsid w:val="00D912D9"/>
    <w:rsid w:val="00D924C8"/>
    <w:rsid w:val="00D93109"/>
    <w:rsid w:val="00DA562C"/>
    <w:rsid w:val="00DA64A3"/>
    <w:rsid w:val="00DA7FD0"/>
    <w:rsid w:val="00DB4D90"/>
    <w:rsid w:val="00DB5D53"/>
    <w:rsid w:val="00DC0C51"/>
    <w:rsid w:val="00DC56EB"/>
    <w:rsid w:val="00DC700B"/>
    <w:rsid w:val="00DC73B2"/>
    <w:rsid w:val="00DD0333"/>
    <w:rsid w:val="00DD1311"/>
    <w:rsid w:val="00DD1DE0"/>
    <w:rsid w:val="00DD2166"/>
    <w:rsid w:val="00DD24E9"/>
    <w:rsid w:val="00DD3B19"/>
    <w:rsid w:val="00DE3518"/>
    <w:rsid w:val="00DE4E39"/>
    <w:rsid w:val="00DE591B"/>
    <w:rsid w:val="00DE5AA8"/>
    <w:rsid w:val="00DF15BA"/>
    <w:rsid w:val="00DF3880"/>
    <w:rsid w:val="00DF6CB9"/>
    <w:rsid w:val="00E03745"/>
    <w:rsid w:val="00E04990"/>
    <w:rsid w:val="00E05048"/>
    <w:rsid w:val="00E12775"/>
    <w:rsid w:val="00E12959"/>
    <w:rsid w:val="00E12A86"/>
    <w:rsid w:val="00E12C66"/>
    <w:rsid w:val="00E17C69"/>
    <w:rsid w:val="00E30C6B"/>
    <w:rsid w:val="00E318EF"/>
    <w:rsid w:val="00E3508D"/>
    <w:rsid w:val="00E36F16"/>
    <w:rsid w:val="00E37BEA"/>
    <w:rsid w:val="00E40E4E"/>
    <w:rsid w:val="00E4223B"/>
    <w:rsid w:val="00E4352B"/>
    <w:rsid w:val="00E46C36"/>
    <w:rsid w:val="00E46E6B"/>
    <w:rsid w:val="00E4735F"/>
    <w:rsid w:val="00E50A37"/>
    <w:rsid w:val="00E52238"/>
    <w:rsid w:val="00E54058"/>
    <w:rsid w:val="00E549C4"/>
    <w:rsid w:val="00E55B12"/>
    <w:rsid w:val="00E638D1"/>
    <w:rsid w:val="00E64FE1"/>
    <w:rsid w:val="00E659F5"/>
    <w:rsid w:val="00E70339"/>
    <w:rsid w:val="00E717D2"/>
    <w:rsid w:val="00E75BAB"/>
    <w:rsid w:val="00E77748"/>
    <w:rsid w:val="00E825D6"/>
    <w:rsid w:val="00E83BA3"/>
    <w:rsid w:val="00E849D5"/>
    <w:rsid w:val="00E86228"/>
    <w:rsid w:val="00E9146E"/>
    <w:rsid w:val="00E918C6"/>
    <w:rsid w:val="00E920A8"/>
    <w:rsid w:val="00E927DA"/>
    <w:rsid w:val="00E92C85"/>
    <w:rsid w:val="00E94414"/>
    <w:rsid w:val="00E95674"/>
    <w:rsid w:val="00E95A65"/>
    <w:rsid w:val="00EA1479"/>
    <w:rsid w:val="00EA3FCC"/>
    <w:rsid w:val="00EA54D6"/>
    <w:rsid w:val="00EA640C"/>
    <w:rsid w:val="00EA6569"/>
    <w:rsid w:val="00EA7848"/>
    <w:rsid w:val="00EB3EA7"/>
    <w:rsid w:val="00EB6FB1"/>
    <w:rsid w:val="00EC0330"/>
    <w:rsid w:val="00EC086F"/>
    <w:rsid w:val="00EC16C0"/>
    <w:rsid w:val="00EC29F7"/>
    <w:rsid w:val="00EC46F9"/>
    <w:rsid w:val="00EC51C8"/>
    <w:rsid w:val="00EC7D7F"/>
    <w:rsid w:val="00ED68B4"/>
    <w:rsid w:val="00ED79B5"/>
    <w:rsid w:val="00EE344E"/>
    <w:rsid w:val="00EE6515"/>
    <w:rsid w:val="00EE6D7F"/>
    <w:rsid w:val="00EE7A90"/>
    <w:rsid w:val="00EF44A4"/>
    <w:rsid w:val="00EF6637"/>
    <w:rsid w:val="00F00A89"/>
    <w:rsid w:val="00F0157B"/>
    <w:rsid w:val="00F02603"/>
    <w:rsid w:val="00F027AD"/>
    <w:rsid w:val="00F02AE5"/>
    <w:rsid w:val="00F044F9"/>
    <w:rsid w:val="00F04F0A"/>
    <w:rsid w:val="00F070D5"/>
    <w:rsid w:val="00F10A8B"/>
    <w:rsid w:val="00F1502F"/>
    <w:rsid w:val="00F15B07"/>
    <w:rsid w:val="00F15E5A"/>
    <w:rsid w:val="00F1778F"/>
    <w:rsid w:val="00F240F1"/>
    <w:rsid w:val="00F25A38"/>
    <w:rsid w:val="00F30097"/>
    <w:rsid w:val="00F33669"/>
    <w:rsid w:val="00F35EE3"/>
    <w:rsid w:val="00F41261"/>
    <w:rsid w:val="00F41C67"/>
    <w:rsid w:val="00F42885"/>
    <w:rsid w:val="00F44081"/>
    <w:rsid w:val="00F55A6B"/>
    <w:rsid w:val="00F633BC"/>
    <w:rsid w:val="00F65A99"/>
    <w:rsid w:val="00F6765D"/>
    <w:rsid w:val="00F725CD"/>
    <w:rsid w:val="00F7656D"/>
    <w:rsid w:val="00F76AC4"/>
    <w:rsid w:val="00F82316"/>
    <w:rsid w:val="00F866F0"/>
    <w:rsid w:val="00F9598D"/>
    <w:rsid w:val="00FA425E"/>
    <w:rsid w:val="00FB0DF8"/>
    <w:rsid w:val="00FB102B"/>
    <w:rsid w:val="00FB2BDD"/>
    <w:rsid w:val="00FB6849"/>
    <w:rsid w:val="00FB7061"/>
    <w:rsid w:val="00FC3671"/>
    <w:rsid w:val="00FC7732"/>
    <w:rsid w:val="00FD4ED8"/>
    <w:rsid w:val="00FD53CE"/>
    <w:rsid w:val="00FE0FED"/>
    <w:rsid w:val="00FE188B"/>
    <w:rsid w:val="00FE46F9"/>
    <w:rsid w:val="00FF2167"/>
    <w:rsid w:val="00FF5126"/>
    <w:rsid w:val="00FF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7A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188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7">
    <w:name w:val="heading 7"/>
    <w:basedOn w:val="a"/>
    <w:next w:val="a"/>
    <w:link w:val="70"/>
    <w:uiPriority w:val="9"/>
    <w:unhideWhenUsed/>
    <w:qFormat/>
    <w:rsid w:val="00CE31B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27A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027AD"/>
  </w:style>
  <w:style w:type="paragraph" w:styleId="a5">
    <w:name w:val="Body Text"/>
    <w:basedOn w:val="a"/>
    <w:rsid w:val="00F027AD"/>
    <w:rPr>
      <w:sz w:val="28"/>
      <w:szCs w:val="20"/>
    </w:rPr>
  </w:style>
  <w:style w:type="paragraph" w:customStyle="1" w:styleId="ConsPlusNormal">
    <w:name w:val="ConsPlusNormal"/>
    <w:rsid w:val="00F027A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027A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rsid w:val="00F027AD"/>
    <w:pPr>
      <w:tabs>
        <w:tab w:val="center" w:pos="4677"/>
        <w:tab w:val="right" w:pos="9355"/>
      </w:tabs>
    </w:pPr>
  </w:style>
  <w:style w:type="paragraph" w:styleId="3">
    <w:name w:val="Body Text Indent 3"/>
    <w:basedOn w:val="a"/>
    <w:rsid w:val="00533DF7"/>
    <w:pPr>
      <w:spacing w:after="120"/>
      <w:ind w:left="283"/>
    </w:pPr>
    <w:rPr>
      <w:sz w:val="16"/>
      <w:szCs w:val="16"/>
    </w:rPr>
  </w:style>
  <w:style w:type="paragraph" w:styleId="a7">
    <w:name w:val="Document Map"/>
    <w:basedOn w:val="a"/>
    <w:semiHidden/>
    <w:rsid w:val="001714E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8">
    <w:name w:val="Table Grid"/>
    <w:basedOn w:val="a1"/>
    <w:rsid w:val="00B27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unhideWhenUsed/>
    <w:rsid w:val="004766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476647"/>
    <w:rPr>
      <w:sz w:val="24"/>
      <w:szCs w:val="24"/>
    </w:rPr>
  </w:style>
  <w:style w:type="paragraph" w:styleId="ab">
    <w:name w:val="Normal (Web)"/>
    <w:aliases w:val="Обычный (Web),Обычный (веб)1,Обычный (веб) Знак,Обычный (веб) Знак1,Обычный (веб) Знак Знак,Обычный (Web)1"/>
    <w:basedOn w:val="a"/>
    <w:uiPriority w:val="99"/>
    <w:rsid w:val="00675F6F"/>
    <w:pPr>
      <w:suppressAutoHyphens/>
      <w:spacing w:before="280" w:after="280"/>
    </w:pPr>
    <w:rPr>
      <w:lang w:eastAsia="ar-SA"/>
    </w:rPr>
  </w:style>
  <w:style w:type="character" w:customStyle="1" w:styleId="gen">
    <w:name w:val="gen"/>
    <w:basedOn w:val="a0"/>
    <w:rsid w:val="000A5EE7"/>
  </w:style>
  <w:style w:type="paragraph" w:customStyle="1" w:styleId="ConsTitle">
    <w:name w:val="ConsTitle"/>
    <w:rsid w:val="009E09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List Paragraph"/>
    <w:basedOn w:val="a"/>
    <w:uiPriority w:val="34"/>
    <w:qFormat/>
    <w:rsid w:val="00161449"/>
    <w:pPr>
      <w:ind w:left="708"/>
    </w:pPr>
  </w:style>
  <w:style w:type="character" w:customStyle="1" w:styleId="10">
    <w:name w:val="Заголовок 1 Знак"/>
    <w:basedOn w:val="a0"/>
    <w:link w:val="1"/>
    <w:uiPriority w:val="99"/>
    <w:rsid w:val="0016188F"/>
    <w:rPr>
      <w:rFonts w:ascii="Arial" w:hAnsi="Arial" w:cs="Arial"/>
      <w:b/>
      <w:bCs/>
      <w:color w:val="26282F"/>
      <w:sz w:val="24"/>
      <w:szCs w:val="24"/>
    </w:rPr>
  </w:style>
  <w:style w:type="paragraph" w:customStyle="1" w:styleId="juscontext">
    <w:name w:val="juscontext"/>
    <w:basedOn w:val="a"/>
    <w:rsid w:val="00702834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3F8D"/>
  </w:style>
  <w:style w:type="character" w:customStyle="1" w:styleId="70">
    <w:name w:val="Заголовок 7 Знак"/>
    <w:basedOn w:val="a0"/>
    <w:link w:val="7"/>
    <w:uiPriority w:val="9"/>
    <w:rsid w:val="00CE31B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styleId="ad">
    <w:name w:val="Hyperlink"/>
    <w:rsid w:val="00CE31B9"/>
    <w:rPr>
      <w:color w:val="0000FF"/>
      <w:u w:val="single"/>
    </w:rPr>
  </w:style>
  <w:style w:type="paragraph" w:customStyle="1" w:styleId="Main">
    <w:name w:val="Main"/>
    <w:link w:val="Main0"/>
    <w:rsid w:val="00CE31B9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basedOn w:val="a0"/>
    <w:link w:val="Main"/>
    <w:rsid w:val="00CE31B9"/>
    <w:rPr>
      <w:rFonts w:cs="Tahoma"/>
      <w:sz w:val="24"/>
      <w:szCs w:val="16"/>
      <w:lang w:val="ru-RU" w:eastAsia="ru-RU" w:bidi="ar-SA"/>
    </w:rPr>
  </w:style>
  <w:style w:type="paragraph" w:styleId="ae">
    <w:name w:val="Balloon Text"/>
    <w:basedOn w:val="a"/>
    <w:link w:val="af"/>
    <w:rsid w:val="00BF369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F369A"/>
    <w:rPr>
      <w:rFonts w:ascii="Tahoma" w:hAnsi="Tahoma" w:cs="Tahoma"/>
      <w:sz w:val="16"/>
      <w:szCs w:val="16"/>
    </w:rPr>
  </w:style>
  <w:style w:type="character" w:styleId="af0">
    <w:name w:val="Emphasis"/>
    <w:qFormat/>
    <w:rsid w:val="00BF369A"/>
    <w:rPr>
      <w:i/>
      <w:iCs/>
    </w:rPr>
  </w:style>
  <w:style w:type="paragraph" w:styleId="2">
    <w:name w:val="Body Text Indent 2"/>
    <w:basedOn w:val="a"/>
    <w:link w:val="20"/>
    <w:rsid w:val="00684DC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C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u.wikipedia.org/wiki/%D0%A1%D0%BC%D0%BE%D0%BB%D0%B5%D0%BD%D1%81%D0%BA%D0%B0%D1%8F_%D0%BE%D0%B1%D0%BB%D0%B0%D1%81%D1%82%D1%8C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5%D0%BE%D0%BB%D0%BC-%D0%96%D0%B8%D1%80%D0%BA%D0%BE%D0%B2%D1%81%D0%BA%D0%B8%D0%B9_%D1%80%D0%B0%D0%B9%D0%BE%D0%BD_%D0%A1%D0%BC%D0%BE%D0%BB%D0%B5%D0%BD%D1%81%D0%BA%D0%BE%D0%B9_%D0%BE%D0%B1%D0%BB%D0%B0%D1%81%D1%82%D0%B8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C%D1%83%D0%BD%D0%B8%D1%86%D0%B8%D0%BF%D0%B0%D0%BB%D1%8C%D0%BD%D0%BE%D0%B5_%D0%BE%D0%B1%D1%80%D0%B0%D0%B7%D0%BE%D0%B2%D0%B0%D0%BD%D0%B8%D0%B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smolensk.rgo.ru/files/2010/10/trassa.jpg" TargetMode="External"/><Relationship Id="rId14" Type="http://schemas.openxmlformats.org/officeDocument/2006/relationships/hyperlink" Target="http://ru.wikipedia.org/wiki/%D0%A0%D0%BE%D1%81%D1%81%D0%B8%D1%8F" TargetMode="Externa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C2B0E-835D-4DB1-BC13-BF59710DE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3015</Words>
  <Characters>17191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Ekonomika</Company>
  <LinksUpToDate>false</LinksUpToDate>
  <CharactersWithSpaces>20166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Dmitry</dc:creator>
  <cp:lastModifiedBy>smeta</cp:lastModifiedBy>
  <cp:revision>8</cp:revision>
  <cp:lastPrinted>2013-12-19T15:10:00Z</cp:lastPrinted>
  <dcterms:created xsi:type="dcterms:W3CDTF">2018-01-19T04:46:00Z</dcterms:created>
  <dcterms:modified xsi:type="dcterms:W3CDTF">2018-01-19T07:24:00Z</dcterms:modified>
</cp:coreProperties>
</file>