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1C" w:rsidRDefault="00624BC2" w:rsidP="00EA2E1C">
      <w:pPr>
        <w:spacing w:after="0"/>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027" style="position:absolute;left:0;text-align:left;margin-left:96.3pt;margin-top:-6.45pt;width:406.5pt;height:21pt;z-index:251659264" fillcolor="#00b0f0"/>
        </w:pict>
      </w:r>
      <w:r>
        <w:rPr>
          <w:rFonts w:ascii="Times New Roman" w:hAnsi="Times New Roman" w:cs="Times New Roman"/>
          <w:b/>
          <w:noProof/>
          <w:sz w:val="28"/>
          <w:szCs w:val="28"/>
          <w:lang w:eastAsia="ru-RU"/>
        </w:rPr>
        <w:pict>
          <v:rect id="_x0000_s1026" style="position:absolute;left:0;text-align:left;margin-left:-4.2pt;margin-top:-6.45pt;width:1in;height:659.25pt;z-index:251658240" fillcolor="#00b0f0"/>
        </w:pict>
      </w:r>
    </w:p>
    <w:p w:rsidR="00EA2E1C" w:rsidRPr="00EA2E1C" w:rsidRDefault="00EA2E1C" w:rsidP="00EA2E1C">
      <w:pPr>
        <w:ind w:firstLine="709"/>
        <w:jc w:val="center"/>
        <w:rPr>
          <w:rFonts w:ascii="Times New Roman" w:hAnsi="Times New Roman" w:cs="Times New Roman"/>
          <w:b/>
          <w:sz w:val="28"/>
          <w:szCs w:val="28"/>
        </w:rPr>
      </w:pP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E65303">
      <w:pPr>
        <w:spacing w:after="0" w:line="240" w:lineRule="auto"/>
        <w:ind w:left="1701"/>
        <w:jc w:val="center"/>
        <w:rPr>
          <w:rFonts w:ascii="Arial" w:hAnsi="Arial"/>
          <w:b/>
          <w:sz w:val="44"/>
        </w:rPr>
      </w:pPr>
      <w:r w:rsidRPr="00A729F5">
        <w:rPr>
          <w:rFonts w:ascii="Arial" w:hAnsi="Arial"/>
          <w:b/>
          <w:sz w:val="44"/>
        </w:rPr>
        <w:t>ПРОЕКТ</w:t>
      </w:r>
    </w:p>
    <w:p w:rsidR="006D3C8E" w:rsidRDefault="006D3C8E" w:rsidP="00E65303">
      <w:pPr>
        <w:spacing w:after="0" w:line="240" w:lineRule="auto"/>
        <w:ind w:left="1701"/>
        <w:jc w:val="center"/>
        <w:rPr>
          <w:rFonts w:ascii="Times New Roman" w:eastAsia="Times New Roman" w:hAnsi="Times New Roman" w:cs="Times New Roman"/>
          <w:sz w:val="24"/>
          <w:szCs w:val="24"/>
          <w:lang w:eastAsia="ru-RU"/>
        </w:rPr>
      </w:pPr>
    </w:p>
    <w:p w:rsidR="00E65303" w:rsidRPr="00EA2E1C" w:rsidRDefault="00E65303" w:rsidP="00E65303">
      <w:pPr>
        <w:spacing w:after="0" w:line="240" w:lineRule="auto"/>
        <w:ind w:left="1701"/>
        <w:jc w:val="center"/>
        <w:rPr>
          <w:rFonts w:ascii="Times New Roman" w:hAnsi="Times New Roman" w:cs="Times New Roman"/>
          <w:b/>
          <w:sz w:val="28"/>
          <w:szCs w:val="28"/>
        </w:rPr>
      </w:pPr>
      <w:r>
        <w:rPr>
          <w:rFonts w:ascii="Times New Roman" w:hAnsi="Times New Roman" w:cs="Times New Roman"/>
          <w:b/>
          <w:sz w:val="28"/>
          <w:szCs w:val="28"/>
        </w:rPr>
        <w:t>МЕСТНЫЕ НОРМАТИВЫ ГРАДОСТРОИТЕЛЬНОГО ПРОЕКТИРОВАНИЯ</w:t>
      </w:r>
    </w:p>
    <w:p w:rsidR="00E65303" w:rsidRPr="00A729F5" w:rsidRDefault="00E65303" w:rsidP="000A52EC">
      <w:pPr>
        <w:spacing w:after="0" w:line="240" w:lineRule="auto"/>
        <w:ind w:left="1701"/>
        <w:jc w:val="center"/>
        <w:rPr>
          <w:rFonts w:ascii="Arial" w:eastAsia="Arial" w:hAnsi="Arial" w:cs="Arial"/>
          <w:sz w:val="44"/>
          <w:szCs w:val="44"/>
        </w:rPr>
      </w:pPr>
      <w:r>
        <w:rPr>
          <w:rFonts w:ascii="Times New Roman" w:hAnsi="Times New Roman" w:cs="Times New Roman"/>
          <w:b/>
          <w:sz w:val="28"/>
          <w:szCs w:val="28"/>
        </w:rPr>
        <w:t xml:space="preserve">муниципального образования </w:t>
      </w:r>
      <w:r w:rsidR="000A52EC">
        <w:rPr>
          <w:rFonts w:ascii="Times New Roman" w:hAnsi="Times New Roman" w:cs="Times New Roman"/>
          <w:b/>
          <w:sz w:val="28"/>
          <w:szCs w:val="28"/>
        </w:rPr>
        <w:t>Кардымовского городского поселения Кардымовского района Смоленской области</w:t>
      </w: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E65303">
      <w:pPr>
        <w:spacing w:after="0" w:line="240" w:lineRule="auto"/>
        <w:ind w:firstLine="540"/>
        <w:jc w:val="center"/>
        <w:rPr>
          <w:rFonts w:ascii="Times New Roman" w:eastAsia="Times New Roman" w:hAnsi="Times New Roman" w:cs="Times New Roman"/>
          <w:sz w:val="24"/>
          <w:szCs w:val="24"/>
          <w:lang w:eastAsia="ru-RU"/>
        </w:rPr>
      </w:pPr>
      <w:r w:rsidRPr="00E65303">
        <w:rPr>
          <w:rFonts w:ascii="Times New Roman" w:eastAsia="Times New Roman" w:hAnsi="Times New Roman" w:cs="Times New Roman"/>
          <w:noProof/>
          <w:sz w:val="28"/>
          <w:szCs w:val="24"/>
          <w:lang w:eastAsia="ru-RU"/>
        </w:rPr>
        <w:drawing>
          <wp:inline distT="0" distB="0" distL="0" distR="0">
            <wp:extent cx="2588215" cy="4418903"/>
            <wp:effectExtent l="0" t="0" r="2585" b="0"/>
            <wp:docPr id="8" name="Рисунок 7" descr="http://kardymovo.ru/files/design/logo_2012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rdymovo.ru/files/design/logo_2012ba.png"/>
                    <pic:cNvPicPr>
                      <a:picLocks noChangeAspect="1" noChangeArrowheads="1"/>
                    </pic:cNvPicPr>
                  </pic:nvPicPr>
                  <pic:blipFill>
                    <a:blip r:embed="rId5" cstate="print"/>
                    <a:srcRect/>
                    <a:stretch>
                      <a:fillRect/>
                    </a:stretch>
                  </pic:blipFill>
                  <pic:spPr bwMode="auto">
                    <a:xfrm>
                      <a:off x="0" y="0"/>
                      <a:ext cx="2591732" cy="4424908"/>
                    </a:xfrm>
                    <a:prstGeom prst="rect">
                      <a:avLst/>
                    </a:prstGeom>
                    <a:noFill/>
                    <a:ln w="9525">
                      <a:noFill/>
                      <a:miter lim="800000"/>
                      <a:headEnd/>
                      <a:tailEnd/>
                    </a:ln>
                  </pic:spPr>
                </pic:pic>
              </a:graphicData>
            </a:graphic>
          </wp:inline>
        </w:drawing>
      </w: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E65303">
      <w:pPr>
        <w:spacing w:after="0" w:line="240" w:lineRule="auto"/>
        <w:ind w:left="1560"/>
        <w:jc w:val="center"/>
        <w:rPr>
          <w:rFonts w:ascii="Times New Roman" w:eastAsia="Times New Roman" w:hAnsi="Times New Roman" w:cs="Times New Roman"/>
          <w:sz w:val="24"/>
          <w:szCs w:val="24"/>
          <w:lang w:eastAsia="ru-RU"/>
        </w:rPr>
      </w:pP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Default="00E65303" w:rsidP="00E65303">
      <w:pPr>
        <w:spacing w:after="0" w:line="240" w:lineRule="auto"/>
        <w:jc w:val="center"/>
        <w:rPr>
          <w:rFonts w:ascii="Times New Roman" w:eastAsia="Times New Roman" w:hAnsi="Times New Roman" w:cs="Times New Roman"/>
          <w:sz w:val="24"/>
          <w:szCs w:val="24"/>
          <w:lang w:eastAsia="ru-RU"/>
        </w:rPr>
      </w:pPr>
    </w:p>
    <w:p w:rsidR="00E65303" w:rsidRPr="00EA2E1C" w:rsidRDefault="00E65303" w:rsidP="00E65303">
      <w:pPr>
        <w:spacing w:after="0" w:line="240" w:lineRule="auto"/>
        <w:ind w:firstLine="709"/>
        <w:jc w:val="center"/>
        <w:rPr>
          <w:rFonts w:ascii="Times New Roman" w:hAnsi="Times New Roman" w:cs="Times New Roman"/>
          <w:b/>
          <w:sz w:val="24"/>
          <w:szCs w:val="28"/>
        </w:rPr>
      </w:pPr>
      <w:r w:rsidRPr="00EA2E1C">
        <w:rPr>
          <w:rFonts w:ascii="Times New Roman" w:hAnsi="Times New Roman" w:cs="Times New Roman"/>
          <w:b/>
          <w:sz w:val="24"/>
          <w:szCs w:val="28"/>
        </w:rPr>
        <w:t>п. Кардымово, 2018</w:t>
      </w: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E65303" w:rsidRPr="00EA2E1C" w:rsidRDefault="00E65303" w:rsidP="00E65303">
      <w:pPr>
        <w:framePr w:hSpace="187" w:wrap="around" w:vAnchor="page" w:hAnchor="margin" w:y="706"/>
        <w:tabs>
          <w:tab w:val="left" w:pos="0"/>
        </w:tabs>
        <w:spacing w:after="0" w:line="240" w:lineRule="auto"/>
        <w:jc w:val="center"/>
        <w:rPr>
          <w:rFonts w:ascii="Times New Roman" w:hAnsi="Times New Roman" w:cs="Times New Roman"/>
          <w:color w:val="17365D"/>
          <w:sz w:val="28"/>
          <w:szCs w:val="28"/>
        </w:rPr>
      </w:pPr>
      <w:r w:rsidRPr="00EA2E1C">
        <w:rPr>
          <w:rFonts w:ascii="Times New Roman" w:hAnsi="Times New Roman" w:cs="Times New Roman"/>
          <w:noProof/>
          <w:sz w:val="28"/>
          <w:szCs w:val="28"/>
          <w:lang w:eastAsia="ru-RU"/>
        </w:rPr>
        <w:lastRenderedPageBreak/>
        <w:drawing>
          <wp:inline distT="0" distB="0" distL="0" distR="0">
            <wp:extent cx="781050" cy="1333500"/>
            <wp:effectExtent l="0" t="0" r="0" b="0"/>
            <wp:docPr id="9" name="Рисунок 7" descr="http://kardymovo.ru/files/design/logo_2012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rdymovo.ru/files/design/logo_2012ba.png"/>
                    <pic:cNvPicPr>
                      <a:picLocks noChangeAspect="1" noChangeArrowheads="1"/>
                    </pic:cNvPicPr>
                  </pic:nvPicPr>
                  <pic:blipFill>
                    <a:blip r:embed="rId5" cstate="print"/>
                    <a:srcRect/>
                    <a:stretch>
                      <a:fillRect/>
                    </a:stretch>
                  </pic:blipFill>
                  <pic:spPr bwMode="auto">
                    <a:xfrm>
                      <a:off x="0" y="0"/>
                      <a:ext cx="781050" cy="1333500"/>
                    </a:xfrm>
                    <a:prstGeom prst="rect">
                      <a:avLst/>
                    </a:prstGeom>
                    <a:noFill/>
                    <a:ln w="9525">
                      <a:noFill/>
                      <a:miter lim="800000"/>
                      <a:headEnd/>
                      <a:tailEnd/>
                    </a:ln>
                  </pic:spPr>
                </pic:pic>
              </a:graphicData>
            </a:graphic>
          </wp:inline>
        </w:drawing>
      </w:r>
    </w:p>
    <w:p w:rsidR="00E65303" w:rsidRDefault="00E65303" w:rsidP="00E65303">
      <w:pPr>
        <w:framePr w:hSpace="187" w:wrap="around" w:vAnchor="page" w:hAnchor="margin" w:y="706"/>
        <w:tabs>
          <w:tab w:val="left" w:pos="0"/>
          <w:tab w:val="center" w:pos="4677"/>
          <w:tab w:val="right" w:pos="9355"/>
        </w:tabs>
        <w:spacing w:after="0" w:line="240" w:lineRule="auto"/>
        <w:jc w:val="center"/>
        <w:rPr>
          <w:rFonts w:ascii="Times New Roman" w:hAnsi="Times New Roman" w:cs="Times New Roman"/>
          <w:color w:val="17365D"/>
          <w:sz w:val="28"/>
          <w:szCs w:val="28"/>
        </w:rPr>
      </w:pPr>
    </w:p>
    <w:p w:rsidR="00E65303" w:rsidRPr="00EA2E1C" w:rsidRDefault="00E65303" w:rsidP="00E65303">
      <w:pPr>
        <w:framePr w:hSpace="187" w:wrap="around" w:vAnchor="page" w:hAnchor="margin" w:y="706"/>
        <w:tabs>
          <w:tab w:val="left" w:pos="0"/>
          <w:tab w:val="center" w:pos="4677"/>
          <w:tab w:val="right" w:pos="9355"/>
        </w:tabs>
        <w:spacing w:after="0" w:line="240" w:lineRule="auto"/>
        <w:jc w:val="center"/>
        <w:rPr>
          <w:rFonts w:ascii="Times New Roman" w:hAnsi="Times New Roman" w:cs="Times New Roman"/>
          <w:color w:val="17365D"/>
          <w:sz w:val="28"/>
          <w:szCs w:val="28"/>
        </w:rPr>
      </w:pPr>
      <w:r w:rsidRPr="00EA2E1C">
        <w:rPr>
          <w:rFonts w:ascii="Times New Roman" w:hAnsi="Times New Roman" w:cs="Times New Roman"/>
          <w:color w:val="17365D"/>
          <w:sz w:val="28"/>
          <w:szCs w:val="28"/>
        </w:rPr>
        <w:t>Администрация муниципального образования</w:t>
      </w:r>
    </w:p>
    <w:p w:rsidR="00E65303" w:rsidRPr="00EA2E1C" w:rsidRDefault="00E65303" w:rsidP="00E65303">
      <w:pPr>
        <w:framePr w:hSpace="187" w:wrap="around" w:vAnchor="page" w:hAnchor="margin" w:y="706"/>
        <w:tabs>
          <w:tab w:val="left" w:pos="0"/>
          <w:tab w:val="center" w:pos="4677"/>
          <w:tab w:val="right" w:pos="9355"/>
        </w:tabs>
        <w:spacing w:after="0" w:line="240" w:lineRule="auto"/>
        <w:jc w:val="center"/>
        <w:rPr>
          <w:rFonts w:ascii="Times New Roman" w:hAnsi="Times New Roman" w:cs="Times New Roman"/>
          <w:color w:val="17365D"/>
          <w:sz w:val="28"/>
          <w:szCs w:val="28"/>
        </w:rPr>
      </w:pPr>
      <w:r w:rsidRPr="00EA2E1C">
        <w:rPr>
          <w:rFonts w:ascii="Times New Roman" w:hAnsi="Times New Roman" w:cs="Times New Roman"/>
          <w:color w:val="17365D"/>
          <w:sz w:val="28"/>
          <w:szCs w:val="28"/>
        </w:rPr>
        <w:t>«Кардымовский район» Смоленской области</w:t>
      </w:r>
    </w:p>
    <w:p w:rsidR="00E65303" w:rsidRPr="00EA2E1C" w:rsidRDefault="00E65303" w:rsidP="00E65303">
      <w:pPr>
        <w:framePr w:hSpace="187" w:wrap="around" w:vAnchor="page" w:hAnchor="margin" w:y="706"/>
        <w:tabs>
          <w:tab w:val="left" w:pos="0"/>
          <w:tab w:val="center" w:pos="4677"/>
          <w:tab w:val="right" w:pos="9355"/>
        </w:tabs>
        <w:spacing w:after="0" w:line="240" w:lineRule="auto"/>
        <w:jc w:val="center"/>
        <w:rPr>
          <w:rFonts w:ascii="Times New Roman" w:hAnsi="Times New Roman" w:cs="Times New Roman"/>
          <w:color w:val="17365D"/>
          <w:sz w:val="28"/>
          <w:szCs w:val="28"/>
        </w:rPr>
      </w:pPr>
    </w:p>
    <w:p w:rsidR="00E65303" w:rsidRPr="00EA2E1C" w:rsidRDefault="00E65303" w:rsidP="00E65303">
      <w:pPr>
        <w:framePr w:hSpace="187" w:wrap="around" w:vAnchor="page" w:hAnchor="margin" w:y="706"/>
        <w:tabs>
          <w:tab w:val="left" w:pos="0"/>
          <w:tab w:val="center" w:pos="4677"/>
          <w:tab w:val="right" w:pos="9355"/>
        </w:tabs>
        <w:spacing w:after="0" w:line="240" w:lineRule="auto"/>
        <w:jc w:val="center"/>
        <w:rPr>
          <w:rFonts w:ascii="Times New Roman" w:hAnsi="Times New Roman" w:cs="Times New Roman"/>
          <w:color w:val="17365D"/>
          <w:sz w:val="28"/>
          <w:szCs w:val="28"/>
        </w:rPr>
      </w:pPr>
      <w:proofErr w:type="gramStart"/>
      <w:r w:rsidRPr="00EA2E1C">
        <w:rPr>
          <w:rFonts w:ascii="Times New Roman" w:hAnsi="Times New Roman" w:cs="Times New Roman"/>
          <w:color w:val="17365D"/>
          <w:sz w:val="28"/>
          <w:szCs w:val="28"/>
        </w:rPr>
        <w:t>Юр. адрес: 215850, Смоленская обл., п. Кардымово, ул. Ленина, д. 14</w:t>
      </w:r>
      <w:proofErr w:type="gramEnd"/>
    </w:p>
    <w:p w:rsidR="00E65303" w:rsidRPr="00EA2E1C" w:rsidRDefault="00E65303" w:rsidP="00E65303">
      <w:pPr>
        <w:framePr w:hSpace="187" w:wrap="around" w:vAnchor="page" w:hAnchor="margin" w:y="706"/>
        <w:tabs>
          <w:tab w:val="left" w:pos="0"/>
          <w:tab w:val="center" w:pos="4677"/>
          <w:tab w:val="right" w:pos="9355"/>
        </w:tabs>
        <w:spacing w:after="0" w:line="240" w:lineRule="auto"/>
        <w:jc w:val="center"/>
        <w:rPr>
          <w:rFonts w:ascii="Times New Roman" w:hAnsi="Times New Roman" w:cs="Times New Roman"/>
          <w:color w:val="17365D"/>
          <w:sz w:val="28"/>
          <w:szCs w:val="28"/>
        </w:rPr>
      </w:pPr>
      <w:proofErr w:type="gramStart"/>
      <w:r w:rsidRPr="00EA2E1C">
        <w:rPr>
          <w:rFonts w:ascii="Times New Roman" w:hAnsi="Times New Roman" w:cs="Times New Roman"/>
          <w:color w:val="17365D"/>
          <w:sz w:val="28"/>
          <w:szCs w:val="28"/>
        </w:rPr>
        <w:t>Почтовый адрес: 215850, Смоленская обл., п. Кардымово, ул. Ленина, д. 14</w:t>
      </w:r>
      <w:proofErr w:type="gramEnd"/>
    </w:p>
    <w:p w:rsidR="00E65303" w:rsidRPr="00EA2E1C" w:rsidRDefault="00E65303" w:rsidP="00E65303">
      <w:pPr>
        <w:framePr w:hSpace="187" w:wrap="around" w:vAnchor="page" w:hAnchor="margin" w:y="706"/>
        <w:tabs>
          <w:tab w:val="left" w:pos="0"/>
          <w:tab w:val="center" w:pos="4677"/>
          <w:tab w:val="right" w:pos="9355"/>
        </w:tabs>
        <w:spacing w:after="0" w:line="240" w:lineRule="auto"/>
        <w:jc w:val="center"/>
        <w:rPr>
          <w:rFonts w:ascii="Times New Roman" w:hAnsi="Times New Roman" w:cs="Times New Roman"/>
          <w:color w:val="17365D"/>
          <w:sz w:val="28"/>
          <w:szCs w:val="28"/>
        </w:rPr>
      </w:pPr>
      <w:r w:rsidRPr="00EA2E1C">
        <w:rPr>
          <w:rFonts w:ascii="Times New Roman" w:hAnsi="Times New Roman" w:cs="Times New Roman"/>
          <w:color w:val="17365D"/>
          <w:sz w:val="28"/>
          <w:szCs w:val="28"/>
        </w:rPr>
        <w:t>Тел.: 8 (48167) 4-11-33</w:t>
      </w:r>
    </w:p>
    <w:p w:rsidR="00E65303" w:rsidRPr="00EA2E1C" w:rsidRDefault="00E65303" w:rsidP="00E65303">
      <w:pPr>
        <w:spacing w:after="0" w:line="240" w:lineRule="auto"/>
        <w:ind w:firstLine="709"/>
        <w:jc w:val="center"/>
        <w:rPr>
          <w:rFonts w:ascii="Times New Roman" w:hAnsi="Times New Roman" w:cs="Times New Roman"/>
          <w:b/>
          <w:sz w:val="28"/>
          <w:szCs w:val="28"/>
        </w:rPr>
      </w:pPr>
    </w:p>
    <w:p w:rsidR="00E65303" w:rsidRDefault="00E65303" w:rsidP="00E65303">
      <w:pPr>
        <w:spacing w:after="0" w:line="240" w:lineRule="auto"/>
        <w:jc w:val="center"/>
        <w:rPr>
          <w:rFonts w:ascii="Times New Roman" w:hAnsi="Times New Roman" w:cs="Times New Roman"/>
          <w:b/>
          <w:sz w:val="28"/>
          <w:szCs w:val="28"/>
        </w:rPr>
      </w:pPr>
    </w:p>
    <w:p w:rsidR="00E65303" w:rsidRDefault="00E65303" w:rsidP="00E65303">
      <w:pPr>
        <w:spacing w:after="0" w:line="240" w:lineRule="auto"/>
        <w:jc w:val="center"/>
        <w:rPr>
          <w:rFonts w:ascii="Times New Roman" w:hAnsi="Times New Roman" w:cs="Times New Roman"/>
          <w:b/>
          <w:sz w:val="28"/>
          <w:szCs w:val="28"/>
        </w:rPr>
      </w:pPr>
    </w:p>
    <w:p w:rsidR="00E65303" w:rsidRDefault="00E65303" w:rsidP="00E65303">
      <w:pPr>
        <w:spacing w:after="0" w:line="240" w:lineRule="auto"/>
        <w:jc w:val="center"/>
        <w:rPr>
          <w:rFonts w:ascii="Times New Roman" w:hAnsi="Times New Roman" w:cs="Times New Roman"/>
          <w:b/>
          <w:sz w:val="28"/>
          <w:szCs w:val="28"/>
        </w:rPr>
      </w:pPr>
    </w:p>
    <w:p w:rsidR="00E65303" w:rsidRDefault="00E65303" w:rsidP="00E65303">
      <w:pPr>
        <w:spacing w:after="0" w:line="240" w:lineRule="auto"/>
        <w:jc w:val="center"/>
        <w:rPr>
          <w:rFonts w:ascii="Times New Roman" w:hAnsi="Times New Roman" w:cs="Times New Roman"/>
          <w:b/>
          <w:sz w:val="28"/>
          <w:szCs w:val="28"/>
        </w:rPr>
      </w:pPr>
    </w:p>
    <w:p w:rsidR="00E65303" w:rsidRDefault="00E65303" w:rsidP="00E65303">
      <w:pPr>
        <w:spacing w:after="0" w:line="240" w:lineRule="auto"/>
        <w:jc w:val="center"/>
        <w:rPr>
          <w:rFonts w:ascii="Times New Roman" w:hAnsi="Times New Roman" w:cs="Times New Roman"/>
          <w:b/>
          <w:sz w:val="28"/>
          <w:szCs w:val="28"/>
        </w:rPr>
      </w:pPr>
    </w:p>
    <w:p w:rsidR="00E65303" w:rsidRDefault="00E65303" w:rsidP="00E65303">
      <w:pPr>
        <w:spacing w:after="0" w:line="240" w:lineRule="auto"/>
        <w:jc w:val="center"/>
        <w:rPr>
          <w:rFonts w:ascii="Times New Roman" w:hAnsi="Times New Roman" w:cs="Times New Roman"/>
          <w:b/>
          <w:sz w:val="28"/>
          <w:szCs w:val="28"/>
        </w:rPr>
      </w:pPr>
    </w:p>
    <w:p w:rsidR="00E65303" w:rsidRDefault="00E65303" w:rsidP="00E65303">
      <w:pPr>
        <w:spacing w:after="0" w:line="240" w:lineRule="auto"/>
        <w:jc w:val="center"/>
        <w:rPr>
          <w:rFonts w:ascii="Times New Roman" w:hAnsi="Times New Roman" w:cs="Times New Roman"/>
          <w:b/>
          <w:sz w:val="28"/>
          <w:szCs w:val="28"/>
        </w:rPr>
      </w:pPr>
    </w:p>
    <w:p w:rsidR="00E65303" w:rsidRPr="00EA2E1C" w:rsidRDefault="00E65303" w:rsidP="00E65303">
      <w:pPr>
        <w:spacing w:after="0" w:line="240" w:lineRule="auto"/>
        <w:jc w:val="center"/>
        <w:rPr>
          <w:rFonts w:ascii="Times New Roman" w:hAnsi="Times New Roman" w:cs="Times New Roman"/>
          <w:b/>
          <w:sz w:val="28"/>
          <w:szCs w:val="28"/>
        </w:rPr>
      </w:pPr>
    </w:p>
    <w:p w:rsidR="00E65303" w:rsidRPr="00EA2E1C" w:rsidRDefault="00E65303" w:rsidP="00E653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МЕСТНЫЕ НОРМАТИВЫ ГРАДОСТРОИТЕЛЬНОГО ПРОЕКТИРОВАНИЯ</w:t>
      </w:r>
    </w:p>
    <w:p w:rsidR="00E65303" w:rsidRPr="00EA2E1C" w:rsidRDefault="00E65303" w:rsidP="00E65303">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r w:rsidR="000A52EC">
        <w:rPr>
          <w:rFonts w:ascii="Times New Roman" w:hAnsi="Times New Roman" w:cs="Times New Roman"/>
          <w:b/>
          <w:sz w:val="28"/>
          <w:szCs w:val="28"/>
        </w:rPr>
        <w:t>Кардымовского городского поселения Кардымовского района Смоленской области</w:t>
      </w:r>
    </w:p>
    <w:p w:rsidR="00E65303" w:rsidRDefault="00E65303" w:rsidP="00E65303">
      <w:pPr>
        <w:ind w:left="552" w:right="621"/>
        <w:jc w:val="center"/>
        <w:rPr>
          <w:rFonts w:ascii="Times New Roman" w:hAnsi="Times New Roman" w:cs="Times New Roman"/>
          <w:spacing w:val="-1"/>
          <w:sz w:val="32"/>
        </w:rPr>
      </w:pPr>
    </w:p>
    <w:p w:rsidR="00E65303" w:rsidRPr="00EA2E1C" w:rsidRDefault="00E65303" w:rsidP="00E65303">
      <w:pPr>
        <w:ind w:left="552" w:right="621"/>
        <w:jc w:val="center"/>
        <w:rPr>
          <w:rFonts w:ascii="Times New Roman" w:eastAsia="Arial" w:hAnsi="Times New Roman" w:cs="Times New Roman"/>
          <w:b/>
          <w:sz w:val="28"/>
          <w:szCs w:val="32"/>
        </w:rPr>
      </w:pPr>
      <w:r w:rsidRPr="00EA2E1C">
        <w:rPr>
          <w:rFonts w:ascii="Times New Roman" w:hAnsi="Times New Roman" w:cs="Times New Roman"/>
          <w:b/>
          <w:spacing w:val="-1"/>
          <w:sz w:val="28"/>
        </w:rPr>
        <w:t>Основная</w:t>
      </w:r>
      <w:r w:rsidRPr="00EA2E1C">
        <w:rPr>
          <w:rFonts w:ascii="Times New Roman" w:hAnsi="Times New Roman" w:cs="Times New Roman"/>
          <w:b/>
          <w:spacing w:val="-19"/>
          <w:sz w:val="28"/>
        </w:rPr>
        <w:t xml:space="preserve"> </w:t>
      </w:r>
      <w:r w:rsidRPr="00EA2E1C">
        <w:rPr>
          <w:rFonts w:ascii="Times New Roman" w:hAnsi="Times New Roman" w:cs="Times New Roman"/>
          <w:b/>
          <w:sz w:val="28"/>
        </w:rPr>
        <w:t>часть.</w:t>
      </w:r>
      <w:r w:rsidRPr="00EA2E1C">
        <w:rPr>
          <w:rFonts w:ascii="Times New Roman" w:hAnsi="Times New Roman" w:cs="Times New Roman"/>
          <w:b/>
          <w:spacing w:val="-20"/>
          <w:sz w:val="28"/>
        </w:rPr>
        <w:t xml:space="preserve"> </w:t>
      </w:r>
      <w:r>
        <w:rPr>
          <w:rFonts w:ascii="Times New Roman" w:hAnsi="Times New Roman" w:cs="Times New Roman"/>
          <w:b/>
          <w:spacing w:val="-20"/>
          <w:sz w:val="28"/>
        </w:rPr>
        <w:t xml:space="preserve">Материалы по обоснованию </w:t>
      </w:r>
      <w:r>
        <w:rPr>
          <w:rFonts w:ascii="Times New Roman" w:hAnsi="Times New Roman" w:cs="Times New Roman"/>
          <w:b/>
          <w:spacing w:val="-1"/>
          <w:sz w:val="28"/>
        </w:rPr>
        <w:t>р</w:t>
      </w:r>
      <w:r w:rsidRPr="00EA2E1C">
        <w:rPr>
          <w:rFonts w:ascii="Times New Roman" w:hAnsi="Times New Roman" w:cs="Times New Roman"/>
          <w:b/>
          <w:spacing w:val="-1"/>
          <w:sz w:val="28"/>
        </w:rPr>
        <w:t>асчетны</w:t>
      </w:r>
      <w:r>
        <w:rPr>
          <w:rFonts w:ascii="Times New Roman" w:hAnsi="Times New Roman" w:cs="Times New Roman"/>
          <w:b/>
          <w:spacing w:val="-1"/>
          <w:sz w:val="28"/>
        </w:rPr>
        <w:t>х</w:t>
      </w:r>
      <w:r w:rsidRPr="00EA2E1C">
        <w:rPr>
          <w:rFonts w:ascii="Times New Roman" w:hAnsi="Times New Roman" w:cs="Times New Roman"/>
          <w:b/>
          <w:spacing w:val="-19"/>
          <w:sz w:val="28"/>
        </w:rPr>
        <w:t xml:space="preserve"> </w:t>
      </w:r>
      <w:r w:rsidRPr="00EA2E1C">
        <w:rPr>
          <w:rFonts w:ascii="Times New Roman" w:hAnsi="Times New Roman" w:cs="Times New Roman"/>
          <w:b/>
          <w:sz w:val="28"/>
        </w:rPr>
        <w:t>показател</w:t>
      </w:r>
      <w:r>
        <w:rPr>
          <w:rFonts w:ascii="Times New Roman" w:hAnsi="Times New Roman" w:cs="Times New Roman"/>
          <w:b/>
          <w:sz w:val="28"/>
        </w:rPr>
        <w:t>ей</w:t>
      </w:r>
      <w:r w:rsidRPr="00EA2E1C">
        <w:rPr>
          <w:rFonts w:ascii="Times New Roman" w:hAnsi="Times New Roman" w:cs="Times New Roman"/>
          <w:b/>
          <w:sz w:val="28"/>
        </w:rPr>
        <w:t>.</w:t>
      </w:r>
    </w:p>
    <w:p w:rsidR="00E65303" w:rsidRPr="00EA2E1C" w:rsidRDefault="00E65303" w:rsidP="00E65303">
      <w:pPr>
        <w:spacing w:after="0" w:line="240" w:lineRule="auto"/>
        <w:jc w:val="center"/>
        <w:rPr>
          <w:rFonts w:ascii="Times New Roman" w:hAnsi="Times New Roman" w:cs="Times New Roman"/>
          <w:b/>
          <w:sz w:val="24"/>
          <w:szCs w:val="28"/>
        </w:rPr>
      </w:pPr>
      <w:r w:rsidRPr="00EA2E1C">
        <w:rPr>
          <w:rFonts w:ascii="Times New Roman" w:hAnsi="Times New Roman" w:cs="Times New Roman"/>
          <w:b/>
          <w:sz w:val="28"/>
        </w:rPr>
        <w:t>Правила</w:t>
      </w:r>
      <w:r w:rsidRPr="00EA2E1C">
        <w:rPr>
          <w:rFonts w:ascii="Times New Roman" w:hAnsi="Times New Roman" w:cs="Times New Roman"/>
          <w:b/>
          <w:spacing w:val="-17"/>
          <w:sz w:val="28"/>
        </w:rPr>
        <w:t xml:space="preserve"> </w:t>
      </w:r>
      <w:r w:rsidRPr="00EA2E1C">
        <w:rPr>
          <w:rFonts w:ascii="Times New Roman" w:hAnsi="Times New Roman" w:cs="Times New Roman"/>
          <w:b/>
          <w:sz w:val="28"/>
        </w:rPr>
        <w:t>и</w:t>
      </w:r>
      <w:r w:rsidRPr="00EA2E1C">
        <w:rPr>
          <w:rFonts w:ascii="Times New Roman" w:hAnsi="Times New Roman" w:cs="Times New Roman"/>
          <w:b/>
          <w:spacing w:val="-17"/>
          <w:sz w:val="28"/>
        </w:rPr>
        <w:t xml:space="preserve"> </w:t>
      </w:r>
      <w:r w:rsidRPr="00EA2E1C">
        <w:rPr>
          <w:rFonts w:ascii="Times New Roman" w:hAnsi="Times New Roman" w:cs="Times New Roman"/>
          <w:b/>
          <w:sz w:val="28"/>
        </w:rPr>
        <w:t>область</w:t>
      </w:r>
      <w:r w:rsidRPr="00EA2E1C">
        <w:rPr>
          <w:rFonts w:ascii="Times New Roman" w:hAnsi="Times New Roman" w:cs="Times New Roman"/>
          <w:b/>
          <w:spacing w:val="-17"/>
          <w:sz w:val="28"/>
        </w:rPr>
        <w:t xml:space="preserve"> </w:t>
      </w:r>
      <w:r w:rsidRPr="00EA2E1C">
        <w:rPr>
          <w:rFonts w:ascii="Times New Roman" w:hAnsi="Times New Roman" w:cs="Times New Roman"/>
          <w:b/>
          <w:sz w:val="28"/>
        </w:rPr>
        <w:t>применения</w:t>
      </w:r>
      <w:r w:rsidRPr="00EA2E1C">
        <w:rPr>
          <w:rFonts w:ascii="Times New Roman" w:hAnsi="Times New Roman" w:cs="Times New Roman"/>
          <w:b/>
          <w:spacing w:val="-12"/>
          <w:sz w:val="28"/>
        </w:rPr>
        <w:t xml:space="preserve"> </w:t>
      </w:r>
      <w:r w:rsidRPr="00EA2E1C">
        <w:rPr>
          <w:rFonts w:ascii="Times New Roman" w:hAnsi="Times New Roman" w:cs="Times New Roman"/>
          <w:b/>
          <w:sz w:val="28"/>
        </w:rPr>
        <w:t>расчетных</w:t>
      </w:r>
      <w:r w:rsidRPr="00EA2E1C">
        <w:rPr>
          <w:rFonts w:ascii="Times New Roman" w:hAnsi="Times New Roman" w:cs="Times New Roman"/>
          <w:b/>
          <w:spacing w:val="-18"/>
          <w:sz w:val="28"/>
        </w:rPr>
        <w:t xml:space="preserve"> </w:t>
      </w:r>
      <w:r w:rsidRPr="00EA2E1C">
        <w:rPr>
          <w:rFonts w:ascii="Times New Roman" w:hAnsi="Times New Roman" w:cs="Times New Roman"/>
          <w:b/>
          <w:sz w:val="28"/>
        </w:rPr>
        <w:t>показателей</w:t>
      </w:r>
      <w:r>
        <w:rPr>
          <w:rFonts w:ascii="Times New Roman" w:hAnsi="Times New Roman" w:cs="Times New Roman"/>
          <w:b/>
          <w:sz w:val="28"/>
        </w:rPr>
        <w:t>.</w:t>
      </w:r>
    </w:p>
    <w:p w:rsidR="00E65303" w:rsidRPr="00EA2E1C" w:rsidRDefault="00E65303" w:rsidP="00E65303">
      <w:pPr>
        <w:spacing w:after="0" w:line="240" w:lineRule="auto"/>
        <w:ind w:firstLine="709"/>
        <w:jc w:val="center"/>
        <w:rPr>
          <w:rFonts w:ascii="Times New Roman" w:hAnsi="Times New Roman" w:cs="Times New Roman"/>
          <w:b/>
          <w:sz w:val="28"/>
          <w:szCs w:val="28"/>
        </w:rPr>
      </w:pPr>
    </w:p>
    <w:p w:rsidR="00E65303" w:rsidRPr="00EA2E1C" w:rsidRDefault="00E65303" w:rsidP="00E65303">
      <w:pPr>
        <w:spacing w:after="0" w:line="240" w:lineRule="auto"/>
        <w:ind w:firstLine="709"/>
        <w:jc w:val="center"/>
        <w:rPr>
          <w:rFonts w:ascii="Times New Roman" w:hAnsi="Times New Roman" w:cs="Times New Roman"/>
          <w:b/>
          <w:sz w:val="28"/>
          <w:szCs w:val="28"/>
        </w:rPr>
      </w:pPr>
    </w:p>
    <w:p w:rsidR="00E65303" w:rsidRPr="00EA2E1C" w:rsidRDefault="00E65303" w:rsidP="00E65303">
      <w:pPr>
        <w:spacing w:after="0" w:line="240" w:lineRule="auto"/>
        <w:ind w:firstLine="709"/>
        <w:jc w:val="center"/>
        <w:rPr>
          <w:rFonts w:ascii="Times New Roman" w:hAnsi="Times New Roman" w:cs="Times New Roman"/>
          <w:b/>
          <w:sz w:val="28"/>
          <w:szCs w:val="28"/>
        </w:rPr>
      </w:pPr>
    </w:p>
    <w:p w:rsidR="00E65303" w:rsidRPr="00EA2E1C" w:rsidRDefault="00E65303" w:rsidP="00E65303">
      <w:pPr>
        <w:spacing w:after="0" w:line="240" w:lineRule="auto"/>
        <w:ind w:firstLine="709"/>
        <w:jc w:val="center"/>
        <w:rPr>
          <w:rFonts w:ascii="Times New Roman" w:hAnsi="Times New Roman" w:cs="Times New Roman"/>
          <w:b/>
          <w:sz w:val="28"/>
          <w:szCs w:val="28"/>
        </w:rPr>
      </w:pPr>
    </w:p>
    <w:p w:rsidR="00E65303" w:rsidRDefault="00E65303" w:rsidP="00E65303">
      <w:pPr>
        <w:spacing w:after="0" w:line="240" w:lineRule="auto"/>
        <w:rPr>
          <w:rFonts w:ascii="Times New Roman" w:hAnsi="Times New Roman" w:cs="Times New Roman"/>
          <w:b/>
          <w:sz w:val="28"/>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p>
    <w:p w:rsidR="00E65303" w:rsidRDefault="00E65303" w:rsidP="002A24B0">
      <w:pPr>
        <w:spacing w:after="0" w:line="240" w:lineRule="auto"/>
        <w:rPr>
          <w:rFonts w:ascii="Times New Roman" w:hAnsi="Times New Roman" w:cs="Times New Roman"/>
          <w:b/>
          <w:sz w:val="24"/>
          <w:szCs w:val="28"/>
        </w:rPr>
      </w:pPr>
    </w:p>
    <w:p w:rsidR="00E65303" w:rsidRDefault="00E65303" w:rsidP="00E65303">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п. Кардымово, 20</w:t>
      </w:r>
      <w:r w:rsidR="002A24B0">
        <w:rPr>
          <w:rFonts w:ascii="Times New Roman" w:hAnsi="Times New Roman" w:cs="Times New Roman"/>
          <w:b/>
          <w:sz w:val="24"/>
          <w:szCs w:val="28"/>
        </w:rPr>
        <w:t>18</w:t>
      </w:r>
    </w:p>
    <w:p w:rsidR="00BB0896" w:rsidRPr="00E65303" w:rsidRDefault="00BB0896" w:rsidP="00E65303">
      <w:pPr>
        <w:spacing w:after="0" w:line="240" w:lineRule="auto"/>
        <w:ind w:firstLine="709"/>
        <w:jc w:val="center"/>
        <w:rPr>
          <w:rFonts w:ascii="Times New Roman" w:hAnsi="Times New Roman" w:cs="Times New Roman"/>
          <w:b/>
          <w:sz w:val="24"/>
          <w:szCs w:val="28"/>
        </w:rPr>
      </w:pPr>
    </w:p>
    <w:p w:rsidR="001D0699" w:rsidRPr="001D0699" w:rsidRDefault="001D0699" w:rsidP="00BB0896">
      <w:pPr>
        <w:pStyle w:val="10"/>
        <w:spacing w:before="0" w:after="0"/>
        <w:jc w:val="center"/>
        <w:rPr>
          <w:rFonts w:ascii="Times New Roman" w:hAnsi="Times New Roman" w:cs="Times New Roman"/>
          <w:sz w:val="24"/>
          <w:szCs w:val="24"/>
        </w:rPr>
      </w:pPr>
      <w:r w:rsidRPr="00BB0896">
        <w:rPr>
          <w:rFonts w:ascii="Times New Roman" w:hAnsi="Times New Roman" w:cs="Times New Roman"/>
          <w:sz w:val="28"/>
          <w:szCs w:val="24"/>
        </w:rPr>
        <w:t xml:space="preserve">Предельные значения расчетных </w:t>
      </w:r>
      <w:proofErr w:type="gramStart"/>
      <w:r w:rsidRPr="00BB0896">
        <w:rPr>
          <w:rFonts w:ascii="Times New Roman" w:hAnsi="Times New Roman" w:cs="Times New Roman"/>
          <w:sz w:val="28"/>
          <w:szCs w:val="24"/>
        </w:rPr>
        <w:t xml:space="preserve">показателей  </w:t>
      </w:r>
      <w:bookmarkStart w:id="0" w:name="_Toc501922660"/>
      <w:bookmarkStart w:id="1" w:name="_Toc501972539"/>
      <w:r w:rsidRPr="00BB0896">
        <w:rPr>
          <w:rFonts w:ascii="Times New Roman" w:hAnsi="Times New Roman" w:cs="Times New Roman"/>
          <w:sz w:val="28"/>
          <w:szCs w:val="24"/>
        </w:rPr>
        <w:t>нормативов градостроительного проектирования поселения</w:t>
      </w:r>
      <w:bookmarkStart w:id="2" w:name="_Toc501922661"/>
      <w:bookmarkStart w:id="3" w:name="_Toc501972540"/>
      <w:bookmarkEnd w:id="0"/>
      <w:bookmarkEnd w:id="1"/>
      <w:proofErr w:type="gramEnd"/>
      <w:r w:rsidRPr="001D0699">
        <w:rPr>
          <w:rFonts w:ascii="Times New Roman" w:hAnsi="Times New Roman" w:cs="Times New Roman"/>
          <w:sz w:val="24"/>
          <w:szCs w:val="24"/>
        </w:rPr>
        <w:t>.</w:t>
      </w:r>
      <w:bookmarkEnd w:id="2"/>
      <w:bookmarkEnd w:id="3"/>
    </w:p>
    <w:p w:rsidR="001D0699" w:rsidRPr="001D0699" w:rsidRDefault="001D0699" w:rsidP="001D0699">
      <w:pPr>
        <w:spacing w:line="240" w:lineRule="auto"/>
        <w:jc w:val="both"/>
        <w:rPr>
          <w:rFonts w:ascii="Times New Roman" w:hAnsi="Times New Roman" w:cs="Times New Roman"/>
          <w:sz w:val="24"/>
          <w:szCs w:val="24"/>
        </w:rPr>
      </w:pPr>
    </w:p>
    <w:p w:rsidR="001D0699" w:rsidRPr="001D0699" w:rsidRDefault="001D0699" w:rsidP="00BB0896">
      <w:pPr>
        <w:pStyle w:val="20"/>
        <w:spacing w:before="0" w:after="0"/>
        <w:jc w:val="center"/>
        <w:rPr>
          <w:rFonts w:ascii="Times New Roman" w:hAnsi="Times New Roman" w:cs="Times New Roman"/>
          <w:i w:val="0"/>
          <w:sz w:val="24"/>
          <w:szCs w:val="24"/>
        </w:rPr>
      </w:pPr>
      <w:bookmarkStart w:id="4" w:name="_Toc501922662"/>
      <w:bookmarkStart w:id="5" w:name="_Toc501972541"/>
      <w:bookmarkStart w:id="6" w:name="_Toc502013528"/>
      <w:r w:rsidRPr="001D0699">
        <w:rPr>
          <w:rFonts w:ascii="Times New Roman" w:hAnsi="Times New Roman" w:cs="Times New Roman"/>
          <w:i w:val="0"/>
          <w:sz w:val="24"/>
          <w:szCs w:val="24"/>
        </w:rPr>
        <w:t>1. Основная часть</w:t>
      </w:r>
      <w:bookmarkEnd w:id="4"/>
      <w:bookmarkEnd w:id="5"/>
      <w:bookmarkEnd w:id="6"/>
    </w:p>
    <w:p w:rsidR="001D0699" w:rsidRPr="001D0699" w:rsidRDefault="001D0699" w:rsidP="001D0699">
      <w:pPr>
        <w:spacing w:line="240" w:lineRule="auto"/>
        <w:jc w:val="both"/>
        <w:rPr>
          <w:rFonts w:ascii="Times New Roman" w:hAnsi="Times New Roman" w:cs="Times New Roman"/>
          <w:sz w:val="24"/>
          <w:szCs w:val="24"/>
        </w:rPr>
      </w:pPr>
    </w:p>
    <w:p w:rsidR="001D0699" w:rsidRPr="001D0699" w:rsidRDefault="001D0699" w:rsidP="001D0699">
      <w:pPr>
        <w:pStyle w:val="3"/>
        <w:jc w:val="both"/>
        <w:rPr>
          <w:rFonts w:ascii="Times New Roman" w:hAnsi="Times New Roman" w:cs="Times New Roman"/>
          <w:sz w:val="24"/>
          <w:szCs w:val="24"/>
        </w:rPr>
      </w:pPr>
      <w:bookmarkStart w:id="7" w:name="_Toc501922663"/>
      <w:bookmarkStart w:id="8" w:name="_Toc501972542"/>
      <w:bookmarkStart w:id="9" w:name="_Toc502013529"/>
      <w:r w:rsidRPr="001D0699">
        <w:rPr>
          <w:rFonts w:ascii="Times New Roman" w:hAnsi="Times New Roman" w:cs="Times New Roman"/>
          <w:sz w:val="24"/>
          <w:szCs w:val="24"/>
        </w:rPr>
        <w:t xml:space="preserve">1.1.  Предельные значения расчетных показателей минимально допустимого уровня обеспеченности объектами, относящиеся к области </w:t>
      </w:r>
      <w:proofErr w:type="spellStart"/>
      <w:r w:rsidRPr="001D0699">
        <w:rPr>
          <w:rFonts w:ascii="Times New Roman" w:hAnsi="Times New Roman" w:cs="Times New Roman"/>
          <w:sz w:val="24"/>
          <w:szCs w:val="24"/>
        </w:rPr>
        <w:t>электро</w:t>
      </w:r>
      <w:proofErr w:type="spellEnd"/>
      <w:r w:rsidRPr="001D0699">
        <w:rPr>
          <w:rFonts w:ascii="Times New Roman" w:hAnsi="Times New Roman" w:cs="Times New Roman"/>
          <w:sz w:val="24"/>
          <w:szCs w:val="24"/>
        </w:rPr>
        <w:t>-, тепл</w:t>
      </w:r>
      <w:proofErr w:type="gramStart"/>
      <w:r w:rsidRPr="001D0699">
        <w:rPr>
          <w:rFonts w:ascii="Times New Roman" w:hAnsi="Times New Roman" w:cs="Times New Roman"/>
          <w:sz w:val="24"/>
          <w:szCs w:val="24"/>
        </w:rPr>
        <w:t>о-</w:t>
      </w:r>
      <w:proofErr w:type="gramEnd"/>
      <w:r w:rsidRPr="001D0699">
        <w:rPr>
          <w:rFonts w:ascii="Times New Roman" w:hAnsi="Times New Roman" w:cs="Times New Roman"/>
          <w:sz w:val="24"/>
          <w:szCs w:val="24"/>
        </w:rPr>
        <w:t xml:space="preserve">, </w:t>
      </w:r>
      <w:proofErr w:type="spellStart"/>
      <w:r w:rsidRPr="001D0699">
        <w:rPr>
          <w:rFonts w:ascii="Times New Roman" w:hAnsi="Times New Roman" w:cs="Times New Roman"/>
          <w:sz w:val="24"/>
          <w:szCs w:val="24"/>
        </w:rPr>
        <w:t>газо</w:t>
      </w:r>
      <w:proofErr w:type="spellEnd"/>
      <w:r w:rsidRPr="001D0699">
        <w:rPr>
          <w:rFonts w:ascii="Times New Roman" w:hAnsi="Times New Roman" w:cs="Times New Roman"/>
          <w:sz w:val="24"/>
          <w:szCs w:val="24"/>
        </w:rPr>
        <w:t xml:space="preserve">- и водоснабжения населения, водоотведения, в том числе объекты </w:t>
      </w:r>
      <w:proofErr w:type="spellStart"/>
      <w:r w:rsidRPr="001D0699">
        <w:rPr>
          <w:rFonts w:ascii="Times New Roman" w:hAnsi="Times New Roman" w:cs="Times New Roman"/>
          <w:sz w:val="24"/>
          <w:szCs w:val="24"/>
        </w:rPr>
        <w:t>электросетевого</w:t>
      </w:r>
      <w:proofErr w:type="spellEnd"/>
      <w:r w:rsidRPr="001D0699">
        <w:rPr>
          <w:rFonts w:ascii="Times New Roman" w:hAnsi="Times New Roman" w:cs="Times New Roman"/>
          <w:sz w:val="24"/>
          <w:szCs w:val="24"/>
        </w:rPr>
        <w:t xml:space="preserve"> хозяйс</w:t>
      </w:r>
      <w:r w:rsidRPr="001D0699">
        <w:rPr>
          <w:rFonts w:ascii="Times New Roman" w:hAnsi="Times New Roman" w:cs="Times New Roman"/>
          <w:sz w:val="24"/>
          <w:szCs w:val="24"/>
        </w:rPr>
        <w:t>т</w:t>
      </w:r>
      <w:r w:rsidRPr="001D0699">
        <w:rPr>
          <w:rFonts w:ascii="Times New Roman" w:hAnsi="Times New Roman" w:cs="Times New Roman"/>
          <w:sz w:val="24"/>
          <w:szCs w:val="24"/>
        </w:rPr>
        <w:t>ва и системы газоснабжения, тепловые, водопроводные, канализационные сети, иные объекты, необходимые для организации в границах поселения, городского о</w:t>
      </w:r>
      <w:r w:rsidRPr="001D0699">
        <w:rPr>
          <w:rFonts w:ascii="Times New Roman" w:hAnsi="Times New Roman" w:cs="Times New Roman"/>
          <w:sz w:val="24"/>
          <w:szCs w:val="24"/>
        </w:rPr>
        <w:t>к</w:t>
      </w:r>
      <w:r w:rsidRPr="001D0699">
        <w:rPr>
          <w:rFonts w:ascii="Times New Roman" w:hAnsi="Times New Roman" w:cs="Times New Roman"/>
          <w:sz w:val="24"/>
          <w:szCs w:val="24"/>
        </w:rPr>
        <w:t xml:space="preserve">руга </w:t>
      </w:r>
      <w:proofErr w:type="spellStart"/>
      <w:r w:rsidRPr="001D0699">
        <w:rPr>
          <w:rFonts w:ascii="Times New Roman" w:hAnsi="Times New Roman" w:cs="Times New Roman"/>
          <w:sz w:val="24"/>
          <w:szCs w:val="24"/>
        </w:rPr>
        <w:t>электро</w:t>
      </w:r>
      <w:proofErr w:type="spellEnd"/>
      <w:r w:rsidRPr="001D0699">
        <w:rPr>
          <w:rFonts w:ascii="Times New Roman" w:hAnsi="Times New Roman" w:cs="Times New Roman"/>
          <w:sz w:val="24"/>
          <w:szCs w:val="24"/>
        </w:rPr>
        <w:t xml:space="preserve">-, тепло-, </w:t>
      </w:r>
      <w:proofErr w:type="spellStart"/>
      <w:r w:rsidRPr="001D0699">
        <w:rPr>
          <w:rFonts w:ascii="Times New Roman" w:hAnsi="Times New Roman" w:cs="Times New Roman"/>
          <w:sz w:val="24"/>
          <w:szCs w:val="24"/>
        </w:rPr>
        <w:t>газо</w:t>
      </w:r>
      <w:proofErr w:type="spellEnd"/>
      <w:r w:rsidRPr="001D0699">
        <w:rPr>
          <w:rFonts w:ascii="Times New Roman" w:hAnsi="Times New Roman" w:cs="Times New Roman"/>
          <w:sz w:val="24"/>
          <w:szCs w:val="24"/>
        </w:rPr>
        <w:t>-, водоснабжения населения, водоотведения, снабжения н</w:t>
      </w:r>
      <w:r w:rsidRPr="001D0699">
        <w:rPr>
          <w:rFonts w:ascii="Times New Roman" w:hAnsi="Times New Roman" w:cs="Times New Roman"/>
          <w:sz w:val="24"/>
          <w:szCs w:val="24"/>
        </w:rPr>
        <w:t>а</w:t>
      </w:r>
      <w:r w:rsidRPr="001D0699">
        <w:rPr>
          <w:rFonts w:ascii="Times New Roman" w:hAnsi="Times New Roman" w:cs="Times New Roman"/>
          <w:sz w:val="24"/>
          <w:szCs w:val="24"/>
        </w:rPr>
        <w:t>селения топливом, освещения улиц населенных пунктов поселения, городского о</w:t>
      </w:r>
      <w:r w:rsidRPr="001D0699">
        <w:rPr>
          <w:rFonts w:ascii="Times New Roman" w:hAnsi="Times New Roman" w:cs="Times New Roman"/>
          <w:sz w:val="24"/>
          <w:szCs w:val="24"/>
        </w:rPr>
        <w:t>к</w:t>
      </w:r>
      <w:r w:rsidRPr="001D0699">
        <w:rPr>
          <w:rFonts w:ascii="Times New Roman" w:hAnsi="Times New Roman" w:cs="Times New Roman"/>
          <w:sz w:val="24"/>
          <w:szCs w:val="24"/>
        </w:rPr>
        <w:t>руга Смоленской области и расчетные показатели максимально допустимого уровня территориальной доступности таких объектов.</w:t>
      </w:r>
      <w:bookmarkEnd w:id="7"/>
      <w:bookmarkEnd w:id="8"/>
      <w:bookmarkEnd w:id="9"/>
    </w:p>
    <w:p w:rsidR="001D0699" w:rsidRPr="001D0699" w:rsidRDefault="001D0699" w:rsidP="001D0699">
      <w:pPr>
        <w:spacing w:line="240" w:lineRule="auto"/>
        <w:jc w:val="both"/>
        <w:rPr>
          <w:rFonts w:ascii="Times New Roman" w:hAnsi="Times New Roman" w:cs="Times New Roman"/>
          <w:sz w:val="24"/>
          <w:szCs w:val="24"/>
        </w:rPr>
      </w:pPr>
    </w:p>
    <w:p w:rsidR="001D0699" w:rsidRPr="001D0699" w:rsidRDefault="001D0699" w:rsidP="00BB0896">
      <w:pPr>
        <w:pStyle w:val="4"/>
        <w:spacing w:before="0" w:line="240" w:lineRule="auto"/>
        <w:ind w:firstLine="0"/>
        <w:jc w:val="center"/>
        <w:rPr>
          <w:rFonts w:ascii="Times New Roman" w:hAnsi="Times New Roman" w:cs="Times New Roman"/>
          <w:b/>
          <w:i w:val="0"/>
          <w:color w:val="auto"/>
          <w:sz w:val="24"/>
          <w:szCs w:val="24"/>
        </w:rPr>
      </w:pPr>
      <w:bookmarkStart w:id="10" w:name="_Toc501922664"/>
      <w:bookmarkStart w:id="11" w:name="_Toc501972543"/>
      <w:bookmarkStart w:id="12" w:name="_Toc502013530"/>
      <w:r w:rsidRPr="001D0699">
        <w:rPr>
          <w:rFonts w:ascii="Times New Roman" w:hAnsi="Times New Roman" w:cs="Times New Roman"/>
          <w:b/>
          <w:i w:val="0"/>
          <w:color w:val="auto"/>
          <w:sz w:val="24"/>
          <w:szCs w:val="24"/>
        </w:rPr>
        <w:t>1.1.1. Общие требования</w:t>
      </w:r>
      <w:bookmarkEnd w:id="10"/>
      <w:bookmarkEnd w:id="11"/>
      <w:bookmarkEnd w:id="12"/>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1.1.1.1. Объекты, относящиеся к области </w:t>
      </w:r>
      <w:proofErr w:type="spellStart"/>
      <w:r w:rsidRPr="001D0699">
        <w:rPr>
          <w:rFonts w:ascii="Times New Roman" w:hAnsi="Times New Roman" w:cs="Times New Roman"/>
        </w:rPr>
        <w:t>электро</w:t>
      </w:r>
      <w:proofErr w:type="spellEnd"/>
      <w:r w:rsidRPr="001D0699">
        <w:rPr>
          <w:rFonts w:ascii="Times New Roman" w:hAnsi="Times New Roman" w:cs="Times New Roman"/>
        </w:rPr>
        <w:t>-, тепл</w:t>
      </w:r>
      <w:proofErr w:type="gramStart"/>
      <w:r w:rsidRPr="001D0699">
        <w:rPr>
          <w:rFonts w:ascii="Times New Roman" w:hAnsi="Times New Roman" w:cs="Times New Roman"/>
        </w:rPr>
        <w:t>о-</w:t>
      </w:r>
      <w:proofErr w:type="gramEnd"/>
      <w:r w:rsidRPr="001D0699">
        <w:rPr>
          <w:rFonts w:ascii="Times New Roman" w:hAnsi="Times New Roman" w:cs="Times New Roman"/>
        </w:rPr>
        <w:t xml:space="preserve">, </w:t>
      </w:r>
      <w:proofErr w:type="spellStart"/>
      <w:r w:rsidRPr="001D0699">
        <w:rPr>
          <w:rFonts w:ascii="Times New Roman" w:hAnsi="Times New Roman" w:cs="Times New Roman"/>
        </w:rPr>
        <w:t>газо</w:t>
      </w:r>
      <w:proofErr w:type="spellEnd"/>
      <w:r w:rsidRPr="001D0699">
        <w:rPr>
          <w:rFonts w:ascii="Times New Roman" w:hAnsi="Times New Roman" w:cs="Times New Roman"/>
        </w:rPr>
        <w:t xml:space="preserve">- и водоснабжения населения, водоотведения, в том числе объекты </w:t>
      </w:r>
      <w:proofErr w:type="spellStart"/>
      <w:r w:rsidRPr="001D0699">
        <w:rPr>
          <w:rFonts w:ascii="Times New Roman" w:hAnsi="Times New Roman" w:cs="Times New Roman"/>
        </w:rPr>
        <w:t>электросетевого</w:t>
      </w:r>
      <w:proofErr w:type="spellEnd"/>
      <w:r w:rsidRPr="001D0699">
        <w:rPr>
          <w:rFonts w:ascii="Times New Roman" w:hAnsi="Times New Roman" w:cs="Times New Roman"/>
        </w:rPr>
        <w:t xml:space="preserve"> хозяйства и системы газоснабжения, тепловые, водопроводные, канализационные сети, иные объекты, необход</w:t>
      </w:r>
      <w:r w:rsidRPr="001D0699">
        <w:rPr>
          <w:rFonts w:ascii="Times New Roman" w:hAnsi="Times New Roman" w:cs="Times New Roman"/>
        </w:rPr>
        <w:t>и</w:t>
      </w:r>
      <w:r w:rsidRPr="001D0699">
        <w:rPr>
          <w:rFonts w:ascii="Times New Roman" w:hAnsi="Times New Roman" w:cs="Times New Roman"/>
        </w:rPr>
        <w:t xml:space="preserve">мые для организации в границах поселения, городского округа </w:t>
      </w:r>
      <w:proofErr w:type="spellStart"/>
      <w:r w:rsidRPr="001D0699">
        <w:rPr>
          <w:rFonts w:ascii="Times New Roman" w:hAnsi="Times New Roman" w:cs="Times New Roman"/>
        </w:rPr>
        <w:t>электро</w:t>
      </w:r>
      <w:proofErr w:type="spellEnd"/>
      <w:r w:rsidRPr="001D0699">
        <w:rPr>
          <w:rFonts w:ascii="Times New Roman" w:hAnsi="Times New Roman" w:cs="Times New Roman"/>
        </w:rPr>
        <w:t xml:space="preserve">-, тепло-, </w:t>
      </w:r>
      <w:proofErr w:type="spellStart"/>
      <w:r w:rsidRPr="001D0699">
        <w:rPr>
          <w:rFonts w:ascii="Times New Roman" w:hAnsi="Times New Roman" w:cs="Times New Roman"/>
        </w:rPr>
        <w:t>газо</w:t>
      </w:r>
      <w:proofErr w:type="spellEnd"/>
      <w:r w:rsidRPr="001D0699">
        <w:rPr>
          <w:rFonts w:ascii="Times New Roman" w:hAnsi="Times New Roman" w:cs="Times New Roman"/>
        </w:rPr>
        <w:t>-, в</w:t>
      </w:r>
      <w:r w:rsidRPr="001D0699">
        <w:rPr>
          <w:rFonts w:ascii="Times New Roman" w:hAnsi="Times New Roman" w:cs="Times New Roman"/>
        </w:rPr>
        <w:t>о</w:t>
      </w:r>
      <w:r w:rsidRPr="001D0699">
        <w:rPr>
          <w:rFonts w:ascii="Times New Roman" w:hAnsi="Times New Roman" w:cs="Times New Roman"/>
        </w:rPr>
        <w:t>доснабжения населения, водоотведения, снабжения населения топливом, освещения улиц населенных пунктов поселения, преимуществе</w:t>
      </w:r>
      <w:r w:rsidRPr="001D0699">
        <w:rPr>
          <w:rFonts w:ascii="Times New Roman" w:hAnsi="Times New Roman" w:cs="Times New Roman"/>
        </w:rPr>
        <w:t>н</w:t>
      </w:r>
      <w:r w:rsidRPr="001D0699">
        <w:rPr>
          <w:rFonts w:ascii="Times New Roman" w:hAnsi="Times New Roman" w:cs="Times New Roman"/>
        </w:rPr>
        <w:t xml:space="preserve">но </w:t>
      </w:r>
      <w:proofErr w:type="spellStart"/>
      <w:r w:rsidRPr="001D0699">
        <w:rPr>
          <w:rFonts w:ascii="Times New Roman" w:hAnsi="Times New Roman" w:cs="Times New Roman"/>
        </w:rPr>
        <w:t>размещаютя</w:t>
      </w:r>
      <w:proofErr w:type="spellEnd"/>
      <w:r w:rsidRPr="001D0699">
        <w:rPr>
          <w:rFonts w:ascii="Times New Roman" w:hAnsi="Times New Roman" w:cs="Times New Roman"/>
        </w:rPr>
        <w:t xml:space="preserve"> в зоне инженерной инфраструктуры </w:t>
      </w:r>
      <w:proofErr w:type="spellStart"/>
      <w:r w:rsidRPr="001D0699">
        <w:rPr>
          <w:rFonts w:ascii="Times New Roman" w:hAnsi="Times New Roman" w:cs="Times New Roman"/>
        </w:rPr>
        <w:t>предназначеной</w:t>
      </w:r>
      <w:proofErr w:type="spellEnd"/>
      <w:r w:rsidRPr="001D0699">
        <w:rPr>
          <w:rFonts w:ascii="Times New Roman" w:hAnsi="Times New Roman" w:cs="Times New Roman"/>
        </w:rPr>
        <w:t xml:space="preserve"> для размещения об</w:t>
      </w:r>
      <w:r w:rsidRPr="001D0699">
        <w:rPr>
          <w:rFonts w:ascii="Times New Roman" w:hAnsi="Times New Roman" w:cs="Times New Roman"/>
        </w:rPr>
        <w:t>ъ</w:t>
      </w:r>
      <w:r w:rsidRPr="001D0699">
        <w:rPr>
          <w:rFonts w:ascii="Times New Roman" w:hAnsi="Times New Roman" w:cs="Times New Roman"/>
        </w:rPr>
        <w:t>ектов инженерной инфраструктуры, а также для установления санитарно-защитных зон и зон санитарной охраны данных объектов, сооружений и коммуникаций.</w:t>
      </w:r>
    </w:p>
    <w:p w:rsidR="001D0699" w:rsidRPr="001D0699" w:rsidRDefault="001D0699" w:rsidP="001D0699">
      <w:pPr>
        <w:pStyle w:val="ConsPlusNormal"/>
        <w:ind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1.1.1.2. </w:t>
      </w:r>
      <w:proofErr w:type="gramStart"/>
      <w:r w:rsidRPr="001D0699">
        <w:rPr>
          <w:rFonts w:ascii="Times New Roman" w:hAnsi="Times New Roman" w:cs="Times New Roman"/>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выше объектов на жилые, общес</w:t>
      </w:r>
      <w:r w:rsidRPr="001D0699">
        <w:rPr>
          <w:rFonts w:ascii="Times New Roman" w:hAnsi="Times New Roman" w:cs="Times New Roman"/>
          <w:sz w:val="24"/>
          <w:szCs w:val="24"/>
        </w:rPr>
        <w:t>т</w:t>
      </w:r>
      <w:r w:rsidRPr="001D0699">
        <w:rPr>
          <w:rFonts w:ascii="Times New Roman" w:hAnsi="Times New Roman" w:cs="Times New Roman"/>
          <w:sz w:val="24"/>
          <w:szCs w:val="24"/>
        </w:rPr>
        <w:t>венно-деловые зоны и зоны рекреационного назначения в соответствии с требованиями настоящих нормативов.</w:t>
      </w:r>
      <w:proofErr w:type="gramEnd"/>
    </w:p>
    <w:p w:rsidR="001D0699" w:rsidRPr="001D0699" w:rsidRDefault="001D0699" w:rsidP="001D0699">
      <w:pPr>
        <w:pStyle w:val="22"/>
        <w:widowControl w:val="0"/>
        <w:ind w:left="0"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1.1.1.3.  </w:t>
      </w:r>
      <w:r w:rsidRPr="001D0699">
        <w:rPr>
          <w:rFonts w:ascii="Times New Roman" w:hAnsi="Times New Roman" w:cs="Times New Roman"/>
          <w:spacing w:val="-2"/>
          <w:sz w:val="24"/>
          <w:szCs w:val="24"/>
        </w:rPr>
        <w:t>Проектирование инженерных систем водоснабжения, канализации, тепл</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снабжения,</w:t>
      </w:r>
      <w:r w:rsidRPr="001D0699">
        <w:rPr>
          <w:rFonts w:ascii="Times New Roman" w:hAnsi="Times New Roman" w:cs="Times New Roman"/>
          <w:sz w:val="24"/>
          <w:szCs w:val="24"/>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1D0699">
        <w:rPr>
          <w:rFonts w:ascii="Times New Roman" w:hAnsi="Times New Roman" w:cs="Times New Roman"/>
          <w:spacing w:val="-3"/>
          <w:sz w:val="24"/>
          <w:szCs w:val="24"/>
        </w:rPr>
        <w:t xml:space="preserve">схем водоснабжения, канализации, теплоснабжения, </w:t>
      </w:r>
      <w:r w:rsidRPr="001D0699">
        <w:rPr>
          <w:rFonts w:ascii="Times New Roman" w:hAnsi="Times New Roman" w:cs="Times New Roman"/>
          <w:sz w:val="24"/>
          <w:szCs w:val="24"/>
        </w:rPr>
        <w:t>газоснабжения</w:t>
      </w:r>
      <w:r w:rsidRPr="001D0699">
        <w:rPr>
          <w:rFonts w:ascii="Times New Roman" w:hAnsi="Times New Roman" w:cs="Times New Roman"/>
          <w:spacing w:val="-3"/>
          <w:sz w:val="24"/>
          <w:szCs w:val="24"/>
        </w:rPr>
        <w:t xml:space="preserve"> и энергоснабжения, разработанных и утве</w:t>
      </w:r>
      <w:r w:rsidRPr="001D0699">
        <w:rPr>
          <w:rFonts w:ascii="Times New Roman" w:hAnsi="Times New Roman" w:cs="Times New Roman"/>
          <w:spacing w:val="-3"/>
          <w:sz w:val="24"/>
          <w:szCs w:val="24"/>
        </w:rPr>
        <w:t>р</w:t>
      </w:r>
      <w:r w:rsidRPr="001D0699">
        <w:rPr>
          <w:rFonts w:ascii="Times New Roman" w:hAnsi="Times New Roman" w:cs="Times New Roman"/>
          <w:spacing w:val="-3"/>
          <w:sz w:val="24"/>
          <w:szCs w:val="24"/>
        </w:rPr>
        <w:t>жденных</w:t>
      </w:r>
      <w:r w:rsidRPr="001D0699">
        <w:rPr>
          <w:rFonts w:ascii="Times New Roman" w:hAnsi="Times New Roman" w:cs="Times New Roman"/>
          <w:sz w:val="24"/>
          <w:szCs w:val="24"/>
        </w:rPr>
        <w:t xml:space="preserve"> в установленном порядке.</w:t>
      </w:r>
    </w:p>
    <w:p w:rsidR="001D0699" w:rsidRPr="001D0699" w:rsidRDefault="001D0699" w:rsidP="001D0699">
      <w:pPr>
        <w:pStyle w:val="22"/>
        <w:widowControl w:val="0"/>
        <w:ind w:left="0" w:firstLine="0"/>
        <w:jc w:val="both"/>
        <w:rPr>
          <w:rFonts w:ascii="Times New Roman" w:hAnsi="Times New Roman" w:cs="Times New Roman"/>
          <w:sz w:val="24"/>
          <w:szCs w:val="24"/>
        </w:rPr>
      </w:pPr>
      <w:r w:rsidRPr="001D0699">
        <w:rPr>
          <w:rFonts w:ascii="Times New Roman" w:hAnsi="Times New Roman" w:cs="Times New Roman"/>
          <w:sz w:val="24"/>
          <w:szCs w:val="24"/>
        </w:rPr>
        <w:t>Инженерные системы следует рассчитывать исходя из соответствующих нормат</w:t>
      </w:r>
      <w:r w:rsidRPr="001D0699">
        <w:rPr>
          <w:rFonts w:ascii="Times New Roman" w:hAnsi="Times New Roman" w:cs="Times New Roman"/>
          <w:sz w:val="24"/>
          <w:szCs w:val="24"/>
        </w:rPr>
        <w:t>и</w:t>
      </w:r>
      <w:r w:rsidRPr="001D0699">
        <w:rPr>
          <w:rFonts w:ascii="Times New Roman" w:hAnsi="Times New Roman" w:cs="Times New Roman"/>
          <w:sz w:val="24"/>
          <w:szCs w:val="24"/>
        </w:rPr>
        <w:t>вов расчетной плотности населения, принятой на расчетный срок, удельного среднесуто</w:t>
      </w:r>
      <w:r w:rsidRPr="001D0699">
        <w:rPr>
          <w:rFonts w:ascii="Times New Roman" w:hAnsi="Times New Roman" w:cs="Times New Roman"/>
          <w:sz w:val="24"/>
          <w:szCs w:val="24"/>
        </w:rPr>
        <w:t>ч</w:t>
      </w:r>
      <w:r w:rsidRPr="001D0699">
        <w:rPr>
          <w:rFonts w:ascii="Times New Roman" w:hAnsi="Times New Roman" w:cs="Times New Roman"/>
          <w:sz w:val="24"/>
          <w:szCs w:val="24"/>
        </w:rPr>
        <w:t>ного норматива потребления и общей площади жилой застройки, определяемой докуме</w:t>
      </w:r>
      <w:r w:rsidRPr="001D0699">
        <w:rPr>
          <w:rFonts w:ascii="Times New Roman" w:hAnsi="Times New Roman" w:cs="Times New Roman"/>
          <w:sz w:val="24"/>
          <w:szCs w:val="24"/>
        </w:rPr>
        <w:t>н</w:t>
      </w:r>
      <w:r w:rsidRPr="001D0699">
        <w:rPr>
          <w:rFonts w:ascii="Times New Roman" w:hAnsi="Times New Roman" w:cs="Times New Roman"/>
          <w:sz w:val="24"/>
          <w:szCs w:val="24"/>
        </w:rPr>
        <w:t>тацией.</w:t>
      </w:r>
    </w:p>
    <w:p w:rsidR="001D0699" w:rsidRPr="001D0699" w:rsidRDefault="001D0699" w:rsidP="001D0699">
      <w:pPr>
        <w:autoSpaceDE w:val="0"/>
        <w:autoSpaceDN w:val="0"/>
        <w:adjustRightInd w:val="0"/>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1.1.1.4.  Объекты, необходимые для ликвидации последствий чрезвычайных ситу</w:t>
      </w:r>
      <w:r w:rsidRPr="001D0699">
        <w:rPr>
          <w:rFonts w:ascii="Times New Roman" w:hAnsi="Times New Roman" w:cs="Times New Roman"/>
          <w:sz w:val="24"/>
          <w:szCs w:val="24"/>
        </w:rPr>
        <w:t>а</w:t>
      </w:r>
      <w:r w:rsidRPr="001D0699">
        <w:rPr>
          <w:rFonts w:ascii="Times New Roman" w:hAnsi="Times New Roman" w:cs="Times New Roman"/>
          <w:sz w:val="24"/>
          <w:szCs w:val="24"/>
        </w:rPr>
        <w:t>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w:t>
      </w:r>
      <w:r w:rsidRPr="001D0699">
        <w:rPr>
          <w:rFonts w:ascii="Times New Roman" w:hAnsi="Times New Roman" w:cs="Times New Roman"/>
          <w:sz w:val="24"/>
          <w:szCs w:val="24"/>
        </w:rPr>
        <w:t>е</w:t>
      </w:r>
      <w:r w:rsidRPr="001D0699">
        <w:rPr>
          <w:rFonts w:ascii="Times New Roman" w:hAnsi="Times New Roman" w:cs="Times New Roman"/>
          <w:sz w:val="24"/>
          <w:szCs w:val="24"/>
        </w:rPr>
        <w:t>сурсами, при этом один из источников может быть резервным.</w:t>
      </w:r>
    </w:p>
    <w:p w:rsidR="001D0699" w:rsidRPr="001D0699" w:rsidRDefault="001D0699" w:rsidP="001D0699">
      <w:pPr>
        <w:autoSpaceDE w:val="0"/>
        <w:autoSpaceDN w:val="0"/>
        <w:adjustRightInd w:val="0"/>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Для выполнения аварийных </w:t>
      </w:r>
      <w:proofErr w:type="gramStart"/>
      <w:r w:rsidRPr="001D0699">
        <w:rPr>
          <w:rFonts w:ascii="Times New Roman" w:hAnsi="Times New Roman" w:cs="Times New Roman"/>
          <w:sz w:val="24"/>
          <w:szCs w:val="24"/>
        </w:rPr>
        <w:t>функций основных узлов коммуникаций инженерной инфраструктуры</w:t>
      </w:r>
      <w:proofErr w:type="gramEnd"/>
      <w:r w:rsidRPr="001D0699">
        <w:rPr>
          <w:rFonts w:ascii="Times New Roman" w:hAnsi="Times New Roman" w:cs="Times New Roman"/>
          <w:sz w:val="24"/>
          <w:szCs w:val="24"/>
        </w:rPr>
        <w:t xml:space="preserve"> следует, как правило, проектировать резервные источники электросна</w:t>
      </w:r>
      <w:r w:rsidRPr="001D0699">
        <w:rPr>
          <w:rFonts w:ascii="Times New Roman" w:hAnsi="Times New Roman" w:cs="Times New Roman"/>
          <w:sz w:val="24"/>
          <w:szCs w:val="24"/>
        </w:rPr>
        <w:t>б</w:t>
      </w:r>
      <w:r w:rsidRPr="001D0699">
        <w:rPr>
          <w:rFonts w:ascii="Times New Roman" w:hAnsi="Times New Roman" w:cs="Times New Roman"/>
          <w:sz w:val="24"/>
          <w:szCs w:val="24"/>
        </w:rPr>
        <w:t>жения.</w:t>
      </w:r>
    </w:p>
    <w:p w:rsidR="001D0699" w:rsidRPr="001D0699" w:rsidRDefault="001D0699" w:rsidP="001D0699">
      <w:pPr>
        <w:pStyle w:val="ConsPlusNormal"/>
        <w:ind w:firstLine="0"/>
        <w:jc w:val="both"/>
        <w:rPr>
          <w:rFonts w:ascii="Times New Roman" w:hAnsi="Times New Roman" w:cs="Times New Roman"/>
          <w:sz w:val="24"/>
          <w:szCs w:val="24"/>
        </w:rPr>
      </w:pPr>
      <w:r w:rsidRPr="001D0699">
        <w:rPr>
          <w:rFonts w:ascii="Times New Roman" w:hAnsi="Times New Roman" w:cs="Times New Roman"/>
          <w:sz w:val="24"/>
          <w:szCs w:val="24"/>
        </w:rPr>
        <w:t>1.1.1.5. Проектирование систем водоснабжения, канализации, теплоснабжения, газоснабжения, электроснабжения и связи городских округов, поселений следует осущест</w:t>
      </w:r>
      <w:r w:rsidRPr="001D0699">
        <w:rPr>
          <w:rFonts w:ascii="Times New Roman" w:hAnsi="Times New Roman" w:cs="Times New Roman"/>
          <w:sz w:val="24"/>
          <w:szCs w:val="24"/>
        </w:rPr>
        <w:t>в</w:t>
      </w:r>
      <w:r w:rsidRPr="001D0699">
        <w:rPr>
          <w:rFonts w:ascii="Times New Roman" w:hAnsi="Times New Roman" w:cs="Times New Roman"/>
          <w:sz w:val="24"/>
          <w:szCs w:val="24"/>
        </w:rPr>
        <w:t>лять на основе действующих в муниципальных образованиях схем водоснабжения, кан</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лизации, </w:t>
      </w:r>
      <w:r w:rsidRPr="001D0699">
        <w:rPr>
          <w:rFonts w:ascii="Times New Roman" w:hAnsi="Times New Roman" w:cs="Times New Roman"/>
          <w:sz w:val="24"/>
          <w:szCs w:val="24"/>
        </w:rPr>
        <w:lastRenderedPageBreak/>
        <w:t>теплоснабжения, газоснабжения, энергоснабжения и связи, разработанных в у</w:t>
      </w:r>
      <w:r w:rsidRPr="001D0699">
        <w:rPr>
          <w:rFonts w:ascii="Times New Roman" w:hAnsi="Times New Roman" w:cs="Times New Roman"/>
          <w:sz w:val="24"/>
          <w:szCs w:val="24"/>
        </w:rPr>
        <w:t>с</w:t>
      </w:r>
      <w:r w:rsidRPr="001D0699">
        <w:rPr>
          <w:rFonts w:ascii="Times New Roman" w:hAnsi="Times New Roman" w:cs="Times New Roman"/>
          <w:sz w:val="24"/>
          <w:szCs w:val="24"/>
        </w:rPr>
        <w:t>тановленном порядке.</w:t>
      </w:r>
    </w:p>
    <w:p w:rsidR="001D0699" w:rsidRPr="001D0699" w:rsidRDefault="001D0699" w:rsidP="001D0699">
      <w:pPr>
        <w:pStyle w:val="22"/>
        <w:widowControl w:val="0"/>
        <w:ind w:left="0" w:firstLine="0"/>
        <w:jc w:val="both"/>
        <w:rPr>
          <w:rFonts w:ascii="Times New Roman" w:hAnsi="Times New Roman" w:cs="Times New Roman"/>
          <w:sz w:val="24"/>
          <w:szCs w:val="24"/>
        </w:rPr>
      </w:pPr>
      <w:r w:rsidRPr="001D0699">
        <w:rPr>
          <w:rFonts w:ascii="Times New Roman" w:hAnsi="Times New Roman" w:cs="Times New Roman"/>
          <w:sz w:val="24"/>
          <w:szCs w:val="24"/>
        </w:rPr>
        <w:t>1.1.1.6.  При проектировании инженерных систем на территориях, подверженных опасным метеорологическим, инженерно-геологическим и гидрологическим процессам следует учитывать требования СП 14.13330.2011, СП 116.13330.2012, СП 21.13330.2012.</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1.1.1.7. Предельные значения расчетных показателей минимально допустимого уровня обеспеченности объектами, относящиеся к области </w:t>
      </w:r>
      <w:proofErr w:type="spellStart"/>
      <w:r w:rsidRPr="001D0699">
        <w:rPr>
          <w:rFonts w:ascii="Times New Roman" w:hAnsi="Times New Roman" w:cs="Times New Roman"/>
          <w:sz w:val="24"/>
          <w:szCs w:val="24"/>
        </w:rPr>
        <w:t>электро</w:t>
      </w:r>
      <w:proofErr w:type="spellEnd"/>
      <w:r w:rsidRPr="001D0699">
        <w:rPr>
          <w:rFonts w:ascii="Times New Roman" w:hAnsi="Times New Roman" w:cs="Times New Roman"/>
          <w:sz w:val="24"/>
          <w:szCs w:val="24"/>
        </w:rPr>
        <w:t>-, тепл</w:t>
      </w:r>
      <w:proofErr w:type="gramStart"/>
      <w:r w:rsidRPr="001D0699">
        <w:rPr>
          <w:rFonts w:ascii="Times New Roman" w:hAnsi="Times New Roman" w:cs="Times New Roman"/>
          <w:sz w:val="24"/>
          <w:szCs w:val="24"/>
        </w:rPr>
        <w:t>о-</w:t>
      </w:r>
      <w:proofErr w:type="gramEnd"/>
      <w:r w:rsidRPr="001D0699">
        <w:rPr>
          <w:rFonts w:ascii="Times New Roman" w:hAnsi="Times New Roman" w:cs="Times New Roman"/>
          <w:sz w:val="24"/>
          <w:szCs w:val="24"/>
        </w:rPr>
        <w:t xml:space="preserve">, </w:t>
      </w:r>
      <w:proofErr w:type="spellStart"/>
      <w:r w:rsidRPr="001D0699">
        <w:rPr>
          <w:rFonts w:ascii="Times New Roman" w:hAnsi="Times New Roman" w:cs="Times New Roman"/>
          <w:sz w:val="24"/>
          <w:szCs w:val="24"/>
        </w:rPr>
        <w:t>газо</w:t>
      </w:r>
      <w:proofErr w:type="spellEnd"/>
      <w:r w:rsidRPr="001D0699">
        <w:rPr>
          <w:rFonts w:ascii="Times New Roman" w:hAnsi="Times New Roman" w:cs="Times New Roman"/>
          <w:sz w:val="24"/>
          <w:szCs w:val="24"/>
        </w:rPr>
        <w:t>- и вод</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снабжения населения, водоотведения, в том числе объекты </w:t>
      </w:r>
      <w:proofErr w:type="spellStart"/>
      <w:r w:rsidRPr="001D0699">
        <w:rPr>
          <w:rFonts w:ascii="Times New Roman" w:hAnsi="Times New Roman" w:cs="Times New Roman"/>
          <w:sz w:val="24"/>
          <w:szCs w:val="24"/>
        </w:rPr>
        <w:t>электросетевого</w:t>
      </w:r>
      <w:proofErr w:type="spellEnd"/>
      <w:r w:rsidRPr="001D0699">
        <w:rPr>
          <w:rFonts w:ascii="Times New Roman" w:hAnsi="Times New Roman" w:cs="Times New Roman"/>
          <w:sz w:val="24"/>
          <w:szCs w:val="24"/>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городского округа </w:t>
      </w:r>
      <w:proofErr w:type="spellStart"/>
      <w:r w:rsidRPr="001D0699">
        <w:rPr>
          <w:rFonts w:ascii="Times New Roman" w:hAnsi="Times New Roman" w:cs="Times New Roman"/>
          <w:sz w:val="24"/>
          <w:szCs w:val="24"/>
        </w:rPr>
        <w:t>электро</w:t>
      </w:r>
      <w:proofErr w:type="spellEnd"/>
      <w:r w:rsidRPr="001D0699">
        <w:rPr>
          <w:rFonts w:ascii="Times New Roman" w:hAnsi="Times New Roman" w:cs="Times New Roman"/>
          <w:sz w:val="24"/>
          <w:szCs w:val="24"/>
        </w:rPr>
        <w:t xml:space="preserve">-, тепло-, </w:t>
      </w:r>
      <w:proofErr w:type="spellStart"/>
      <w:r w:rsidRPr="001D0699">
        <w:rPr>
          <w:rFonts w:ascii="Times New Roman" w:hAnsi="Times New Roman" w:cs="Times New Roman"/>
          <w:sz w:val="24"/>
          <w:szCs w:val="24"/>
        </w:rPr>
        <w:t>газо</w:t>
      </w:r>
      <w:proofErr w:type="spellEnd"/>
      <w:r w:rsidRPr="001D0699">
        <w:rPr>
          <w:rFonts w:ascii="Times New Roman" w:hAnsi="Times New Roman" w:cs="Times New Roman"/>
          <w:sz w:val="24"/>
          <w:szCs w:val="24"/>
        </w:rPr>
        <w:t>-, водоснабжения населения, водоотведения, снабжения населения топливом, освещ</w:t>
      </w:r>
      <w:r w:rsidRPr="001D0699">
        <w:rPr>
          <w:rFonts w:ascii="Times New Roman" w:hAnsi="Times New Roman" w:cs="Times New Roman"/>
          <w:sz w:val="24"/>
          <w:szCs w:val="24"/>
        </w:rPr>
        <w:t>е</w:t>
      </w:r>
      <w:r w:rsidRPr="001D0699">
        <w:rPr>
          <w:rFonts w:ascii="Times New Roman" w:hAnsi="Times New Roman" w:cs="Times New Roman"/>
          <w:sz w:val="24"/>
          <w:szCs w:val="24"/>
        </w:rPr>
        <w:t>ния ули</w:t>
      </w:r>
      <w:r w:rsidR="00BB0896">
        <w:rPr>
          <w:rFonts w:ascii="Times New Roman" w:hAnsi="Times New Roman" w:cs="Times New Roman"/>
          <w:sz w:val="24"/>
          <w:szCs w:val="24"/>
        </w:rPr>
        <w:t xml:space="preserve">ц населенных пунктов поселения </w:t>
      </w:r>
      <w:r w:rsidRPr="001D0699">
        <w:rPr>
          <w:rFonts w:ascii="Times New Roman" w:hAnsi="Times New Roman" w:cs="Times New Roman"/>
          <w:sz w:val="24"/>
          <w:szCs w:val="24"/>
        </w:rPr>
        <w:t>и ра</w:t>
      </w:r>
      <w:r w:rsidRPr="001D0699">
        <w:rPr>
          <w:rFonts w:ascii="Times New Roman" w:hAnsi="Times New Roman" w:cs="Times New Roman"/>
          <w:sz w:val="24"/>
          <w:szCs w:val="24"/>
        </w:rPr>
        <w:t>с</w:t>
      </w:r>
      <w:r w:rsidRPr="001D0699">
        <w:rPr>
          <w:rFonts w:ascii="Times New Roman" w:hAnsi="Times New Roman" w:cs="Times New Roman"/>
          <w:sz w:val="24"/>
          <w:szCs w:val="24"/>
        </w:rPr>
        <w:t xml:space="preserve">четные показатели максимально допустимого уровня территориальной доступности таких объектов принимать в соответствии с требованиями части 1.5.1. раздела </w:t>
      </w:r>
      <w:r w:rsidRPr="001D0699">
        <w:rPr>
          <w:rFonts w:ascii="Times New Roman" w:hAnsi="Times New Roman" w:cs="Times New Roman"/>
          <w:sz w:val="24"/>
          <w:szCs w:val="24"/>
          <w:lang w:val="en-US"/>
        </w:rPr>
        <w:t>I</w:t>
      </w:r>
      <w:r w:rsidRPr="001D0699">
        <w:rPr>
          <w:rFonts w:ascii="Times New Roman" w:hAnsi="Times New Roman" w:cs="Times New Roman"/>
          <w:sz w:val="24"/>
          <w:szCs w:val="24"/>
        </w:rPr>
        <w:t xml:space="preserve"> </w:t>
      </w:r>
      <w:r w:rsidR="00BB0896">
        <w:rPr>
          <w:rFonts w:ascii="Times New Roman" w:hAnsi="Times New Roman" w:cs="Times New Roman"/>
          <w:sz w:val="24"/>
          <w:szCs w:val="24"/>
        </w:rPr>
        <w:t>Региональных</w:t>
      </w:r>
      <w:r w:rsidRPr="001D0699">
        <w:rPr>
          <w:rFonts w:ascii="Times New Roman" w:hAnsi="Times New Roman" w:cs="Times New Roman"/>
          <w:sz w:val="24"/>
          <w:szCs w:val="24"/>
        </w:rPr>
        <w:t xml:space="preserve"> но</w:t>
      </w:r>
      <w:r w:rsidRPr="001D0699">
        <w:rPr>
          <w:rFonts w:ascii="Times New Roman" w:hAnsi="Times New Roman" w:cs="Times New Roman"/>
          <w:sz w:val="24"/>
          <w:szCs w:val="24"/>
        </w:rPr>
        <w:t>р</w:t>
      </w:r>
      <w:r w:rsidRPr="001D0699">
        <w:rPr>
          <w:rFonts w:ascii="Times New Roman" w:hAnsi="Times New Roman" w:cs="Times New Roman"/>
          <w:sz w:val="24"/>
          <w:szCs w:val="24"/>
        </w:rPr>
        <w:t>мативов.</w:t>
      </w:r>
    </w:p>
    <w:p w:rsidR="001D0699" w:rsidRPr="001D0699" w:rsidRDefault="001D0699" w:rsidP="001D0699">
      <w:pPr>
        <w:pStyle w:val="22"/>
        <w:widowControl w:val="0"/>
        <w:ind w:left="0" w:firstLine="0"/>
        <w:jc w:val="both"/>
        <w:rPr>
          <w:rFonts w:ascii="Times New Roman" w:hAnsi="Times New Roman" w:cs="Times New Roman"/>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br w:type="page"/>
      </w:r>
    </w:p>
    <w:p w:rsidR="001D0699" w:rsidRPr="001D0699" w:rsidRDefault="001D0699" w:rsidP="001D0699">
      <w:pPr>
        <w:pStyle w:val="3"/>
        <w:jc w:val="both"/>
        <w:rPr>
          <w:rFonts w:ascii="Times New Roman" w:hAnsi="Times New Roman" w:cs="Times New Roman"/>
          <w:sz w:val="24"/>
          <w:szCs w:val="24"/>
        </w:rPr>
      </w:pPr>
      <w:bookmarkStart w:id="13" w:name="_Toc501922665"/>
      <w:bookmarkStart w:id="14" w:name="_Toc501972544"/>
      <w:bookmarkStart w:id="15" w:name="_Toc502013531"/>
      <w:r w:rsidRPr="001D0699">
        <w:rPr>
          <w:rFonts w:ascii="Times New Roman" w:hAnsi="Times New Roman" w:cs="Times New Roman"/>
          <w:sz w:val="24"/>
          <w:szCs w:val="24"/>
        </w:rPr>
        <w:lastRenderedPageBreak/>
        <w:t xml:space="preserve">1.2. </w:t>
      </w:r>
      <w:proofErr w:type="gramStart"/>
      <w:r w:rsidRPr="001D0699">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относящимися к области автомобильных дорог местного значения в границах населенных пунктов поселения, границах городского округа, в том числе автомобильные дороги местного значения в границах населенных пун</w:t>
      </w:r>
      <w:r w:rsidRPr="001D0699">
        <w:rPr>
          <w:rFonts w:ascii="Times New Roman" w:hAnsi="Times New Roman" w:cs="Times New Roman"/>
          <w:sz w:val="24"/>
          <w:szCs w:val="24"/>
        </w:rPr>
        <w:t>к</w:t>
      </w:r>
      <w:r w:rsidRPr="001D0699">
        <w:rPr>
          <w:rFonts w:ascii="Times New Roman" w:hAnsi="Times New Roman" w:cs="Times New Roman"/>
          <w:sz w:val="24"/>
          <w:szCs w:val="24"/>
        </w:rPr>
        <w:t>тов поселения, городского округа,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 городского округа Смоленской обла</w:t>
      </w:r>
      <w:r w:rsidRPr="001D0699">
        <w:rPr>
          <w:rFonts w:ascii="Times New Roman" w:hAnsi="Times New Roman" w:cs="Times New Roman"/>
          <w:sz w:val="24"/>
          <w:szCs w:val="24"/>
        </w:rPr>
        <w:t>с</w:t>
      </w:r>
      <w:r w:rsidRPr="001D0699">
        <w:rPr>
          <w:rFonts w:ascii="Times New Roman" w:hAnsi="Times New Roman" w:cs="Times New Roman"/>
          <w:sz w:val="24"/>
          <w:szCs w:val="24"/>
        </w:rPr>
        <w:t>ти и</w:t>
      </w:r>
      <w:proofErr w:type="gramEnd"/>
      <w:r w:rsidRPr="001D0699">
        <w:rPr>
          <w:rFonts w:ascii="Times New Roman" w:hAnsi="Times New Roman" w:cs="Times New Roman"/>
          <w:sz w:val="24"/>
          <w:szCs w:val="24"/>
        </w:rPr>
        <w:t xml:space="preserve"> расчетные показатели максимально допустимого уровня территориальной до</w:t>
      </w:r>
      <w:r w:rsidRPr="001D0699">
        <w:rPr>
          <w:rFonts w:ascii="Times New Roman" w:hAnsi="Times New Roman" w:cs="Times New Roman"/>
          <w:sz w:val="24"/>
          <w:szCs w:val="24"/>
        </w:rPr>
        <w:t>с</w:t>
      </w:r>
      <w:r w:rsidRPr="001D0699">
        <w:rPr>
          <w:rFonts w:ascii="Times New Roman" w:hAnsi="Times New Roman" w:cs="Times New Roman"/>
          <w:sz w:val="24"/>
          <w:szCs w:val="24"/>
        </w:rPr>
        <w:t>тупности таких объектов</w:t>
      </w:r>
      <w:bookmarkEnd w:id="13"/>
      <w:bookmarkEnd w:id="14"/>
      <w:bookmarkEnd w:id="15"/>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bookmarkStart w:id="16" w:name="_Toc501922666"/>
      <w:bookmarkStart w:id="17" w:name="_Toc501972545"/>
      <w:bookmarkStart w:id="18" w:name="_Toc502013532"/>
      <w:r w:rsidRPr="001D0699">
        <w:rPr>
          <w:rFonts w:ascii="Times New Roman" w:hAnsi="Times New Roman" w:cs="Times New Roman"/>
          <w:b/>
          <w:i w:val="0"/>
          <w:color w:val="auto"/>
          <w:sz w:val="24"/>
          <w:szCs w:val="24"/>
        </w:rPr>
        <w:t>1.2.1. Общие положения</w:t>
      </w:r>
      <w:bookmarkEnd w:id="16"/>
      <w:bookmarkEnd w:id="17"/>
      <w:bookmarkEnd w:id="18"/>
    </w:p>
    <w:p w:rsidR="001D0699" w:rsidRPr="001D0699" w:rsidRDefault="001D0699" w:rsidP="001D0699">
      <w:pPr>
        <w:spacing w:line="240" w:lineRule="auto"/>
        <w:jc w:val="both"/>
        <w:rPr>
          <w:rFonts w:ascii="Times New Roman" w:hAnsi="Times New Roman" w:cs="Times New Roman"/>
          <w:b/>
          <w:sz w:val="24"/>
          <w:szCs w:val="24"/>
        </w:rPr>
      </w:pPr>
    </w:p>
    <w:p w:rsidR="001D0699" w:rsidRPr="001D0699" w:rsidRDefault="001D0699" w:rsidP="001D0699">
      <w:pPr>
        <w:spacing w:line="240" w:lineRule="auto"/>
        <w:jc w:val="both"/>
        <w:rPr>
          <w:rFonts w:ascii="Times New Roman" w:hAnsi="Times New Roman" w:cs="Times New Roman"/>
          <w:b/>
          <w:spacing w:val="-2"/>
          <w:sz w:val="24"/>
          <w:szCs w:val="24"/>
        </w:rPr>
      </w:pPr>
      <w:r w:rsidRPr="001D0699">
        <w:rPr>
          <w:rFonts w:ascii="Times New Roman" w:hAnsi="Times New Roman" w:cs="Times New Roman"/>
          <w:sz w:val="24"/>
          <w:szCs w:val="24"/>
        </w:rPr>
        <w:t xml:space="preserve">1.2.1.1. </w:t>
      </w:r>
      <w:proofErr w:type="gramStart"/>
      <w:r w:rsidRPr="001D0699">
        <w:rPr>
          <w:rFonts w:ascii="Times New Roman" w:hAnsi="Times New Roman" w:cs="Times New Roman"/>
          <w:sz w:val="24"/>
          <w:szCs w:val="24"/>
        </w:rPr>
        <w:t>Объекты, относящиеся к области автомобильных дорог местного значения в границах населенных пунктов поселения, границах городского округа, в том числе авт</w:t>
      </w:r>
      <w:r w:rsidRPr="001D0699">
        <w:rPr>
          <w:rFonts w:ascii="Times New Roman" w:hAnsi="Times New Roman" w:cs="Times New Roman"/>
          <w:sz w:val="24"/>
          <w:szCs w:val="24"/>
        </w:rPr>
        <w:t>о</w:t>
      </w:r>
      <w:r w:rsidRPr="001D0699">
        <w:rPr>
          <w:rFonts w:ascii="Times New Roman" w:hAnsi="Times New Roman" w:cs="Times New Roman"/>
          <w:sz w:val="24"/>
          <w:szCs w:val="24"/>
        </w:rPr>
        <w:t>мобильные дороги местного значения в границах населенных пунктов поселения, горо</w:t>
      </w:r>
      <w:r w:rsidRPr="001D0699">
        <w:rPr>
          <w:rFonts w:ascii="Times New Roman" w:hAnsi="Times New Roman" w:cs="Times New Roman"/>
          <w:sz w:val="24"/>
          <w:szCs w:val="24"/>
        </w:rPr>
        <w:t>д</w:t>
      </w:r>
      <w:r w:rsidRPr="001D0699">
        <w:rPr>
          <w:rFonts w:ascii="Times New Roman" w:hAnsi="Times New Roman" w:cs="Times New Roman"/>
          <w:sz w:val="24"/>
          <w:szCs w:val="24"/>
        </w:rPr>
        <w:t>ского округа, объекты дорожного сервиса, необходимые для предоставления транспор</w:t>
      </w:r>
      <w:r w:rsidRPr="001D0699">
        <w:rPr>
          <w:rFonts w:ascii="Times New Roman" w:hAnsi="Times New Roman" w:cs="Times New Roman"/>
          <w:sz w:val="24"/>
          <w:szCs w:val="24"/>
        </w:rPr>
        <w:t>т</w:t>
      </w:r>
      <w:r w:rsidRPr="001D0699">
        <w:rPr>
          <w:rFonts w:ascii="Times New Roman" w:hAnsi="Times New Roman" w:cs="Times New Roman"/>
          <w:sz w:val="24"/>
          <w:szCs w:val="24"/>
        </w:rPr>
        <w:t xml:space="preserve">ных услуг населению и организации транспортного обслуживания населения в границах поселения, городского округа Смоленской области </w:t>
      </w:r>
      <w:r w:rsidRPr="001D0699">
        <w:rPr>
          <w:rFonts w:ascii="Times New Roman" w:hAnsi="Times New Roman" w:cs="Times New Roman"/>
          <w:spacing w:val="-2"/>
          <w:sz w:val="24"/>
          <w:szCs w:val="24"/>
        </w:rPr>
        <w:t>преимущественно расположены в зоне транспортной инфраструктуры.</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1.2.1.2. </w:t>
      </w:r>
      <w:proofErr w:type="gramStart"/>
      <w:r w:rsidRPr="001D0699">
        <w:rPr>
          <w:rFonts w:ascii="Times New Roman" w:hAnsi="Times New Roman" w:cs="Times New Roman"/>
          <w:sz w:val="24"/>
          <w:szCs w:val="24"/>
        </w:rPr>
        <w:t xml:space="preserve">В целях устойчивого развития </w:t>
      </w:r>
      <w:r w:rsidRPr="001D0699">
        <w:rPr>
          <w:rFonts w:ascii="Times New Roman" w:hAnsi="Times New Roman" w:cs="Times New Roman"/>
          <w:spacing w:val="-2"/>
          <w:sz w:val="24"/>
          <w:szCs w:val="24"/>
        </w:rPr>
        <w:t xml:space="preserve">территории для </w:t>
      </w:r>
      <w:r w:rsidRPr="001D0699">
        <w:rPr>
          <w:rFonts w:ascii="Times New Roman" w:hAnsi="Times New Roman" w:cs="Times New Roman"/>
          <w:sz w:val="24"/>
          <w:szCs w:val="24"/>
        </w:rPr>
        <w:t>решение транспортных пр</w:t>
      </w:r>
      <w:r w:rsidRPr="001D0699">
        <w:rPr>
          <w:rFonts w:ascii="Times New Roman" w:hAnsi="Times New Roman" w:cs="Times New Roman"/>
          <w:sz w:val="24"/>
          <w:szCs w:val="24"/>
        </w:rPr>
        <w:t>о</w:t>
      </w:r>
      <w:r w:rsidRPr="001D0699">
        <w:rPr>
          <w:rFonts w:ascii="Times New Roman" w:hAnsi="Times New Roman" w:cs="Times New Roman"/>
          <w:sz w:val="24"/>
          <w:szCs w:val="24"/>
        </w:rPr>
        <w:t>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При проектировании внешнего автомобильного транспорта необходимо обеспечить доступность круглогодичного выхода населенных пунктов на опорную сеть.</w:t>
      </w:r>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Улично-дорожная сеть городских округов и поселений входит в состав всех фун</w:t>
      </w:r>
      <w:r w:rsidRPr="001D0699">
        <w:rPr>
          <w:rFonts w:ascii="Times New Roman" w:hAnsi="Times New Roman" w:cs="Times New Roman"/>
          <w:sz w:val="24"/>
          <w:szCs w:val="24"/>
        </w:rPr>
        <w:t>к</w:t>
      </w:r>
      <w:r w:rsidRPr="001D0699">
        <w:rPr>
          <w:rFonts w:ascii="Times New Roman" w:hAnsi="Times New Roman" w:cs="Times New Roman"/>
          <w:sz w:val="24"/>
          <w:szCs w:val="24"/>
        </w:rPr>
        <w:t>циональных зон и представляет собой часть территории, ограниченную красными лини</w:t>
      </w:r>
      <w:r w:rsidRPr="001D0699">
        <w:rPr>
          <w:rFonts w:ascii="Times New Roman" w:hAnsi="Times New Roman" w:cs="Times New Roman"/>
          <w:sz w:val="24"/>
          <w:szCs w:val="24"/>
        </w:rPr>
        <w:t>я</w:t>
      </w:r>
      <w:r w:rsidRPr="001D0699">
        <w:rPr>
          <w:rFonts w:ascii="Times New Roman" w:hAnsi="Times New Roman" w:cs="Times New Roman"/>
          <w:sz w:val="24"/>
          <w:szCs w:val="24"/>
        </w:rPr>
        <w:t>ми и предназначенную для движения транспортных средств и пешеходов, прокладки и</w:t>
      </w:r>
      <w:r w:rsidRPr="001D0699">
        <w:rPr>
          <w:rFonts w:ascii="Times New Roman" w:hAnsi="Times New Roman" w:cs="Times New Roman"/>
          <w:sz w:val="24"/>
          <w:szCs w:val="24"/>
        </w:rPr>
        <w:t>н</w:t>
      </w:r>
      <w:r w:rsidRPr="001D0699">
        <w:rPr>
          <w:rFonts w:ascii="Times New Roman" w:hAnsi="Times New Roman" w:cs="Times New Roman"/>
          <w:sz w:val="24"/>
          <w:szCs w:val="24"/>
        </w:rPr>
        <w:t xml:space="preserve">женерных коммуникаций, размещения зеленых насаждений и </w:t>
      </w:r>
      <w:proofErr w:type="spellStart"/>
      <w:r w:rsidRPr="001D0699">
        <w:rPr>
          <w:rFonts w:ascii="Times New Roman" w:hAnsi="Times New Roman" w:cs="Times New Roman"/>
          <w:sz w:val="24"/>
          <w:szCs w:val="24"/>
        </w:rPr>
        <w:t>шумозащитных</w:t>
      </w:r>
      <w:proofErr w:type="spellEnd"/>
      <w:r w:rsidRPr="001D0699">
        <w:rPr>
          <w:rFonts w:ascii="Times New Roman" w:hAnsi="Times New Roman" w:cs="Times New Roman"/>
          <w:sz w:val="24"/>
          <w:szCs w:val="24"/>
        </w:rPr>
        <w:t xml:space="preserve"> устройств, установки технических средств информации и организации движения.</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1.2.1.3. В основе показателей обеспечения объектами транспортной инфраструкт</w:t>
      </w:r>
      <w:r w:rsidRPr="001D0699">
        <w:rPr>
          <w:rFonts w:ascii="Times New Roman" w:hAnsi="Times New Roman" w:cs="Times New Roman"/>
          <w:sz w:val="24"/>
          <w:szCs w:val="24"/>
        </w:rPr>
        <w:t>у</w:t>
      </w:r>
      <w:r w:rsidRPr="001D0699">
        <w:rPr>
          <w:rFonts w:ascii="Times New Roman" w:hAnsi="Times New Roman" w:cs="Times New Roman"/>
          <w:sz w:val="24"/>
          <w:szCs w:val="24"/>
        </w:rPr>
        <w:t>ры и пешеходного движения предусмотрены следующие принципы:</w:t>
      </w:r>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обеспечение единой системы транспорта, сети автомобильных дорог общего пол</w:t>
      </w:r>
      <w:r w:rsidRPr="001D0699">
        <w:rPr>
          <w:rFonts w:ascii="Times New Roman" w:hAnsi="Times New Roman" w:cs="Times New Roman"/>
          <w:sz w:val="24"/>
          <w:szCs w:val="24"/>
        </w:rPr>
        <w:t>ь</w:t>
      </w:r>
      <w:r w:rsidRPr="001D0699">
        <w:rPr>
          <w:rFonts w:ascii="Times New Roman" w:hAnsi="Times New Roman" w:cs="Times New Roman"/>
          <w:sz w:val="24"/>
          <w:szCs w:val="24"/>
        </w:rPr>
        <w:t>зования и улично-дорожной сети городских округов и поселений, транспортных связей с функциональными и территориальными зонами, элементами планировочной структуры городских округов и поселений, с объектами, расположенными в пригородных зонах, объектами и сооружениями внешнего транспорта в увязке с планировочной структурой те</w:t>
      </w:r>
      <w:r w:rsidRPr="001D0699">
        <w:rPr>
          <w:rFonts w:ascii="Times New Roman" w:hAnsi="Times New Roman" w:cs="Times New Roman"/>
          <w:sz w:val="24"/>
          <w:szCs w:val="24"/>
        </w:rPr>
        <w:t>р</w:t>
      </w:r>
      <w:r w:rsidRPr="001D0699">
        <w:rPr>
          <w:rFonts w:ascii="Times New Roman" w:hAnsi="Times New Roman" w:cs="Times New Roman"/>
          <w:sz w:val="24"/>
          <w:szCs w:val="24"/>
        </w:rPr>
        <w:t>риторий муниципальных образований и населенных пунктов;</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обеспечение пропуска расчетного числа транспортных средств, прохождение транспортных линий по направлениям главных пассажиропотоков;</w:t>
      </w:r>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 xml:space="preserve">обеспечение приоритета общественного транспорта в поездках населения перед легковым транспортом на основе расчетов транспортной загрузки улично-дорожной сети с учетом уровня автомобилизации городских округов, поселений. </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1.2.1.4. </w:t>
      </w:r>
      <w:proofErr w:type="gramStart"/>
      <w:r w:rsidRPr="001D0699">
        <w:rPr>
          <w:rFonts w:ascii="Times New Roman" w:hAnsi="Times New Roman" w:cs="Times New Roman"/>
          <w:sz w:val="24"/>
          <w:szCs w:val="24"/>
        </w:rPr>
        <w:t>Проектирование нового строительства и реконструкции объектов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портной инфраструктуры должно сопровождаться экологическим обоснованием, пред</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сматривающим </w:t>
      </w:r>
      <w:r w:rsidRPr="001D0699">
        <w:rPr>
          <w:rFonts w:ascii="Times New Roman" w:hAnsi="Times New Roman" w:cs="Times New Roman"/>
          <w:sz w:val="24"/>
          <w:szCs w:val="24"/>
        </w:rPr>
        <w:lastRenderedPageBreak/>
        <w:t>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bookmarkStart w:id="19" w:name="_Toc501922667"/>
      <w:bookmarkStart w:id="20" w:name="_Toc501972546"/>
      <w:bookmarkStart w:id="21" w:name="_Toc502013533"/>
      <w:r w:rsidRPr="001D0699">
        <w:rPr>
          <w:rFonts w:ascii="Times New Roman" w:hAnsi="Times New Roman" w:cs="Times New Roman"/>
          <w:b/>
          <w:i w:val="0"/>
          <w:color w:val="auto"/>
          <w:sz w:val="24"/>
          <w:szCs w:val="24"/>
        </w:rPr>
        <w:t>1.2.2. Сеть улиц и дорог городского округа, городского поселения</w:t>
      </w:r>
      <w:bookmarkEnd w:id="19"/>
      <w:bookmarkEnd w:id="20"/>
      <w:bookmarkEnd w:id="21"/>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1.2.2.1. При проектировании улично-дорожной сети уровень на 1000 жителей – 450 легковых автомобилей.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1.2.2.2. Затраты времени на передвижение от мест проживания до мест работы для 90 % трудящихся (в один конец) не должны превышать:</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крупного городского округа  – 35 мин.;</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остальных городских населенных пунктов, а также крупных сельских нас</w:t>
      </w:r>
      <w:r w:rsidRPr="001D0699">
        <w:rPr>
          <w:rFonts w:ascii="Times New Roman" w:hAnsi="Times New Roman" w:cs="Times New Roman"/>
          <w:sz w:val="24"/>
          <w:szCs w:val="24"/>
        </w:rPr>
        <w:t>е</w:t>
      </w:r>
      <w:r w:rsidRPr="001D0699">
        <w:rPr>
          <w:rFonts w:ascii="Times New Roman" w:hAnsi="Times New Roman" w:cs="Times New Roman"/>
          <w:sz w:val="24"/>
          <w:szCs w:val="24"/>
        </w:rPr>
        <w:t>ленных пунктов – 30 мин.</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Для ежедневно приезжающих на работу в крупный город из других населенных пунктов</w:t>
      </w:r>
      <w:proofErr w:type="gramEnd"/>
      <w:r w:rsidRPr="001D0699">
        <w:rPr>
          <w:rFonts w:ascii="Times New Roman" w:hAnsi="Times New Roman" w:cs="Times New Roman"/>
          <w:sz w:val="24"/>
          <w:szCs w:val="24"/>
        </w:rPr>
        <w:t xml:space="preserve"> указанные нормы затрат времени допускается увеличивать, но не более чем в два раза.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1.2.2.3. </w:t>
      </w:r>
      <w:proofErr w:type="gramStart"/>
      <w:r w:rsidRPr="001D0699">
        <w:rPr>
          <w:rFonts w:ascii="Times New Roman" w:hAnsi="Times New Roman" w:cs="Times New Roman"/>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портных средств и пешеходов, в том числе удобные и безопасные пути движения инвал</w:t>
      </w:r>
      <w:r w:rsidRPr="001D0699">
        <w:rPr>
          <w:rFonts w:ascii="Times New Roman" w:hAnsi="Times New Roman" w:cs="Times New Roman"/>
          <w:sz w:val="24"/>
          <w:szCs w:val="24"/>
        </w:rPr>
        <w:t>и</w:t>
      </w:r>
      <w:r w:rsidRPr="001D0699">
        <w:rPr>
          <w:rFonts w:ascii="Times New Roman" w:hAnsi="Times New Roman" w:cs="Times New Roman"/>
          <w:sz w:val="24"/>
          <w:szCs w:val="24"/>
        </w:rPr>
        <w:t>дов, пользующихся колясками.</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В местах массового посещения – железнодорожные, автобусные вокзалы, станции,</w:t>
      </w:r>
      <w:r w:rsidRPr="001D0699">
        <w:rPr>
          <w:rFonts w:ascii="Times New Roman" w:hAnsi="Times New Roman" w:cs="Times New Roman"/>
          <w:sz w:val="24"/>
          <w:szCs w:val="24"/>
        </w:rPr>
        <w:t xml:space="preserve"> </w:t>
      </w:r>
      <w:r w:rsidRPr="001D0699">
        <w:rPr>
          <w:rFonts w:ascii="Times New Roman" w:hAnsi="Times New Roman" w:cs="Times New Roman"/>
          <w:spacing w:val="-2"/>
          <w:sz w:val="24"/>
          <w:szCs w:val="24"/>
        </w:rPr>
        <w:t>рынки, крупные торговые центры и другие объекты – следует предусматривать пространс</w:t>
      </w:r>
      <w:r w:rsidRPr="001D0699">
        <w:rPr>
          <w:rFonts w:ascii="Times New Roman" w:hAnsi="Times New Roman" w:cs="Times New Roman"/>
          <w:spacing w:val="-2"/>
          <w:sz w:val="24"/>
          <w:szCs w:val="24"/>
        </w:rPr>
        <w:t>т</w:t>
      </w:r>
      <w:r w:rsidRPr="001D0699">
        <w:rPr>
          <w:rFonts w:ascii="Times New Roman" w:hAnsi="Times New Roman" w:cs="Times New Roman"/>
          <w:spacing w:val="-2"/>
          <w:sz w:val="24"/>
          <w:szCs w:val="24"/>
        </w:rPr>
        <w:t>в</w:t>
      </w:r>
      <w:r w:rsidRPr="001D0699">
        <w:rPr>
          <w:rFonts w:ascii="Times New Roman" w:hAnsi="Times New Roman" w:cs="Times New Roman"/>
          <w:sz w:val="24"/>
          <w:szCs w:val="24"/>
        </w:rPr>
        <w:t>енное разделение потоков пешеходов и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1.2.2.4. </w:t>
      </w:r>
      <w:proofErr w:type="gramStart"/>
      <w:r w:rsidRPr="001D0699">
        <w:rPr>
          <w:rFonts w:ascii="Times New Roman" w:hAnsi="Times New Roman" w:cs="Times New Roman"/>
          <w:sz w:val="24"/>
          <w:szCs w:val="24"/>
        </w:rPr>
        <w:t>Улично-дорожная сеть входит в состав всех функциональных зон и пре</w:t>
      </w:r>
      <w:r w:rsidRPr="001D0699">
        <w:rPr>
          <w:rFonts w:ascii="Times New Roman" w:hAnsi="Times New Roman" w:cs="Times New Roman"/>
          <w:sz w:val="24"/>
          <w:szCs w:val="24"/>
        </w:rPr>
        <w:t>д</w:t>
      </w:r>
      <w:r w:rsidRPr="001D0699">
        <w:rPr>
          <w:rFonts w:ascii="Times New Roman" w:hAnsi="Times New Roman" w:cs="Times New Roman"/>
          <w:sz w:val="24"/>
          <w:szCs w:val="24"/>
        </w:rPr>
        <w:t xml:space="preserve">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1D0699">
        <w:rPr>
          <w:rFonts w:ascii="Times New Roman" w:hAnsi="Times New Roman" w:cs="Times New Roman"/>
          <w:sz w:val="24"/>
          <w:szCs w:val="24"/>
        </w:rPr>
        <w:t>шумозащитных</w:t>
      </w:r>
      <w:proofErr w:type="spellEnd"/>
      <w:r w:rsidRPr="001D0699">
        <w:rPr>
          <w:rFonts w:ascii="Times New Roman" w:hAnsi="Times New Roman" w:cs="Times New Roman"/>
          <w:sz w:val="24"/>
          <w:szCs w:val="24"/>
        </w:rPr>
        <w:t xml:space="preserve"> устройств, установки технических средств информации и организации движения.</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1.2.2.5. Улично-дорожную сеть следует проектировать в виде непрерывной сист</w:t>
      </w:r>
      <w:r w:rsidRPr="001D0699">
        <w:rPr>
          <w:rFonts w:ascii="Times New Roman" w:hAnsi="Times New Roman" w:cs="Times New Roman"/>
          <w:sz w:val="24"/>
          <w:szCs w:val="24"/>
        </w:rPr>
        <w:t>е</w:t>
      </w:r>
      <w:r w:rsidRPr="001D0699">
        <w:rPr>
          <w:rFonts w:ascii="Times New Roman" w:hAnsi="Times New Roman" w:cs="Times New Roman"/>
          <w:sz w:val="24"/>
          <w:szCs w:val="24"/>
        </w:rPr>
        <w:t>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ра застройки.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В составе улично-дорожной сети следует выделять улицы и дороги магистрального и местного значения, а также главные улицы. Категории улиц и дорог </w:t>
      </w:r>
      <w:r w:rsidRPr="001D0699">
        <w:rPr>
          <w:rFonts w:ascii="Times New Roman" w:hAnsi="Times New Roman" w:cs="Times New Roman"/>
          <w:spacing w:val="-2"/>
          <w:sz w:val="24"/>
          <w:szCs w:val="24"/>
        </w:rPr>
        <w:t xml:space="preserve">городских </w:t>
      </w:r>
      <w:r w:rsidRPr="001D0699">
        <w:rPr>
          <w:rFonts w:ascii="Times New Roman" w:hAnsi="Times New Roman" w:cs="Times New Roman"/>
          <w:sz w:val="24"/>
          <w:szCs w:val="24"/>
        </w:rPr>
        <w:t>населе</w:t>
      </w:r>
      <w:r w:rsidRPr="001D0699">
        <w:rPr>
          <w:rFonts w:ascii="Times New Roman" w:hAnsi="Times New Roman" w:cs="Times New Roman"/>
          <w:sz w:val="24"/>
          <w:szCs w:val="24"/>
        </w:rPr>
        <w:t>н</w:t>
      </w:r>
      <w:r w:rsidRPr="001D0699">
        <w:rPr>
          <w:rFonts w:ascii="Times New Roman" w:hAnsi="Times New Roman" w:cs="Times New Roman"/>
          <w:sz w:val="24"/>
          <w:szCs w:val="24"/>
        </w:rPr>
        <w:t xml:space="preserve">ных пунктов следует назначать в соответствии с классификацией, приведенной в таблице </w:t>
      </w:r>
      <w:r w:rsidRPr="00BB0896">
        <w:rPr>
          <w:rFonts w:ascii="Times New Roman" w:hAnsi="Times New Roman" w:cs="Times New Roman"/>
          <w:color w:val="FF0000"/>
          <w:sz w:val="24"/>
          <w:szCs w:val="24"/>
        </w:rPr>
        <w:t>116</w:t>
      </w:r>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Таблица </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7"/>
        <w:gridCol w:w="6917"/>
      </w:tblGrid>
      <w:tr w:rsidR="001D0699" w:rsidRPr="001D0699" w:rsidTr="001F6E76">
        <w:trPr>
          <w:cantSplit/>
          <w:trHeight w:val="284"/>
          <w:tblHeader/>
          <w:jc w:val="center"/>
        </w:trPr>
        <w:tc>
          <w:tcPr>
            <w:tcW w:w="3197"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Категория дорог и улиц</w:t>
            </w:r>
          </w:p>
        </w:tc>
        <w:tc>
          <w:tcPr>
            <w:tcW w:w="6917"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Основное назначение дорог и улиц</w:t>
            </w:r>
          </w:p>
        </w:tc>
      </w:tr>
      <w:tr w:rsidR="001D0699" w:rsidRPr="001D0699" w:rsidTr="001F6E76">
        <w:trPr>
          <w:trHeight w:val="312"/>
          <w:jc w:val="center"/>
        </w:trPr>
        <w:tc>
          <w:tcPr>
            <w:tcW w:w="10114" w:type="dxa"/>
            <w:gridSpan w:val="2"/>
            <w:tcBorders>
              <w:bottom w:val="single" w:sz="4" w:space="0" w:color="auto"/>
            </w:tcBorders>
            <w:vAlign w:val="center"/>
          </w:tcPr>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Магистральные дороги:</w:t>
            </w:r>
          </w:p>
        </w:tc>
      </w:tr>
      <w:tr w:rsidR="001D0699" w:rsidRPr="001D0699" w:rsidTr="001F6E76">
        <w:trPr>
          <w:jc w:val="center"/>
        </w:trPr>
        <w:tc>
          <w:tcPr>
            <w:tcW w:w="3197" w:type="dxa"/>
            <w:tcBorders>
              <w:top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скоростного движения</w:t>
            </w:r>
          </w:p>
        </w:tc>
        <w:tc>
          <w:tcPr>
            <w:tcW w:w="6917" w:type="dxa"/>
            <w:tcBorders>
              <w:top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Скоростная транспортная связь в крупных городских населенных пунктах между удаленными промышленными и планировочными ра</w:t>
            </w:r>
            <w:r w:rsidRPr="001D0699">
              <w:rPr>
                <w:rFonts w:ascii="Times New Roman" w:hAnsi="Times New Roman" w:cs="Times New Roman"/>
                <w:sz w:val="24"/>
                <w:szCs w:val="24"/>
              </w:rPr>
              <w:t>й</w:t>
            </w:r>
            <w:r w:rsidRPr="001D0699">
              <w:rPr>
                <w:rFonts w:ascii="Times New Roman" w:hAnsi="Times New Roman" w:cs="Times New Roman"/>
                <w:sz w:val="24"/>
                <w:szCs w:val="24"/>
              </w:rPr>
              <w:t xml:space="preserve">онами: выходы на внешние автомобильные дороги, к аэропортам, вертодромам (вертодромам), крупным </w:t>
            </w:r>
            <w:r w:rsidRPr="001D0699">
              <w:rPr>
                <w:rFonts w:ascii="Times New Roman" w:hAnsi="Times New Roman" w:cs="Times New Roman"/>
                <w:sz w:val="24"/>
                <w:szCs w:val="24"/>
              </w:rPr>
              <w:lastRenderedPageBreak/>
              <w:t>зонам массового отдыха и нас</w:t>
            </w:r>
            <w:r w:rsidRPr="001D0699">
              <w:rPr>
                <w:rFonts w:ascii="Times New Roman" w:hAnsi="Times New Roman" w:cs="Times New Roman"/>
                <w:sz w:val="24"/>
                <w:szCs w:val="24"/>
              </w:rPr>
              <w:t>е</w:t>
            </w:r>
            <w:r w:rsidRPr="001D0699">
              <w:rPr>
                <w:rFonts w:ascii="Times New Roman" w:hAnsi="Times New Roman" w:cs="Times New Roman"/>
                <w:sz w:val="24"/>
                <w:szCs w:val="24"/>
              </w:rPr>
              <w:t>ленным пунктам в системе расселения. Пересечения с магистральн</w:t>
            </w:r>
            <w:r w:rsidRPr="001D0699">
              <w:rPr>
                <w:rFonts w:ascii="Times New Roman" w:hAnsi="Times New Roman" w:cs="Times New Roman"/>
                <w:sz w:val="24"/>
                <w:szCs w:val="24"/>
              </w:rPr>
              <w:t>ы</w:t>
            </w:r>
            <w:r w:rsidRPr="001D0699">
              <w:rPr>
                <w:rFonts w:ascii="Times New Roman" w:hAnsi="Times New Roman" w:cs="Times New Roman"/>
                <w:sz w:val="24"/>
                <w:szCs w:val="24"/>
              </w:rPr>
              <w:t>ми улицами и дорогами в разных уровнях</w:t>
            </w:r>
          </w:p>
        </w:tc>
      </w:tr>
      <w:tr w:rsidR="001D0699" w:rsidRPr="001D0699" w:rsidTr="001F6E76">
        <w:trPr>
          <w:trHeight w:val="698"/>
          <w:jc w:val="center"/>
        </w:trPr>
        <w:tc>
          <w:tcPr>
            <w:tcW w:w="319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регулируемого движения</w:t>
            </w:r>
          </w:p>
        </w:tc>
        <w:tc>
          <w:tcPr>
            <w:tcW w:w="69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Транспортная связь между районами городских населенных пунктов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1D0699" w:rsidRPr="001D0699" w:rsidTr="001F6E76">
        <w:trPr>
          <w:trHeight w:val="312"/>
          <w:jc w:val="center"/>
        </w:trPr>
        <w:tc>
          <w:tcPr>
            <w:tcW w:w="10114" w:type="dxa"/>
            <w:gridSpan w:val="2"/>
            <w:tcBorders>
              <w:bottom w:val="single" w:sz="4" w:space="0" w:color="auto"/>
            </w:tcBorders>
            <w:vAlign w:val="center"/>
          </w:tcPr>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 xml:space="preserve">Магистральные улицы: </w:t>
            </w:r>
          </w:p>
        </w:tc>
      </w:tr>
      <w:tr w:rsidR="001D0699" w:rsidRPr="001D0699" w:rsidTr="001F6E76">
        <w:trPr>
          <w:trHeight w:val="227"/>
          <w:jc w:val="center"/>
        </w:trPr>
        <w:tc>
          <w:tcPr>
            <w:tcW w:w="3197" w:type="dxa"/>
            <w:tcBorders>
              <w:top w:val="single" w:sz="4" w:space="0" w:color="auto"/>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общегородского значения:</w:t>
            </w:r>
          </w:p>
        </w:tc>
        <w:tc>
          <w:tcPr>
            <w:tcW w:w="6917" w:type="dxa"/>
            <w:tcBorders>
              <w:top w:val="single" w:sz="4" w:space="0" w:color="auto"/>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1245"/>
          <w:jc w:val="center"/>
        </w:trPr>
        <w:tc>
          <w:tcPr>
            <w:tcW w:w="3197"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непрерывного движения</w:t>
            </w:r>
          </w:p>
        </w:tc>
        <w:tc>
          <w:tcPr>
            <w:tcW w:w="6917"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Транспортная связь между жилыми, производственными зонами и общественными центрами в крупных городских населенных пунктах, а также с другими магистральными улицами, городскими и внешними автомобильными дорогами.</w:t>
            </w:r>
            <w:proofErr w:type="gramEnd"/>
            <w:r w:rsidRPr="001D0699">
              <w:rPr>
                <w:rFonts w:ascii="Times New Roman" w:hAnsi="Times New Roman" w:cs="Times New Roman"/>
                <w:sz w:val="24"/>
                <w:szCs w:val="24"/>
              </w:rPr>
              <w:t xml:space="preserve"> Обеспечение движения транспорта по о</w:t>
            </w:r>
            <w:r w:rsidRPr="001D0699">
              <w:rPr>
                <w:rFonts w:ascii="Times New Roman" w:hAnsi="Times New Roman" w:cs="Times New Roman"/>
                <w:sz w:val="24"/>
                <w:szCs w:val="24"/>
              </w:rPr>
              <w:t>с</w:t>
            </w:r>
            <w:r w:rsidRPr="001D0699">
              <w:rPr>
                <w:rFonts w:ascii="Times New Roman" w:hAnsi="Times New Roman" w:cs="Times New Roman"/>
                <w:sz w:val="24"/>
                <w:szCs w:val="24"/>
              </w:rPr>
              <w:t>новным направлениям в разных уровнях</w:t>
            </w:r>
          </w:p>
        </w:tc>
      </w:tr>
      <w:tr w:rsidR="001D0699" w:rsidRPr="001D0699" w:rsidTr="001F6E76">
        <w:trPr>
          <w:trHeight w:val="131"/>
          <w:jc w:val="center"/>
        </w:trPr>
        <w:tc>
          <w:tcPr>
            <w:tcW w:w="319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регулируемого движения</w:t>
            </w:r>
          </w:p>
        </w:tc>
        <w:tc>
          <w:tcPr>
            <w:tcW w:w="69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w:t>
            </w:r>
            <w:r w:rsidRPr="001D0699">
              <w:rPr>
                <w:rFonts w:ascii="Times New Roman" w:hAnsi="Times New Roman" w:cs="Times New Roman"/>
                <w:sz w:val="24"/>
                <w:szCs w:val="24"/>
              </w:rPr>
              <w:t>о</w:t>
            </w:r>
            <w:r w:rsidRPr="001D0699">
              <w:rPr>
                <w:rFonts w:ascii="Times New Roman" w:hAnsi="Times New Roman" w:cs="Times New Roman"/>
                <w:sz w:val="24"/>
                <w:szCs w:val="24"/>
              </w:rPr>
              <w:t>гами в одном уровне</w:t>
            </w:r>
          </w:p>
        </w:tc>
      </w:tr>
      <w:tr w:rsidR="001D0699" w:rsidRPr="001D0699" w:rsidTr="001F6E76">
        <w:trPr>
          <w:trHeight w:val="227"/>
          <w:jc w:val="center"/>
        </w:trPr>
        <w:tc>
          <w:tcPr>
            <w:tcW w:w="3197"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районного значения:</w:t>
            </w:r>
          </w:p>
        </w:tc>
        <w:tc>
          <w:tcPr>
            <w:tcW w:w="6917"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jc w:val="center"/>
        </w:trPr>
        <w:tc>
          <w:tcPr>
            <w:tcW w:w="3197" w:type="dxa"/>
            <w:tcBorders>
              <w:top w:val="nil"/>
              <w:bottom w:val="single" w:sz="4" w:space="0" w:color="auto"/>
            </w:tcBorders>
          </w:tcPr>
          <w:p w:rsidR="001D0699" w:rsidRPr="001D0699" w:rsidRDefault="001D0699" w:rsidP="001D0699">
            <w:pPr>
              <w:spacing w:line="240" w:lineRule="auto"/>
              <w:ind w:right="-57"/>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транспортно-пешеходные</w:t>
            </w:r>
            <w:proofErr w:type="gramEnd"/>
          </w:p>
        </w:tc>
        <w:tc>
          <w:tcPr>
            <w:tcW w:w="6917" w:type="dxa"/>
            <w:tcBorders>
              <w:top w:val="nil"/>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w:t>
            </w:r>
            <w:r w:rsidRPr="001D0699">
              <w:rPr>
                <w:rFonts w:ascii="Times New Roman" w:hAnsi="Times New Roman" w:cs="Times New Roman"/>
                <w:sz w:val="24"/>
                <w:szCs w:val="24"/>
              </w:rPr>
              <w:t>н</w:t>
            </w:r>
            <w:r w:rsidRPr="001D0699">
              <w:rPr>
                <w:rFonts w:ascii="Times New Roman" w:hAnsi="Times New Roman" w:cs="Times New Roman"/>
                <w:sz w:val="24"/>
                <w:szCs w:val="24"/>
              </w:rPr>
              <w:t xml:space="preserve">трами, выходы на другие магистральные улицы и дороги </w:t>
            </w:r>
          </w:p>
        </w:tc>
      </w:tr>
      <w:tr w:rsidR="001D0699" w:rsidRPr="001D0699" w:rsidTr="001F6E76">
        <w:trPr>
          <w:jc w:val="center"/>
        </w:trPr>
        <w:tc>
          <w:tcPr>
            <w:tcW w:w="3197" w:type="dxa"/>
            <w:tcBorders>
              <w:top w:val="nil"/>
              <w:bottom w:val="single" w:sz="4" w:space="0" w:color="auto"/>
            </w:tcBorders>
          </w:tcPr>
          <w:p w:rsidR="001D0699" w:rsidRPr="001D0699" w:rsidRDefault="001D0699" w:rsidP="001D0699">
            <w:pPr>
              <w:spacing w:line="240" w:lineRule="auto"/>
              <w:ind w:right="-57"/>
              <w:jc w:val="both"/>
              <w:rPr>
                <w:rFonts w:ascii="Times New Roman" w:hAnsi="Times New Roman" w:cs="Times New Roman"/>
                <w:b/>
                <w:bCs/>
                <w:sz w:val="24"/>
                <w:szCs w:val="24"/>
              </w:rPr>
            </w:pPr>
            <w:proofErr w:type="spellStart"/>
            <w:r w:rsidRPr="001D0699">
              <w:rPr>
                <w:rFonts w:ascii="Times New Roman" w:hAnsi="Times New Roman" w:cs="Times New Roman"/>
                <w:sz w:val="24"/>
                <w:szCs w:val="24"/>
              </w:rPr>
              <w:t>пешеходно-транспортные</w:t>
            </w:r>
            <w:proofErr w:type="spellEnd"/>
          </w:p>
        </w:tc>
        <w:tc>
          <w:tcPr>
            <w:tcW w:w="6917" w:type="dxa"/>
            <w:tcBorders>
              <w:top w:val="nil"/>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1D0699" w:rsidRPr="001D0699" w:rsidTr="001F6E76">
        <w:trPr>
          <w:trHeight w:val="312"/>
          <w:jc w:val="center"/>
        </w:trPr>
        <w:tc>
          <w:tcPr>
            <w:tcW w:w="10114" w:type="dxa"/>
            <w:gridSpan w:val="2"/>
            <w:tcBorders>
              <w:bottom w:val="single" w:sz="4" w:space="0" w:color="auto"/>
            </w:tcBorders>
            <w:vAlign w:val="center"/>
          </w:tcPr>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Улицы и дороги местного значения:</w:t>
            </w:r>
          </w:p>
        </w:tc>
      </w:tr>
      <w:tr w:rsidR="001D0699" w:rsidRPr="001D0699" w:rsidTr="001F6E76">
        <w:trPr>
          <w:trHeight w:val="759"/>
          <w:jc w:val="center"/>
        </w:trPr>
        <w:tc>
          <w:tcPr>
            <w:tcW w:w="3197" w:type="dxa"/>
            <w:tcBorders>
              <w:top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улицы в жилой застройке</w:t>
            </w:r>
          </w:p>
        </w:tc>
        <w:tc>
          <w:tcPr>
            <w:tcW w:w="6917" w:type="dxa"/>
            <w:tcBorders>
              <w:top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1D0699" w:rsidRPr="001D0699" w:rsidTr="001F6E76">
        <w:trPr>
          <w:jc w:val="center"/>
        </w:trPr>
        <w:tc>
          <w:tcPr>
            <w:tcW w:w="3197"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улицы и дороги в производс</w:t>
            </w:r>
            <w:r w:rsidRPr="001D0699">
              <w:rPr>
                <w:rFonts w:ascii="Times New Roman" w:hAnsi="Times New Roman" w:cs="Times New Roman"/>
                <w:sz w:val="24"/>
                <w:szCs w:val="24"/>
              </w:rPr>
              <w:t>т</w:t>
            </w:r>
            <w:r w:rsidRPr="001D0699">
              <w:rPr>
                <w:rFonts w:ascii="Times New Roman" w:hAnsi="Times New Roman" w:cs="Times New Roman"/>
                <w:sz w:val="24"/>
                <w:szCs w:val="24"/>
              </w:rPr>
              <w:t>венных, в том числе комм</w:t>
            </w:r>
            <w:r w:rsidRPr="001D0699">
              <w:rPr>
                <w:rFonts w:ascii="Times New Roman" w:hAnsi="Times New Roman" w:cs="Times New Roman"/>
                <w:sz w:val="24"/>
                <w:szCs w:val="24"/>
              </w:rPr>
              <w:t>у</w:t>
            </w:r>
            <w:r w:rsidRPr="001D0699">
              <w:rPr>
                <w:rFonts w:ascii="Times New Roman" w:hAnsi="Times New Roman" w:cs="Times New Roman"/>
                <w:sz w:val="24"/>
                <w:szCs w:val="24"/>
              </w:rPr>
              <w:t>нально-складских зонах</w:t>
            </w:r>
          </w:p>
        </w:tc>
        <w:tc>
          <w:tcPr>
            <w:tcW w:w="69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Транспортная связь преимущественно легкового и грузового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порта в пределах зон, выходы на магистральные дороги. Пересечения с улицами и дорогами устраиваются в одном уровне</w:t>
            </w:r>
          </w:p>
        </w:tc>
      </w:tr>
      <w:tr w:rsidR="001D0699" w:rsidRPr="001D0699" w:rsidTr="001F6E76">
        <w:trPr>
          <w:trHeight w:val="667"/>
          <w:jc w:val="center"/>
        </w:trPr>
        <w:tc>
          <w:tcPr>
            <w:tcW w:w="3197"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пешеходные улицы и дороги</w:t>
            </w:r>
          </w:p>
        </w:tc>
        <w:tc>
          <w:tcPr>
            <w:tcW w:w="6917" w:type="dxa"/>
          </w:tcPr>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w:t>
            </w:r>
            <w:r w:rsidRPr="001D0699">
              <w:rPr>
                <w:rFonts w:ascii="Times New Roman" w:hAnsi="Times New Roman" w:cs="Times New Roman"/>
                <w:sz w:val="24"/>
                <w:szCs w:val="24"/>
              </w:rPr>
              <w:lastRenderedPageBreak/>
              <w:t>пунктами общественного транспорта</w:t>
            </w:r>
            <w:proofErr w:type="gramEnd"/>
          </w:p>
        </w:tc>
      </w:tr>
      <w:tr w:rsidR="001D0699" w:rsidRPr="001D0699" w:rsidTr="001F6E76">
        <w:trPr>
          <w:jc w:val="center"/>
        </w:trPr>
        <w:tc>
          <w:tcPr>
            <w:tcW w:w="319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парковые дороги</w:t>
            </w:r>
          </w:p>
        </w:tc>
        <w:tc>
          <w:tcPr>
            <w:tcW w:w="69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Транспортная связь в пределах территории парков и лесопарков пр</w:t>
            </w:r>
            <w:r w:rsidRPr="001D0699">
              <w:rPr>
                <w:rFonts w:ascii="Times New Roman" w:hAnsi="Times New Roman" w:cs="Times New Roman"/>
                <w:sz w:val="24"/>
                <w:szCs w:val="24"/>
              </w:rPr>
              <w:t>е</w:t>
            </w:r>
            <w:r w:rsidRPr="001D0699">
              <w:rPr>
                <w:rFonts w:ascii="Times New Roman" w:hAnsi="Times New Roman" w:cs="Times New Roman"/>
                <w:sz w:val="24"/>
                <w:szCs w:val="24"/>
              </w:rPr>
              <w:t>имущественно для движения легковых автомобилей</w:t>
            </w:r>
          </w:p>
        </w:tc>
      </w:tr>
      <w:tr w:rsidR="001D0699" w:rsidRPr="001D0699" w:rsidTr="001F6E76">
        <w:trPr>
          <w:jc w:val="center"/>
        </w:trPr>
        <w:tc>
          <w:tcPr>
            <w:tcW w:w="319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проезды</w:t>
            </w:r>
          </w:p>
        </w:tc>
        <w:tc>
          <w:tcPr>
            <w:tcW w:w="69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Подъезд транспортных сре</w:t>
            </w:r>
            <w:proofErr w:type="gramStart"/>
            <w:r w:rsidRPr="001D0699">
              <w:rPr>
                <w:rFonts w:ascii="Times New Roman" w:hAnsi="Times New Roman" w:cs="Times New Roman"/>
                <w:sz w:val="24"/>
                <w:szCs w:val="24"/>
              </w:rPr>
              <w:t>дств к ж</w:t>
            </w:r>
            <w:proofErr w:type="gramEnd"/>
            <w:r w:rsidRPr="001D0699">
              <w:rPr>
                <w:rFonts w:ascii="Times New Roman" w:hAnsi="Times New Roman" w:cs="Times New Roman"/>
                <w:sz w:val="24"/>
                <w:szCs w:val="24"/>
              </w:rPr>
              <w:t>илым, общественным зданиям, у</w:t>
            </w:r>
            <w:r w:rsidRPr="001D0699">
              <w:rPr>
                <w:rFonts w:ascii="Times New Roman" w:hAnsi="Times New Roman" w:cs="Times New Roman"/>
                <w:sz w:val="24"/>
                <w:szCs w:val="24"/>
              </w:rPr>
              <w:t>ч</w:t>
            </w:r>
            <w:r w:rsidRPr="001D0699">
              <w:rPr>
                <w:rFonts w:ascii="Times New Roman" w:hAnsi="Times New Roman" w:cs="Times New Roman"/>
                <w:sz w:val="24"/>
                <w:szCs w:val="24"/>
              </w:rPr>
              <w:t>реждениям, предприятиям и другим объектам внутри районов, кварт</w:t>
            </w:r>
            <w:r w:rsidRPr="001D0699">
              <w:rPr>
                <w:rFonts w:ascii="Times New Roman" w:hAnsi="Times New Roman" w:cs="Times New Roman"/>
                <w:sz w:val="24"/>
                <w:szCs w:val="24"/>
              </w:rPr>
              <w:t>а</w:t>
            </w:r>
            <w:r w:rsidRPr="001D0699">
              <w:rPr>
                <w:rFonts w:ascii="Times New Roman" w:hAnsi="Times New Roman" w:cs="Times New Roman"/>
                <w:sz w:val="24"/>
                <w:szCs w:val="24"/>
              </w:rPr>
              <w:t>лов (микрорайонов)</w:t>
            </w:r>
          </w:p>
        </w:tc>
      </w:tr>
      <w:tr w:rsidR="001D0699" w:rsidRPr="001D0699" w:rsidTr="001F6E76">
        <w:trPr>
          <w:jc w:val="center"/>
        </w:trPr>
        <w:tc>
          <w:tcPr>
            <w:tcW w:w="319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велосипедные дорожки</w:t>
            </w:r>
          </w:p>
        </w:tc>
        <w:tc>
          <w:tcPr>
            <w:tcW w:w="69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Связь по свободным от других видов транспорта трассам с местами отдыха, общественными центрами, а в крупных городских населенных пунктах – связь в пределах планировочных районов. </w:t>
            </w:r>
          </w:p>
        </w:tc>
      </w:tr>
    </w:tbl>
    <w:p w:rsidR="001D0699" w:rsidRPr="001D0699" w:rsidRDefault="001D0699" w:rsidP="001D0699">
      <w:pPr>
        <w:spacing w:before="100"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 xml:space="preserve">Примечания: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 </w:t>
      </w:r>
      <w:proofErr w:type="gramStart"/>
      <w:r w:rsidRPr="001D0699">
        <w:rPr>
          <w:rFonts w:ascii="Times New Roman" w:hAnsi="Times New Roman" w:cs="Times New Roman"/>
          <w:sz w:val="24"/>
          <w:szCs w:val="24"/>
        </w:rPr>
        <w:t xml:space="preserve">Главные улицы, как правило, выделяются из состава транспортно-пешеходных, </w:t>
      </w:r>
      <w:proofErr w:type="spellStart"/>
      <w:r w:rsidRPr="001D0699">
        <w:rPr>
          <w:rFonts w:ascii="Times New Roman" w:hAnsi="Times New Roman" w:cs="Times New Roman"/>
          <w:sz w:val="24"/>
          <w:szCs w:val="24"/>
        </w:rPr>
        <w:t>пеш</w:t>
      </w:r>
      <w:r w:rsidRPr="001D0699">
        <w:rPr>
          <w:rFonts w:ascii="Times New Roman" w:hAnsi="Times New Roman" w:cs="Times New Roman"/>
          <w:sz w:val="24"/>
          <w:szCs w:val="24"/>
        </w:rPr>
        <w:t>е</w:t>
      </w:r>
      <w:r w:rsidRPr="001D0699">
        <w:rPr>
          <w:rFonts w:ascii="Times New Roman" w:hAnsi="Times New Roman" w:cs="Times New Roman"/>
          <w:sz w:val="24"/>
          <w:szCs w:val="24"/>
        </w:rPr>
        <w:t>ходно-транспортных</w:t>
      </w:r>
      <w:proofErr w:type="spellEnd"/>
      <w:r w:rsidRPr="001D0699">
        <w:rPr>
          <w:rFonts w:ascii="Times New Roman" w:hAnsi="Times New Roman" w:cs="Times New Roman"/>
          <w:sz w:val="24"/>
          <w:szCs w:val="24"/>
        </w:rPr>
        <w:t xml:space="preserve"> и пешеходных улиц и являются основой архитектурно-планировочного п</w:t>
      </w:r>
      <w:r w:rsidRPr="001D0699">
        <w:rPr>
          <w:rFonts w:ascii="Times New Roman" w:hAnsi="Times New Roman" w:cs="Times New Roman"/>
          <w:sz w:val="24"/>
          <w:szCs w:val="24"/>
        </w:rPr>
        <w:t>о</w:t>
      </w:r>
      <w:r w:rsidRPr="001D0699">
        <w:rPr>
          <w:rFonts w:ascii="Times New Roman" w:hAnsi="Times New Roman" w:cs="Times New Roman"/>
          <w:sz w:val="24"/>
          <w:szCs w:val="24"/>
        </w:rPr>
        <w:t>строения общегородского центра.</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 В условиях реконструкции, а также для улиц районного значения допускается устройс</w:t>
      </w:r>
      <w:r w:rsidRPr="001D0699">
        <w:rPr>
          <w:rFonts w:ascii="Times New Roman" w:hAnsi="Times New Roman" w:cs="Times New Roman"/>
          <w:sz w:val="24"/>
          <w:szCs w:val="24"/>
        </w:rPr>
        <w:t>т</w:t>
      </w:r>
      <w:r w:rsidRPr="001D0699">
        <w:rPr>
          <w:rFonts w:ascii="Times New Roman" w:hAnsi="Times New Roman" w:cs="Times New Roman"/>
          <w:sz w:val="24"/>
          <w:szCs w:val="24"/>
        </w:rPr>
        <w:t>во магистралей или их участков, предназначенных только для пропуска средств общественного транспорта с организацией, троллейбусно-пешеходного или автобусно-пешеходного движений.</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3. </w:t>
      </w:r>
      <w:proofErr w:type="gramStart"/>
      <w:r w:rsidRPr="001D0699">
        <w:rPr>
          <w:rFonts w:ascii="Times New Roman" w:hAnsi="Times New Roman" w:cs="Times New Roman"/>
          <w:spacing w:val="-2"/>
          <w:sz w:val="24"/>
          <w:szCs w:val="24"/>
        </w:rPr>
        <w:t xml:space="preserve">В исторических </w:t>
      </w:r>
      <w:r w:rsidRPr="001D0699">
        <w:rPr>
          <w:rFonts w:ascii="Times New Roman" w:hAnsi="Times New Roman" w:cs="Times New Roman"/>
          <w:sz w:val="24"/>
          <w:szCs w:val="24"/>
        </w:rPr>
        <w:t>поселениях</w:t>
      </w:r>
      <w:r w:rsidRPr="001D0699">
        <w:rPr>
          <w:rFonts w:ascii="Times New Roman" w:hAnsi="Times New Roman" w:cs="Times New Roman"/>
          <w:spacing w:val="-2"/>
          <w:sz w:val="24"/>
          <w:szCs w:val="24"/>
        </w:rPr>
        <w:t xml:space="preserve"> следует предусматривать исключение или сокращение объ</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w:t>
      </w:r>
      <w:r w:rsidRPr="001D0699">
        <w:rPr>
          <w:rFonts w:ascii="Times New Roman" w:hAnsi="Times New Roman" w:cs="Times New Roman"/>
          <w:spacing w:val="-2"/>
          <w:sz w:val="24"/>
          <w:szCs w:val="24"/>
        </w:rPr>
        <w:t>д</w:t>
      </w:r>
      <w:r w:rsidRPr="001D0699">
        <w:rPr>
          <w:rFonts w:ascii="Times New Roman" w:hAnsi="Times New Roman" w:cs="Times New Roman"/>
          <w:spacing w:val="-2"/>
          <w:sz w:val="24"/>
          <w:szCs w:val="24"/>
        </w:rPr>
        <w:t>ных улиц и зон; размещение стоянок автомобилей преимущественно по периметру этого ядра.</w:t>
      </w:r>
      <w:proofErr w:type="gramEnd"/>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1.2.2.6. Пропускную способность сети улиц, дорог и транспортных пересечений,</w:t>
      </w:r>
      <w:r w:rsidRPr="001D0699">
        <w:rPr>
          <w:rFonts w:ascii="Times New Roman" w:hAnsi="Times New Roman" w:cs="Times New Roman"/>
          <w:sz w:val="24"/>
          <w:szCs w:val="24"/>
        </w:rPr>
        <w:t xml:space="preserve"> количество мест хранения автомобилей следует определять исходя из уровня автомобилиз</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ции, указанного в п. 1.2.2.1 раздела </w:t>
      </w:r>
      <w:r w:rsidRPr="001D0699">
        <w:rPr>
          <w:rFonts w:ascii="Times New Roman" w:hAnsi="Times New Roman" w:cs="Times New Roman"/>
          <w:sz w:val="24"/>
          <w:szCs w:val="24"/>
          <w:lang w:val="en-US"/>
        </w:rPr>
        <w:t>III</w:t>
      </w:r>
      <w:r w:rsidRPr="001D0699">
        <w:rPr>
          <w:rFonts w:ascii="Times New Roman" w:hAnsi="Times New Roman" w:cs="Times New Roman"/>
          <w:sz w:val="24"/>
          <w:szCs w:val="24"/>
        </w:rPr>
        <w:t xml:space="preserve"> настоящих нормативов.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этом количество грузовых автомобилей следует принимать 25-40 единиц на 1000 человек в зависимости от состава парка, мотоциклов и мопедов: для крупного горо</w:t>
      </w:r>
      <w:r w:rsidRPr="001D0699">
        <w:rPr>
          <w:rFonts w:ascii="Times New Roman" w:hAnsi="Times New Roman" w:cs="Times New Roman"/>
          <w:sz w:val="24"/>
          <w:szCs w:val="24"/>
        </w:rPr>
        <w:t>д</w:t>
      </w:r>
      <w:r w:rsidRPr="001D0699">
        <w:rPr>
          <w:rFonts w:ascii="Times New Roman" w:hAnsi="Times New Roman" w:cs="Times New Roman"/>
          <w:sz w:val="24"/>
          <w:szCs w:val="24"/>
        </w:rPr>
        <w:t>ского округа (Смоленск) – 50-100 единиц на 1000 человек, для остальных населенных пунктов – 100-150 единиц на 1000 человек.</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Указанный уровень автомобилизации допускается уменьшать или увеличивать в зависимости от местных условий населенных пунктов Смоленской области, но не более чем на 20 %.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Количество автомобилей, прибывающих в областной центр – город Смоленск из других городских округов и поселений и транзитных определяется специальным расч</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том.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1.2.2.7. Для расчета пропускной способности (интенсивности движения) при движении по уличной сети смешанного потока различные виды транспорта следует прив</w:t>
      </w:r>
      <w:r w:rsidRPr="001D0699">
        <w:rPr>
          <w:rFonts w:ascii="Times New Roman" w:hAnsi="Times New Roman" w:cs="Times New Roman"/>
          <w:sz w:val="24"/>
          <w:szCs w:val="24"/>
        </w:rPr>
        <w:t>о</w:t>
      </w:r>
      <w:r w:rsidRPr="001D0699">
        <w:rPr>
          <w:rFonts w:ascii="Times New Roman" w:hAnsi="Times New Roman" w:cs="Times New Roman"/>
          <w:sz w:val="24"/>
          <w:szCs w:val="24"/>
        </w:rPr>
        <w:t>дить к одному расчетному виду – легковому автомобилю, в соответствии с таблицей 117.</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0"/>
        <w:gridCol w:w="4088"/>
      </w:tblGrid>
      <w:tr w:rsidR="001D0699" w:rsidRPr="001D0699" w:rsidTr="001F6E76">
        <w:trPr>
          <w:cantSplit/>
          <w:trHeight w:val="312"/>
          <w:tblHeader/>
          <w:jc w:val="center"/>
        </w:trPr>
        <w:tc>
          <w:tcPr>
            <w:tcW w:w="6077"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Тип транспортных средств</w:t>
            </w:r>
          </w:p>
        </w:tc>
        <w:tc>
          <w:tcPr>
            <w:tcW w:w="4106"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Коэффициент приведения</w:t>
            </w:r>
          </w:p>
        </w:tc>
      </w:tr>
      <w:tr w:rsidR="001D0699" w:rsidRPr="001D0699" w:rsidTr="001F6E76">
        <w:trPr>
          <w:trHeight w:val="227"/>
          <w:jc w:val="center"/>
        </w:trPr>
        <w:tc>
          <w:tcPr>
            <w:tcW w:w="607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Легковые автомобили</w:t>
            </w:r>
          </w:p>
        </w:tc>
        <w:tc>
          <w:tcPr>
            <w:tcW w:w="410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r>
      <w:tr w:rsidR="001D0699" w:rsidRPr="001D0699" w:rsidTr="001F6E76">
        <w:trPr>
          <w:trHeight w:val="1174"/>
          <w:jc w:val="center"/>
        </w:trPr>
        <w:tc>
          <w:tcPr>
            <w:tcW w:w="607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Грузовые автомобили грузоподъемностью, </w:t>
            </w:r>
            <w:proofErr w:type="gramStart"/>
            <w:r w:rsidRPr="001D0699">
              <w:rPr>
                <w:rFonts w:ascii="Times New Roman" w:hAnsi="Times New Roman" w:cs="Times New Roman"/>
                <w:sz w:val="24"/>
                <w:szCs w:val="24"/>
              </w:rPr>
              <w:t>т</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14</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свыше 14</w:t>
            </w:r>
          </w:p>
        </w:tc>
        <w:tc>
          <w:tcPr>
            <w:tcW w:w="4106" w:type="dxa"/>
            <w:vAlign w:val="center"/>
          </w:tcPr>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w:t>
            </w:r>
          </w:p>
        </w:tc>
      </w:tr>
      <w:tr w:rsidR="001D0699" w:rsidRPr="001D0699" w:rsidTr="001F6E76">
        <w:trPr>
          <w:trHeight w:val="227"/>
          <w:jc w:val="center"/>
        </w:trPr>
        <w:tc>
          <w:tcPr>
            <w:tcW w:w="607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Автобусы </w:t>
            </w:r>
          </w:p>
        </w:tc>
        <w:tc>
          <w:tcPr>
            <w:tcW w:w="410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w:t>
            </w:r>
          </w:p>
        </w:tc>
      </w:tr>
      <w:tr w:rsidR="001D0699" w:rsidRPr="001D0699" w:rsidTr="001F6E76">
        <w:trPr>
          <w:trHeight w:val="227"/>
          <w:jc w:val="center"/>
        </w:trPr>
        <w:tc>
          <w:tcPr>
            <w:tcW w:w="607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Троллейбусы </w:t>
            </w:r>
          </w:p>
        </w:tc>
        <w:tc>
          <w:tcPr>
            <w:tcW w:w="410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r>
      <w:tr w:rsidR="001D0699" w:rsidRPr="001D0699" w:rsidTr="001F6E76">
        <w:trPr>
          <w:trHeight w:val="227"/>
          <w:jc w:val="center"/>
        </w:trPr>
        <w:tc>
          <w:tcPr>
            <w:tcW w:w="607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Микроавтобусы </w:t>
            </w:r>
          </w:p>
        </w:tc>
        <w:tc>
          <w:tcPr>
            <w:tcW w:w="410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r>
      <w:tr w:rsidR="001D0699" w:rsidRPr="001D0699" w:rsidTr="001F6E76">
        <w:trPr>
          <w:trHeight w:val="227"/>
          <w:jc w:val="center"/>
        </w:trPr>
        <w:tc>
          <w:tcPr>
            <w:tcW w:w="607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Мотоциклы и мопеды</w:t>
            </w:r>
          </w:p>
        </w:tc>
        <w:tc>
          <w:tcPr>
            <w:tcW w:w="410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0,5</w:t>
            </w:r>
          </w:p>
        </w:tc>
      </w:tr>
      <w:tr w:rsidR="001D0699" w:rsidRPr="001D0699" w:rsidTr="001F6E76">
        <w:trPr>
          <w:trHeight w:val="227"/>
          <w:jc w:val="center"/>
        </w:trPr>
        <w:tc>
          <w:tcPr>
            <w:tcW w:w="607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Мотоциклы с коляской </w:t>
            </w:r>
          </w:p>
        </w:tc>
        <w:tc>
          <w:tcPr>
            <w:tcW w:w="410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0,75</w:t>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1.2.2.8. Основные расчетные параметры уличной сети городских населенных пун</w:t>
      </w:r>
      <w:r w:rsidRPr="001D0699">
        <w:rPr>
          <w:rFonts w:ascii="Times New Roman" w:hAnsi="Times New Roman" w:cs="Times New Roman"/>
          <w:sz w:val="24"/>
          <w:szCs w:val="24"/>
        </w:rPr>
        <w:t>к</w:t>
      </w:r>
      <w:r w:rsidRPr="001D0699">
        <w:rPr>
          <w:rFonts w:ascii="Times New Roman" w:hAnsi="Times New Roman" w:cs="Times New Roman"/>
          <w:sz w:val="24"/>
          <w:szCs w:val="24"/>
        </w:rPr>
        <w:t xml:space="preserve">тов следует устанавливать в соответствии с таблицей </w:t>
      </w:r>
      <w:r w:rsidRPr="001D0699">
        <w:rPr>
          <w:rFonts w:ascii="Times New Roman" w:hAnsi="Times New Roman" w:cs="Times New Roman"/>
          <w:color w:val="FF0000"/>
          <w:sz w:val="24"/>
          <w:szCs w:val="24"/>
        </w:rPr>
        <w:t>118</w:t>
      </w:r>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1D0699" w:rsidRPr="001D0699" w:rsidTr="001F6E76">
        <w:trPr>
          <w:cantSplit/>
          <w:trHeight w:val="938"/>
          <w:tblHeader/>
          <w:jc w:val="center"/>
        </w:trPr>
        <w:tc>
          <w:tcPr>
            <w:tcW w:w="2835"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Категория дорог и улиц</w:t>
            </w:r>
          </w:p>
        </w:tc>
        <w:tc>
          <w:tcPr>
            <w:tcW w:w="1077"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Расчетная скорость движения, </w:t>
            </w:r>
            <w:proofErr w:type="gramStart"/>
            <w:r w:rsidRPr="001D0699">
              <w:rPr>
                <w:rFonts w:ascii="Times New Roman" w:hAnsi="Times New Roman" w:cs="Times New Roman"/>
                <w:spacing w:val="-2"/>
                <w:sz w:val="24"/>
                <w:szCs w:val="24"/>
              </w:rPr>
              <w:t>км</w:t>
            </w:r>
            <w:proofErr w:type="gramEnd"/>
            <w:r w:rsidRPr="001D0699">
              <w:rPr>
                <w:rFonts w:ascii="Times New Roman" w:hAnsi="Times New Roman" w:cs="Times New Roman"/>
                <w:spacing w:val="-2"/>
                <w:sz w:val="24"/>
                <w:szCs w:val="24"/>
              </w:rPr>
              <w:t>/ч</w:t>
            </w:r>
          </w:p>
        </w:tc>
        <w:tc>
          <w:tcPr>
            <w:tcW w:w="934"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Ширина в </w:t>
            </w:r>
            <w:proofErr w:type="spellStart"/>
            <w:proofErr w:type="gramStart"/>
            <w:r w:rsidRPr="001D0699">
              <w:rPr>
                <w:rFonts w:ascii="Times New Roman" w:hAnsi="Times New Roman" w:cs="Times New Roman"/>
                <w:spacing w:val="-2"/>
                <w:sz w:val="24"/>
                <w:szCs w:val="24"/>
              </w:rPr>
              <w:t>крас-ных</w:t>
            </w:r>
            <w:proofErr w:type="spellEnd"/>
            <w:proofErr w:type="gramEnd"/>
            <w:r w:rsidRPr="001D0699">
              <w:rPr>
                <w:rFonts w:ascii="Times New Roman" w:hAnsi="Times New Roman" w:cs="Times New Roman"/>
                <w:spacing w:val="-2"/>
                <w:sz w:val="24"/>
                <w:szCs w:val="24"/>
              </w:rPr>
              <w:t xml:space="preserve"> </w:t>
            </w:r>
            <w:proofErr w:type="spellStart"/>
            <w:r w:rsidRPr="001D0699">
              <w:rPr>
                <w:rFonts w:ascii="Times New Roman" w:hAnsi="Times New Roman" w:cs="Times New Roman"/>
                <w:spacing w:val="-2"/>
                <w:sz w:val="24"/>
                <w:szCs w:val="24"/>
              </w:rPr>
              <w:t>ли-ниях</w:t>
            </w:r>
            <w:proofErr w:type="spellEnd"/>
            <w:r w:rsidRPr="001D0699">
              <w:rPr>
                <w:rFonts w:ascii="Times New Roman" w:hAnsi="Times New Roman" w:cs="Times New Roman"/>
                <w:spacing w:val="-2"/>
                <w:sz w:val="24"/>
                <w:szCs w:val="24"/>
              </w:rPr>
              <w:t>, м</w:t>
            </w:r>
          </w:p>
        </w:tc>
        <w:tc>
          <w:tcPr>
            <w:tcW w:w="1051"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Ширина полосы движения, </w:t>
            </w:r>
            <w:proofErr w:type="gramStart"/>
            <w:r w:rsidRPr="001D0699">
              <w:rPr>
                <w:rFonts w:ascii="Times New Roman" w:hAnsi="Times New Roman" w:cs="Times New Roman"/>
                <w:spacing w:val="-2"/>
                <w:sz w:val="24"/>
                <w:szCs w:val="24"/>
              </w:rPr>
              <w:t>м</w:t>
            </w:r>
            <w:proofErr w:type="gramEnd"/>
          </w:p>
        </w:tc>
        <w:tc>
          <w:tcPr>
            <w:tcW w:w="859"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Число полос </w:t>
            </w:r>
            <w:proofErr w:type="spellStart"/>
            <w:proofErr w:type="gramStart"/>
            <w:r w:rsidRPr="001D0699">
              <w:rPr>
                <w:rFonts w:ascii="Times New Roman" w:hAnsi="Times New Roman" w:cs="Times New Roman"/>
                <w:spacing w:val="-2"/>
                <w:sz w:val="24"/>
                <w:szCs w:val="24"/>
              </w:rPr>
              <w:t>движе-ния</w:t>
            </w:r>
            <w:proofErr w:type="spellEnd"/>
            <w:proofErr w:type="gramEnd"/>
          </w:p>
        </w:tc>
        <w:tc>
          <w:tcPr>
            <w:tcW w:w="1191" w:type="dxa"/>
            <w:shd w:val="clear" w:color="auto" w:fill="CCFFCC"/>
            <w:vAlign w:val="center"/>
          </w:tcPr>
          <w:p w:rsidR="001D0699" w:rsidRPr="001D0699" w:rsidRDefault="001D0699" w:rsidP="001D0699">
            <w:pPr>
              <w:spacing w:line="240" w:lineRule="auto"/>
              <w:jc w:val="both"/>
              <w:rPr>
                <w:rFonts w:ascii="Times New Roman" w:hAnsi="Times New Roman" w:cs="Times New Roman"/>
                <w:b/>
                <w:bCs/>
                <w:spacing w:val="-2"/>
                <w:sz w:val="24"/>
                <w:szCs w:val="24"/>
              </w:rPr>
            </w:pPr>
            <w:proofErr w:type="spellStart"/>
            <w:proofErr w:type="gramStart"/>
            <w:r w:rsidRPr="001D0699">
              <w:rPr>
                <w:rFonts w:ascii="Times New Roman" w:hAnsi="Times New Roman" w:cs="Times New Roman"/>
                <w:spacing w:val="-2"/>
                <w:sz w:val="24"/>
                <w:szCs w:val="24"/>
              </w:rPr>
              <w:t>Наимень-ший</w:t>
            </w:r>
            <w:proofErr w:type="spellEnd"/>
            <w:proofErr w:type="gramEnd"/>
            <w:r w:rsidRPr="001D0699">
              <w:rPr>
                <w:rFonts w:ascii="Times New Roman" w:hAnsi="Times New Roman" w:cs="Times New Roman"/>
                <w:spacing w:val="-2"/>
                <w:sz w:val="24"/>
                <w:szCs w:val="24"/>
              </w:rPr>
              <w:t xml:space="preserve"> радиус кривых в плане, м</w:t>
            </w:r>
          </w:p>
        </w:tc>
        <w:tc>
          <w:tcPr>
            <w:tcW w:w="1021"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pacing w:val="-2"/>
                <w:sz w:val="24"/>
                <w:szCs w:val="24"/>
              </w:rPr>
            </w:pPr>
            <w:proofErr w:type="spellStart"/>
            <w:proofErr w:type="gramStart"/>
            <w:r w:rsidRPr="001D0699">
              <w:rPr>
                <w:rFonts w:ascii="Times New Roman" w:hAnsi="Times New Roman" w:cs="Times New Roman"/>
                <w:spacing w:val="-2"/>
                <w:sz w:val="24"/>
                <w:szCs w:val="24"/>
              </w:rPr>
              <w:t>Наиболь-ший</w:t>
            </w:r>
            <w:proofErr w:type="spellEnd"/>
            <w:proofErr w:type="gramEnd"/>
            <w:r w:rsidRPr="001D0699">
              <w:rPr>
                <w:rFonts w:ascii="Times New Roman" w:hAnsi="Times New Roman" w:cs="Times New Roman"/>
                <w:spacing w:val="-2"/>
                <w:sz w:val="24"/>
                <w:szCs w:val="24"/>
              </w:rPr>
              <w:t xml:space="preserve"> </w:t>
            </w:r>
            <w:proofErr w:type="spellStart"/>
            <w:r w:rsidRPr="001D0699">
              <w:rPr>
                <w:rFonts w:ascii="Times New Roman" w:hAnsi="Times New Roman" w:cs="Times New Roman"/>
                <w:spacing w:val="-2"/>
                <w:sz w:val="24"/>
                <w:szCs w:val="24"/>
              </w:rPr>
              <w:t>про-дольный</w:t>
            </w:r>
            <w:proofErr w:type="spellEnd"/>
            <w:r w:rsidRPr="001D0699">
              <w:rPr>
                <w:rFonts w:ascii="Times New Roman" w:hAnsi="Times New Roman" w:cs="Times New Roman"/>
                <w:spacing w:val="-2"/>
                <w:sz w:val="24"/>
                <w:szCs w:val="24"/>
              </w:rPr>
              <w:t xml:space="preserve"> уклон, ‰</w:t>
            </w:r>
          </w:p>
        </w:tc>
        <w:tc>
          <w:tcPr>
            <w:tcW w:w="1149"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Ширина </w:t>
            </w:r>
            <w:proofErr w:type="spellStart"/>
            <w:proofErr w:type="gramStart"/>
            <w:r w:rsidRPr="001D0699">
              <w:rPr>
                <w:rFonts w:ascii="Times New Roman" w:hAnsi="Times New Roman" w:cs="Times New Roman"/>
                <w:spacing w:val="-2"/>
                <w:sz w:val="24"/>
                <w:szCs w:val="24"/>
              </w:rPr>
              <w:t>пешеход-ной</w:t>
            </w:r>
            <w:proofErr w:type="spellEnd"/>
            <w:proofErr w:type="gramEnd"/>
            <w:r w:rsidRPr="001D0699">
              <w:rPr>
                <w:rFonts w:ascii="Times New Roman" w:hAnsi="Times New Roman" w:cs="Times New Roman"/>
                <w:spacing w:val="-2"/>
                <w:sz w:val="24"/>
                <w:szCs w:val="24"/>
              </w:rPr>
              <w:t xml:space="preserve"> части тротуара, м</w:t>
            </w:r>
          </w:p>
        </w:tc>
      </w:tr>
      <w:tr w:rsidR="001D0699" w:rsidRPr="001D0699" w:rsidTr="001F6E76">
        <w:trPr>
          <w:trHeight w:val="312"/>
          <w:jc w:val="center"/>
        </w:trPr>
        <w:tc>
          <w:tcPr>
            <w:tcW w:w="10117" w:type="dxa"/>
            <w:gridSpan w:val="8"/>
            <w:vAlign w:val="center"/>
          </w:tcPr>
          <w:p w:rsidR="001D0699" w:rsidRPr="001D0699" w:rsidRDefault="001D0699" w:rsidP="001D0699">
            <w:pPr>
              <w:suppressAutoHyphens/>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 xml:space="preserve">Магистральные дороги: </w:t>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скоростного движения</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50-75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3,75</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4-8</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регулируемого движения</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40-65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2-6</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r>
      <w:tr w:rsidR="001D0699" w:rsidRPr="001D0699" w:rsidTr="001F6E76">
        <w:trPr>
          <w:trHeight w:val="312"/>
          <w:jc w:val="center"/>
        </w:trPr>
        <w:tc>
          <w:tcPr>
            <w:tcW w:w="10117" w:type="dxa"/>
            <w:gridSpan w:val="8"/>
            <w:vAlign w:val="center"/>
          </w:tcPr>
          <w:p w:rsidR="001D0699" w:rsidRPr="001D0699" w:rsidRDefault="001D0699" w:rsidP="001D0699">
            <w:pPr>
              <w:suppressAutoHyphens/>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Магистральные улицы:</w:t>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общегородского значения:</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непрерывного движения</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40-80</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3,75</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4-8</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4,5</w:t>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регулируемого движения</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37-75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4-8</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районного значения:</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lastRenderedPageBreak/>
              <w:t>транспортно-пешеходные</w:t>
            </w:r>
            <w:proofErr w:type="gramEnd"/>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35-45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2-4</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2,25</w:t>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spellStart"/>
            <w:r w:rsidRPr="001D0699">
              <w:rPr>
                <w:rFonts w:ascii="Times New Roman" w:hAnsi="Times New Roman" w:cs="Times New Roman"/>
                <w:sz w:val="24"/>
                <w:szCs w:val="24"/>
              </w:rPr>
              <w:t>пешеходно-транспортные</w:t>
            </w:r>
            <w:proofErr w:type="spellEnd"/>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30-40</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125</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r>
      <w:tr w:rsidR="001D0699" w:rsidRPr="001D0699" w:rsidTr="001F6E76">
        <w:trPr>
          <w:trHeight w:val="312"/>
          <w:jc w:val="center"/>
        </w:trPr>
        <w:tc>
          <w:tcPr>
            <w:tcW w:w="10117" w:type="dxa"/>
            <w:gridSpan w:val="8"/>
            <w:vAlign w:val="center"/>
          </w:tcPr>
          <w:p w:rsidR="001D0699" w:rsidRPr="001D0699" w:rsidRDefault="001D0699" w:rsidP="001D0699">
            <w:pPr>
              <w:suppressAutoHyphens/>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Улицы и дороги местного значения:</w:t>
            </w:r>
          </w:p>
        </w:tc>
      </w:tr>
      <w:tr w:rsidR="001D0699" w:rsidRPr="001D0699" w:rsidTr="001F6E76">
        <w:trPr>
          <w:trHeight w:val="227"/>
          <w:jc w:val="center"/>
        </w:trPr>
        <w:tc>
          <w:tcPr>
            <w:tcW w:w="2835" w:type="dxa"/>
            <w:vMerge w:val="restart"/>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улицы в жилой застройке</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15-25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2-3*</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90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r>
      <w:tr w:rsidR="001D0699" w:rsidRPr="001D0699" w:rsidTr="001F6E76">
        <w:trPr>
          <w:trHeight w:val="227"/>
          <w:jc w:val="center"/>
        </w:trPr>
        <w:tc>
          <w:tcPr>
            <w:tcW w:w="2835" w:type="dxa"/>
            <w:vMerge/>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15-25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r>
      <w:tr w:rsidR="001D0699" w:rsidRPr="001D0699" w:rsidTr="001F6E76">
        <w:trPr>
          <w:trHeight w:val="273"/>
          <w:jc w:val="center"/>
        </w:trPr>
        <w:tc>
          <w:tcPr>
            <w:tcW w:w="2835" w:type="dxa"/>
            <w:vMerge w:val="restar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улицы и дороги в прои</w:t>
            </w:r>
            <w:r w:rsidRPr="001D0699">
              <w:rPr>
                <w:rFonts w:ascii="Times New Roman" w:hAnsi="Times New Roman" w:cs="Times New Roman"/>
                <w:sz w:val="24"/>
                <w:szCs w:val="24"/>
              </w:rPr>
              <w:t>з</w:t>
            </w:r>
            <w:r w:rsidRPr="001D0699">
              <w:rPr>
                <w:rFonts w:ascii="Times New Roman" w:hAnsi="Times New Roman" w:cs="Times New Roman"/>
                <w:sz w:val="24"/>
                <w:szCs w:val="24"/>
              </w:rPr>
              <w:t>водственных, научно-производственных и ко</w:t>
            </w:r>
            <w:r w:rsidRPr="001D0699">
              <w:rPr>
                <w:rFonts w:ascii="Times New Roman" w:hAnsi="Times New Roman" w:cs="Times New Roman"/>
                <w:sz w:val="24"/>
                <w:szCs w:val="24"/>
              </w:rPr>
              <w:t>м</w:t>
            </w:r>
            <w:r w:rsidRPr="001D0699">
              <w:rPr>
                <w:rFonts w:ascii="Times New Roman" w:hAnsi="Times New Roman" w:cs="Times New Roman"/>
                <w:sz w:val="24"/>
                <w:szCs w:val="24"/>
              </w:rPr>
              <w:t xml:space="preserve">мунально-складских зонах </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15-25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2-4</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90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r>
      <w:tr w:rsidR="001D0699" w:rsidRPr="001D0699" w:rsidTr="001F6E76">
        <w:trPr>
          <w:trHeight w:val="498"/>
          <w:jc w:val="center"/>
        </w:trPr>
        <w:tc>
          <w:tcPr>
            <w:tcW w:w="2835" w:type="dxa"/>
            <w:vMerge/>
          </w:tcPr>
          <w:p w:rsidR="001D0699" w:rsidRPr="001D0699" w:rsidRDefault="001D0699" w:rsidP="001D0699">
            <w:pPr>
              <w:spacing w:line="240" w:lineRule="auto"/>
              <w:jc w:val="both"/>
              <w:rPr>
                <w:rFonts w:ascii="Times New Roman" w:hAnsi="Times New Roman" w:cs="Times New Roman"/>
                <w:b/>
                <w:bCs/>
                <w:sz w:val="24"/>
                <w:szCs w:val="24"/>
              </w:rPr>
            </w:pP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15-25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2-4</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90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парковые дороги</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75</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r>
      <w:tr w:rsidR="001D0699" w:rsidRPr="001D0699" w:rsidTr="001F6E76">
        <w:trPr>
          <w:trHeight w:val="284"/>
          <w:jc w:val="center"/>
        </w:trPr>
        <w:tc>
          <w:tcPr>
            <w:tcW w:w="10117" w:type="dxa"/>
            <w:gridSpan w:val="8"/>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Проезды:</w:t>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основные</w:t>
            </w:r>
            <w:proofErr w:type="gramEnd"/>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10-11,5</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2,75</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r>
      <w:tr w:rsidR="001D0699" w:rsidRPr="001D0699" w:rsidTr="001F6E76">
        <w:trPr>
          <w:trHeight w:val="227"/>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второстепенные</w:t>
            </w:r>
            <w:proofErr w:type="gramEnd"/>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7-10</w:t>
            </w: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3,50</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w:t>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0,75</w:t>
            </w:r>
          </w:p>
        </w:tc>
      </w:tr>
      <w:tr w:rsidR="001D0699" w:rsidRPr="001D0699" w:rsidTr="001F6E76">
        <w:trPr>
          <w:trHeight w:val="284"/>
          <w:jc w:val="center"/>
        </w:trPr>
        <w:tc>
          <w:tcPr>
            <w:tcW w:w="10117" w:type="dxa"/>
            <w:gridSpan w:val="8"/>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Пешеходные улицы:</w:t>
            </w:r>
          </w:p>
        </w:tc>
      </w:tr>
      <w:tr w:rsidR="001D0699" w:rsidRPr="001D0699" w:rsidTr="001F6E76">
        <w:trPr>
          <w:trHeight w:val="62"/>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основные</w:t>
            </w:r>
            <w:proofErr w:type="gramEnd"/>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859" w:type="dxa"/>
          </w:tcPr>
          <w:p w:rsidR="001D0699" w:rsidRPr="001D0699" w:rsidRDefault="001D0699" w:rsidP="001D0699">
            <w:pPr>
              <w:suppressAutoHyphens/>
              <w:spacing w:line="240" w:lineRule="auto"/>
              <w:ind w:right="-57"/>
              <w:jc w:val="both"/>
              <w:rPr>
                <w:rFonts w:ascii="Times New Roman" w:hAnsi="Times New Roman" w:cs="Times New Roman"/>
                <w:b/>
                <w:bCs/>
                <w:spacing w:val="-4"/>
                <w:sz w:val="24"/>
                <w:szCs w:val="24"/>
              </w:rPr>
            </w:pPr>
            <w:r w:rsidRPr="001D0699">
              <w:rPr>
                <w:rFonts w:ascii="Times New Roman" w:hAnsi="Times New Roman" w:cs="Times New Roman"/>
                <w:spacing w:val="-4"/>
                <w:sz w:val="24"/>
                <w:szCs w:val="24"/>
              </w:rPr>
              <w:t>По расчету</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 проекту</w:t>
            </w:r>
          </w:p>
        </w:tc>
      </w:tr>
      <w:tr w:rsidR="001D0699" w:rsidRPr="001D0699" w:rsidTr="001F6E76">
        <w:trPr>
          <w:jc w:val="center"/>
        </w:trPr>
        <w:tc>
          <w:tcPr>
            <w:tcW w:w="2835" w:type="dxa"/>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второстепенные</w:t>
            </w:r>
            <w:proofErr w:type="gramEnd"/>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c>
          <w:tcPr>
            <w:tcW w:w="9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5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0,75</w:t>
            </w:r>
          </w:p>
        </w:tc>
        <w:tc>
          <w:tcPr>
            <w:tcW w:w="85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119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c>
          <w:tcPr>
            <w:tcW w:w="102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w:t>
            </w:r>
          </w:p>
        </w:tc>
        <w:tc>
          <w:tcPr>
            <w:tcW w:w="1149"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r>
      <w:tr w:rsidR="001D0699" w:rsidRPr="001D0699" w:rsidTr="001F6E76">
        <w:trPr>
          <w:trHeight w:val="284"/>
          <w:jc w:val="center"/>
        </w:trPr>
        <w:tc>
          <w:tcPr>
            <w:tcW w:w="10117" w:type="dxa"/>
            <w:gridSpan w:val="8"/>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Велосипедные дорожки:</w:t>
            </w:r>
          </w:p>
        </w:tc>
      </w:tr>
      <w:tr w:rsidR="001D0699" w:rsidRPr="001D0699" w:rsidTr="001F6E76">
        <w:trPr>
          <w:trHeight w:val="170"/>
          <w:jc w:val="center"/>
        </w:trPr>
        <w:tc>
          <w:tcPr>
            <w:tcW w:w="2835"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обособленные</w:t>
            </w:r>
            <w:proofErr w:type="gramEnd"/>
          </w:p>
        </w:tc>
        <w:tc>
          <w:tcPr>
            <w:tcW w:w="1077"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w:t>
            </w:r>
          </w:p>
        </w:tc>
        <w:tc>
          <w:tcPr>
            <w:tcW w:w="934"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5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1,50</w:t>
            </w:r>
          </w:p>
        </w:tc>
        <w:tc>
          <w:tcPr>
            <w:tcW w:w="859"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w:t>
            </w:r>
          </w:p>
        </w:tc>
        <w:tc>
          <w:tcPr>
            <w:tcW w:w="119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02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1149"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r>
      <w:tr w:rsidR="001D0699" w:rsidRPr="001D0699" w:rsidTr="001F6E76">
        <w:trPr>
          <w:trHeight w:val="170"/>
          <w:jc w:val="center"/>
        </w:trPr>
        <w:tc>
          <w:tcPr>
            <w:tcW w:w="2835"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изолированные</w:t>
            </w:r>
            <w:proofErr w:type="gramEnd"/>
          </w:p>
        </w:tc>
        <w:tc>
          <w:tcPr>
            <w:tcW w:w="1077"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934"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05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1,50</w:t>
            </w:r>
          </w:p>
        </w:tc>
        <w:tc>
          <w:tcPr>
            <w:tcW w:w="859"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2-4</w:t>
            </w:r>
          </w:p>
        </w:tc>
        <w:tc>
          <w:tcPr>
            <w:tcW w:w="119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102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149"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r>
    </w:tbl>
    <w:p w:rsidR="001D0699" w:rsidRPr="001D0699" w:rsidRDefault="001D0699" w:rsidP="001D0699">
      <w:pPr>
        <w:spacing w:before="120"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С учетом использования одной полосы для стоянки легковых автомобилей.</w:t>
      </w:r>
    </w:p>
    <w:p w:rsidR="001D0699" w:rsidRPr="001D0699" w:rsidRDefault="001D0699" w:rsidP="001D0699">
      <w:pPr>
        <w:spacing w:before="120"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w:t>
      </w:r>
      <w:r w:rsidRPr="001D0699">
        <w:rPr>
          <w:rFonts w:ascii="Times New Roman" w:hAnsi="Times New Roman" w:cs="Times New Roman"/>
          <w:sz w:val="24"/>
          <w:szCs w:val="24"/>
        </w:rPr>
        <w:t>о</w:t>
      </w:r>
      <w:r w:rsidRPr="001D0699">
        <w:rPr>
          <w:rFonts w:ascii="Times New Roman" w:hAnsi="Times New Roman" w:cs="Times New Roman"/>
          <w:sz w:val="24"/>
          <w:szCs w:val="24"/>
        </w:rPr>
        <w:t>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w:t>
      </w:r>
      <w:r w:rsidRPr="001D0699">
        <w:rPr>
          <w:rFonts w:ascii="Times New Roman" w:hAnsi="Times New Roman" w:cs="Times New Roman"/>
          <w:sz w:val="24"/>
          <w:szCs w:val="24"/>
        </w:rPr>
        <w:t>о</w:t>
      </w:r>
      <w:r w:rsidRPr="001D0699">
        <w:rPr>
          <w:rFonts w:ascii="Times New Roman" w:hAnsi="Times New Roman" w:cs="Times New Roman"/>
          <w:sz w:val="24"/>
          <w:szCs w:val="24"/>
        </w:rPr>
        <w:t>роны. Как правило, ширина улиц принимается в соответствии с настоящей таблицей.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w:t>
      </w:r>
      <w:r w:rsidRPr="001D0699">
        <w:rPr>
          <w:rFonts w:ascii="Times New Roman" w:hAnsi="Times New Roman" w:cs="Times New Roman"/>
          <w:sz w:val="24"/>
          <w:szCs w:val="24"/>
        </w:rPr>
        <w:lastRenderedPageBreak/>
        <w:t xml:space="preserve">непрерывного движения на </w:t>
      </w:r>
      <w:smartTag w:uri="urn:schemas-microsoft-com:office:smarttags" w:element="metricconverter">
        <w:smartTagPr>
          <w:attr w:name="ProductID" w:val="10 км/ч"/>
        </w:smartTagPr>
        <w:r w:rsidRPr="001D0699">
          <w:rPr>
            <w:rFonts w:ascii="Times New Roman" w:hAnsi="Times New Roman" w:cs="Times New Roman"/>
            <w:sz w:val="24"/>
            <w:szCs w:val="24"/>
          </w:rPr>
          <w:t>10 км/ч</w:t>
        </w:r>
      </w:smartTag>
      <w:r w:rsidRPr="001D0699">
        <w:rPr>
          <w:rFonts w:ascii="Times New Roman" w:hAnsi="Times New Roman" w:cs="Times New Roman"/>
          <w:sz w:val="24"/>
          <w:szCs w:val="24"/>
        </w:rPr>
        <w:t xml:space="preserve"> с уменьшением радиусов кривых в плане и увеличением пр</w:t>
      </w:r>
      <w:r w:rsidRPr="001D0699">
        <w:rPr>
          <w:rFonts w:ascii="Times New Roman" w:hAnsi="Times New Roman" w:cs="Times New Roman"/>
          <w:sz w:val="24"/>
          <w:szCs w:val="24"/>
        </w:rPr>
        <w:t>о</w:t>
      </w:r>
      <w:r w:rsidRPr="001D0699">
        <w:rPr>
          <w:rFonts w:ascii="Times New Roman" w:hAnsi="Times New Roman" w:cs="Times New Roman"/>
          <w:sz w:val="24"/>
          <w:szCs w:val="24"/>
        </w:rPr>
        <w:t>дольных уклонов.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3. </w:t>
      </w:r>
      <w:proofErr w:type="gramStart"/>
      <w:r w:rsidRPr="001D0699">
        <w:rPr>
          <w:rFonts w:ascii="Times New Roman" w:hAnsi="Times New Roman" w:cs="Times New Roman"/>
          <w:sz w:val="24"/>
          <w:szCs w:val="24"/>
        </w:rPr>
        <w:t>Для движения автобусов и троллейбусов на магистральных улицах и дорогах в горо</w:t>
      </w:r>
      <w:r w:rsidRPr="001D0699">
        <w:rPr>
          <w:rFonts w:ascii="Times New Roman" w:hAnsi="Times New Roman" w:cs="Times New Roman"/>
          <w:sz w:val="24"/>
          <w:szCs w:val="24"/>
        </w:rPr>
        <w:t>д</w:t>
      </w:r>
      <w:r w:rsidRPr="001D0699">
        <w:rPr>
          <w:rFonts w:ascii="Times New Roman" w:hAnsi="Times New Roman" w:cs="Times New Roman"/>
          <w:sz w:val="24"/>
          <w:szCs w:val="24"/>
        </w:rPr>
        <w:t>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1D0699">
          <w:rPr>
            <w:rFonts w:ascii="Times New Roman" w:hAnsi="Times New Roman" w:cs="Times New Roman"/>
            <w:sz w:val="24"/>
            <w:szCs w:val="24"/>
          </w:rPr>
          <w:t>12 м</w:t>
        </w:r>
      </w:smartTag>
      <w:r w:rsidRPr="001D0699">
        <w:rPr>
          <w:rFonts w:ascii="Times New Roman" w:hAnsi="Times New Roman" w:cs="Times New Roman"/>
          <w:sz w:val="24"/>
          <w:szCs w:val="24"/>
        </w:rPr>
        <w:t>.</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магистральных дорогах с преимущественным движением грузовых автомобилей допу</w:t>
      </w:r>
      <w:r w:rsidRPr="001D0699">
        <w:rPr>
          <w:rFonts w:ascii="Times New Roman" w:hAnsi="Times New Roman" w:cs="Times New Roman"/>
          <w:sz w:val="24"/>
          <w:szCs w:val="24"/>
        </w:rPr>
        <w:t>с</w:t>
      </w:r>
      <w:r w:rsidRPr="001D0699">
        <w:rPr>
          <w:rFonts w:ascii="Times New Roman" w:hAnsi="Times New Roman" w:cs="Times New Roman"/>
          <w:sz w:val="24"/>
          <w:szCs w:val="24"/>
        </w:rPr>
        <w:t>кается увеличивать ширину полосы движения до</w:t>
      </w:r>
      <w:r w:rsidRPr="001D0699">
        <w:rPr>
          <w:rFonts w:ascii="Times New Roman" w:hAnsi="Times New Roman" w:cs="Times New Roman"/>
          <w:noProof/>
          <w:sz w:val="24"/>
          <w:szCs w:val="24"/>
        </w:rPr>
        <w:t xml:space="preserve"> </w:t>
      </w:r>
      <w:smartTag w:uri="urn:schemas-microsoft-com:office:smarttags" w:element="metricconverter">
        <w:smartTagPr>
          <w:attr w:name="ProductID" w:val="4 м"/>
        </w:smartTagPr>
        <w:r w:rsidRPr="001D0699">
          <w:rPr>
            <w:rFonts w:ascii="Times New Roman" w:hAnsi="Times New Roman" w:cs="Times New Roman"/>
            <w:noProof/>
            <w:sz w:val="24"/>
            <w:szCs w:val="24"/>
          </w:rPr>
          <w:t>4</w:t>
        </w:r>
        <w:r w:rsidRPr="001D0699">
          <w:rPr>
            <w:rFonts w:ascii="Times New Roman" w:hAnsi="Times New Roman" w:cs="Times New Roman"/>
            <w:sz w:val="24"/>
            <w:szCs w:val="24"/>
          </w:rPr>
          <w:t xml:space="preserve">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 В ширину пешеходной части тротуаров и дорожек не включаются площади, необход</w:t>
      </w:r>
      <w:r w:rsidRPr="001D0699">
        <w:rPr>
          <w:rFonts w:ascii="Times New Roman" w:hAnsi="Times New Roman" w:cs="Times New Roman"/>
          <w:sz w:val="24"/>
          <w:szCs w:val="24"/>
        </w:rPr>
        <w:t>и</w:t>
      </w:r>
      <w:r w:rsidRPr="001D0699">
        <w:rPr>
          <w:rFonts w:ascii="Times New Roman" w:hAnsi="Times New Roman" w:cs="Times New Roman"/>
          <w:sz w:val="24"/>
          <w:szCs w:val="24"/>
        </w:rPr>
        <w:t>мые для размещения киосков, скамеек и т. п.</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5. В условиях реконструкции на улицах местного значения, а также при расчетном пеш</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ходном </w:t>
      </w:r>
      <w:r w:rsidRPr="001D0699">
        <w:rPr>
          <w:rFonts w:ascii="Times New Roman" w:hAnsi="Times New Roman" w:cs="Times New Roman"/>
          <w:spacing w:val="-2"/>
          <w:sz w:val="24"/>
          <w:szCs w:val="24"/>
        </w:rPr>
        <w:t>движении менее 50 чел./</w:t>
      </w:r>
      <w:proofErr w:type="gramStart"/>
      <w:r w:rsidRPr="001D0699">
        <w:rPr>
          <w:rFonts w:ascii="Times New Roman" w:hAnsi="Times New Roman" w:cs="Times New Roman"/>
          <w:spacing w:val="-2"/>
          <w:sz w:val="24"/>
          <w:szCs w:val="24"/>
        </w:rPr>
        <w:t>ч</w:t>
      </w:r>
      <w:proofErr w:type="gramEnd"/>
      <w:r w:rsidRPr="001D0699">
        <w:rPr>
          <w:rFonts w:ascii="Times New Roman" w:hAnsi="Times New Roman" w:cs="Times New Roman"/>
          <w:spacing w:val="-2"/>
          <w:sz w:val="24"/>
          <w:szCs w:val="24"/>
        </w:rPr>
        <w:t xml:space="preserve"> в обоих направлениях допускается устройство тротуаров и дор</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 xml:space="preserve">жек шириной </w:t>
      </w:r>
      <w:smartTag w:uri="urn:schemas-microsoft-com:office:smarttags" w:element="metricconverter">
        <w:smartTagPr>
          <w:attr w:name="ProductID" w:val="1 м"/>
        </w:smartTagPr>
        <w:r w:rsidRPr="001D0699">
          <w:rPr>
            <w:rFonts w:ascii="Times New Roman" w:hAnsi="Times New Roman" w:cs="Times New Roman"/>
            <w:spacing w:val="-2"/>
            <w:sz w:val="24"/>
            <w:szCs w:val="24"/>
          </w:rPr>
          <w:t>1 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D0699">
          <w:rPr>
            <w:rFonts w:ascii="Times New Roman" w:hAnsi="Times New Roman" w:cs="Times New Roman"/>
            <w:sz w:val="24"/>
            <w:szCs w:val="24"/>
          </w:rPr>
          <w:t>0,5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 Допускается предусматривать поэтапное достижение расчетных параметров магис</w:t>
      </w:r>
      <w:r w:rsidRPr="001D0699">
        <w:rPr>
          <w:rFonts w:ascii="Times New Roman" w:hAnsi="Times New Roman" w:cs="Times New Roman"/>
          <w:sz w:val="24"/>
          <w:szCs w:val="24"/>
        </w:rPr>
        <w:t>т</w:t>
      </w:r>
      <w:r w:rsidRPr="001D0699">
        <w:rPr>
          <w:rFonts w:ascii="Times New Roman" w:hAnsi="Times New Roman" w:cs="Times New Roman"/>
          <w:sz w:val="24"/>
          <w:szCs w:val="24"/>
        </w:rPr>
        <w:t>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w:t>
      </w:r>
      <w:r w:rsidRPr="001D0699">
        <w:rPr>
          <w:rFonts w:ascii="Times New Roman" w:hAnsi="Times New Roman" w:cs="Times New Roman"/>
          <w:sz w:val="24"/>
          <w:szCs w:val="24"/>
        </w:rPr>
        <w:t>и</w:t>
      </w:r>
      <w:r w:rsidRPr="001D0699">
        <w:rPr>
          <w:rFonts w:ascii="Times New Roman" w:hAnsi="Times New Roman" w:cs="Times New Roman"/>
          <w:sz w:val="24"/>
          <w:szCs w:val="24"/>
        </w:rPr>
        <w:t>тельства.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 В малых и средних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w:t>
      </w:r>
      <w:r w:rsidRPr="001D0699">
        <w:rPr>
          <w:rFonts w:ascii="Times New Roman" w:hAnsi="Times New Roman" w:cs="Times New Roman"/>
          <w:sz w:val="24"/>
          <w:szCs w:val="24"/>
        </w:rPr>
        <w:t>а</w:t>
      </w:r>
      <w:r w:rsidRPr="001D0699">
        <w:rPr>
          <w:rFonts w:ascii="Times New Roman" w:hAnsi="Times New Roman" w:cs="Times New Roman"/>
          <w:sz w:val="24"/>
          <w:szCs w:val="24"/>
        </w:rPr>
        <w:t>гистральных улиц районного значения для проектирования магистральных улиц общегородского значения.</w:t>
      </w:r>
    </w:p>
    <w:p w:rsidR="001D0699" w:rsidRPr="001D0699" w:rsidRDefault="001D0699" w:rsidP="001D0699">
      <w:pPr>
        <w:tabs>
          <w:tab w:val="left" w:pos="7740"/>
        </w:tabs>
        <w:spacing w:line="240" w:lineRule="auto"/>
        <w:jc w:val="both"/>
        <w:rPr>
          <w:rFonts w:ascii="Times New Roman" w:hAnsi="Times New Roman" w:cs="Times New Roman"/>
          <w:b/>
          <w:bCs/>
          <w:sz w:val="24"/>
          <w:szCs w:val="24"/>
        </w:rPr>
      </w:pPr>
    </w:p>
    <w:p w:rsidR="001D0699" w:rsidRPr="001D0699" w:rsidRDefault="001D0699" w:rsidP="001D0699">
      <w:pPr>
        <w:tabs>
          <w:tab w:val="left" w:pos="7740"/>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1.2.2.9. При проектировании на расчетный период </w:t>
      </w:r>
      <w:r w:rsidRPr="001D0699">
        <w:rPr>
          <w:rStyle w:val="50"/>
          <w:rFonts w:ascii="Times New Roman" w:hAnsi="Times New Roman" w:cs="Times New Roman"/>
          <w:i/>
          <w:sz w:val="24"/>
          <w:szCs w:val="24"/>
        </w:rPr>
        <w:t>плотность уличной сети</w:t>
      </w:r>
      <w:r w:rsidRPr="001D0699">
        <w:rPr>
          <w:rFonts w:ascii="Times New Roman" w:hAnsi="Times New Roman" w:cs="Times New Roman"/>
          <w:sz w:val="24"/>
          <w:szCs w:val="24"/>
        </w:rPr>
        <w:t xml:space="preserve"> в среднем по населенным пунктам Смоленской области с учетом использования внеуличн</w:t>
      </w:r>
      <w:r w:rsidRPr="001D0699">
        <w:rPr>
          <w:rFonts w:ascii="Times New Roman" w:hAnsi="Times New Roman" w:cs="Times New Roman"/>
          <w:sz w:val="24"/>
          <w:szCs w:val="24"/>
        </w:rPr>
        <w:t>о</w:t>
      </w:r>
      <w:r w:rsidRPr="001D0699">
        <w:rPr>
          <w:rFonts w:ascii="Times New Roman" w:hAnsi="Times New Roman" w:cs="Times New Roman"/>
          <w:sz w:val="24"/>
          <w:szCs w:val="24"/>
        </w:rPr>
        <w:t>го пространства следует принимать в соответствии с расчетами, но не менее, км/км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в среднем по крупному городскому округу (Смоленск) – 2,5-3,0;</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в среднем по </w:t>
      </w:r>
      <w:r w:rsidRPr="001D0699">
        <w:rPr>
          <w:rFonts w:ascii="Times New Roman" w:hAnsi="Times New Roman" w:cs="Times New Roman"/>
          <w:spacing w:val="-4"/>
          <w:sz w:val="24"/>
          <w:szCs w:val="24"/>
        </w:rPr>
        <w:t>остальным городским населенным пунктам, крупным сельским нас</w:t>
      </w:r>
      <w:r w:rsidRPr="001D0699">
        <w:rPr>
          <w:rFonts w:ascii="Times New Roman" w:hAnsi="Times New Roman" w:cs="Times New Roman"/>
          <w:spacing w:val="-4"/>
          <w:sz w:val="24"/>
          <w:szCs w:val="24"/>
        </w:rPr>
        <w:t>е</w:t>
      </w:r>
      <w:r w:rsidRPr="001D0699">
        <w:rPr>
          <w:rFonts w:ascii="Times New Roman" w:hAnsi="Times New Roman" w:cs="Times New Roman"/>
          <w:spacing w:val="-4"/>
          <w:sz w:val="24"/>
          <w:szCs w:val="24"/>
        </w:rPr>
        <w:t xml:space="preserve">ленным пунктам </w:t>
      </w:r>
      <w:r w:rsidRPr="001D0699">
        <w:rPr>
          <w:rFonts w:ascii="Times New Roman" w:hAnsi="Times New Roman" w:cs="Times New Roman"/>
          <w:sz w:val="24"/>
          <w:szCs w:val="24"/>
        </w:rPr>
        <w:t>– 2,2-2,4.</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сложном рельефе плотность магистральной сети следует увеличивать при у</w:t>
      </w:r>
      <w:r w:rsidRPr="001D0699">
        <w:rPr>
          <w:rFonts w:ascii="Times New Roman" w:hAnsi="Times New Roman" w:cs="Times New Roman"/>
          <w:sz w:val="24"/>
          <w:szCs w:val="24"/>
        </w:rPr>
        <w:t>к</w:t>
      </w:r>
      <w:r w:rsidRPr="001D0699">
        <w:rPr>
          <w:rFonts w:ascii="Times New Roman" w:hAnsi="Times New Roman" w:cs="Times New Roman"/>
          <w:sz w:val="24"/>
          <w:szCs w:val="24"/>
        </w:rPr>
        <w:t>лонах 5-10 % – на 25 %, при уклонах более 10 % – на 50 %.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Плотность транспортных коммуникаций в центральной части населенных пунктов принимается на 20-30 % выше, чем в среднем по населенному пункту.</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1.2.2.10. Расстояние от края основной проезжей части магистральных дорог до линии регулирования жилой </w:t>
      </w:r>
      <w:r w:rsidRPr="001D0699">
        <w:rPr>
          <w:rFonts w:ascii="Times New Roman" w:hAnsi="Times New Roman" w:cs="Times New Roman"/>
          <w:spacing w:val="-2"/>
          <w:sz w:val="24"/>
          <w:szCs w:val="24"/>
        </w:rPr>
        <w:t xml:space="preserve">застройки следует принимать не менее </w:t>
      </w:r>
      <w:smartTag w:uri="urn:schemas-microsoft-com:office:smarttags" w:element="metricconverter">
        <w:smartTagPr>
          <w:attr w:name="ProductID" w:val="50 м"/>
        </w:smartTagPr>
        <w:r w:rsidRPr="001D0699">
          <w:rPr>
            <w:rFonts w:ascii="Times New Roman" w:hAnsi="Times New Roman" w:cs="Times New Roman"/>
            <w:spacing w:val="-2"/>
            <w:sz w:val="24"/>
            <w:szCs w:val="24"/>
          </w:rPr>
          <w:t>50 м</w:t>
        </w:r>
      </w:smartTag>
      <w:r w:rsidRPr="001D0699">
        <w:rPr>
          <w:rFonts w:ascii="Times New Roman" w:hAnsi="Times New Roman" w:cs="Times New Roman"/>
          <w:spacing w:val="-2"/>
          <w:sz w:val="24"/>
          <w:szCs w:val="24"/>
        </w:rPr>
        <w:t>, а при условии пр</w:t>
      </w:r>
      <w:r w:rsidRPr="001D0699">
        <w:rPr>
          <w:rFonts w:ascii="Times New Roman" w:hAnsi="Times New Roman" w:cs="Times New Roman"/>
          <w:spacing w:val="-2"/>
          <w:sz w:val="24"/>
          <w:szCs w:val="24"/>
        </w:rPr>
        <w:t>и</w:t>
      </w:r>
      <w:r w:rsidRPr="001D0699">
        <w:rPr>
          <w:rFonts w:ascii="Times New Roman" w:hAnsi="Times New Roman" w:cs="Times New Roman"/>
          <w:spacing w:val="-2"/>
          <w:sz w:val="24"/>
          <w:szCs w:val="24"/>
        </w:rPr>
        <w:t xml:space="preserve">менения </w:t>
      </w:r>
      <w:proofErr w:type="spellStart"/>
      <w:r w:rsidRPr="001D0699">
        <w:rPr>
          <w:rFonts w:ascii="Times New Roman" w:hAnsi="Times New Roman" w:cs="Times New Roman"/>
          <w:spacing w:val="-2"/>
          <w:sz w:val="24"/>
          <w:szCs w:val="24"/>
        </w:rPr>
        <w:t>шумозащитных</w:t>
      </w:r>
      <w:proofErr w:type="spellEnd"/>
      <w:r w:rsidRPr="001D0699">
        <w:rPr>
          <w:rFonts w:ascii="Times New Roman" w:hAnsi="Times New Roman" w:cs="Times New Roman"/>
          <w:spacing w:val="-2"/>
          <w:sz w:val="24"/>
          <w:szCs w:val="24"/>
        </w:rPr>
        <w:t xml:space="preserve"> устройств –</w:t>
      </w:r>
      <w:r w:rsidRPr="001D0699">
        <w:rPr>
          <w:rFonts w:ascii="Times New Roman" w:hAnsi="Times New Roman" w:cs="Times New Roman"/>
          <w:sz w:val="24"/>
          <w:szCs w:val="24"/>
        </w:rPr>
        <w:t xml:space="preserve"> не менее </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1D0699">
          <w:rPr>
            <w:rFonts w:ascii="Times New Roman" w:hAnsi="Times New Roman" w:cs="Times New Roman"/>
            <w:sz w:val="24"/>
            <w:szCs w:val="24"/>
          </w:rPr>
          <w:t>5 м</w:t>
        </w:r>
      </w:smartTag>
      <w:r w:rsidRPr="001D0699">
        <w:rPr>
          <w:rFonts w:ascii="Times New Roman" w:hAnsi="Times New Roman" w:cs="Times New Roman"/>
          <w:sz w:val="24"/>
          <w:szCs w:val="24"/>
        </w:rPr>
        <w:t xml:space="preserve"> от линии застройки п</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лосу шириной </w:t>
      </w:r>
      <w:smartTag w:uri="urn:schemas-microsoft-com:office:smarttags" w:element="metricconverter">
        <w:smartTagPr>
          <w:attr w:name="ProductID" w:val="6 м"/>
        </w:smartTagPr>
        <w:r w:rsidRPr="001D0699">
          <w:rPr>
            <w:rFonts w:ascii="Times New Roman" w:hAnsi="Times New Roman" w:cs="Times New Roman"/>
            <w:sz w:val="24"/>
            <w:szCs w:val="24"/>
          </w:rPr>
          <w:t>6 м</w:t>
        </w:r>
      </w:smartTag>
      <w:r w:rsidRPr="001D0699">
        <w:rPr>
          <w:rFonts w:ascii="Times New Roman" w:hAnsi="Times New Roman" w:cs="Times New Roman"/>
          <w:sz w:val="24"/>
          <w:szCs w:val="24"/>
        </w:rPr>
        <w:t>, пригодную для проезда пожарных машин.</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1.2.2.11. При проектировании улиц должна быть обеспечена видимость по трассе в плане и профиле не </w:t>
      </w:r>
      <w:proofErr w:type="gramStart"/>
      <w:r w:rsidRPr="001D0699">
        <w:rPr>
          <w:rFonts w:ascii="Times New Roman" w:hAnsi="Times New Roman" w:cs="Times New Roman"/>
          <w:sz w:val="24"/>
          <w:szCs w:val="24"/>
        </w:rPr>
        <w:t>менее указанной</w:t>
      </w:r>
      <w:proofErr w:type="gramEnd"/>
      <w:r w:rsidRPr="001D0699">
        <w:rPr>
          <w:rFonts w:ascii="Times New Roman" w:hAnsi="Times New Roman" w:cs="Times New Roman"/>
          <w:sz w:val="24"/>
          <w:szCs w:val="24"/>
        </w:rPr>
        <w:t xml:space="preserve"> в таблице 119.</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119</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2"/>
        <w:gridCol w:w="3238"/>
        <w:gridCol w:w="2671"/>
      </w:tblGrid>
      <w:tr w:rsidR="001D0699" w:rsidRPr="001D0699" w:rsidTr="001F6E76">
        <w:trPr>
          <w:cantSplit/>
          <w:trHeight w:val="227"/>
          <w:tblHeader/>
          <w:jc w:val="center"/>
        </w:trPr>
        <w:tc>
          <w:tcPr>
            <w:tcW w:w="2078" w:type="pct"/>
            <w:vMerge w:val="restart"/>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Категория улиц и магистралей</w:t>
            </w:r>
          </w:p>
        </w:tc>
        <w:tc>
          <w:tcPr>
            <w:tcW w:w="2922" w:type="pct"/>
            <w:gridSpan w:val="2"/>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Расстояние видимости, </w:t>
            </w:r>
            <w:proofErr w:type="gramStart"/>
            <w:r w:rsidRPr="001D0699">
              <w:rPr>
                <w:rFonts w:ascii="Times New Roman" w:hAnsi="Times New Roman" w:cs="Times New Roman"/>
                <w:sz w:val="24"/>
                <w:szCs w:val="24"/>
              </w:rPr>
              <w:t>м</w:t>
            </w:r>
            <w:proofErr w:type="gramEnd"/>
          </w:p>
        </w:tc>
      </w:tr>
      <w:tr w:rsidR="001D0699" w:rsidRPr="001D0699" w:rsidTr="001F6E76">
        <w:trPr>
          <w:cantSplit/>
          <w:trHeight w:val="227"/>
          <w:tblHeader/>
          <w:jc w:val="center"/>
        </w:trPr>
        <w:tc>
          <w:tcPr>
            <w:tcW w:w="2078" w:type="pct"/>
            <w:vMerge/>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601" w:type="pct"/>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поверхности проезжей части</w:t>
            </w:r>
          </w:p>
        </w:tc>
        <w:tc>
          <w:tcPr>
            <w:tcW w:w="1321" w:type="pct"/>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встречного автомобиля</w:t>
            </w:r>
          </w:p>
        </w:tc>
      </w:tr>
      <w:tr w:rsidR="001D0699" w:rsidRPr="001D0699" w:rsidTr="001F6E76">
        <w:trPr>
          <w:trHeight w:val="227"/>
          <w:jc w:val="center"/>
        </w:trPr>
        <w:tc>
          <w:tcPr>
            <w:tcW w:w="2078" w:type="pct"/>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Магистральные улицы:</w:t>
            </w:r>
          </w:p>
        </w:tc>
        <w:tc>
          <w:tcPr>
            <w:tcW w:w="1601" w:type="pct"/>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321" w:type="pct"/>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2078" w:type="pct"/>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общегородского значения: </w:t>
            </w:r>
          </w:p>
        </w:tc>
        <w:tc>
          <w:tcPr>
            <w:tcW w:w="1601" w:type="pct"/>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1321" w:type="pct"/>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200</w:t>
            </w:r>
          </w:p>
        </w:tc>
      </w:tr>
      <w:tr w:rsidR="001D0699" w:rsidRPr="001D0699" w:rsidTr="001F6E76">
        <w:trPr>
          <w:trHeight w:val="227"/>
          <w:jc w:val="center"/>
        </w:trPr>
        <w:tc>
          <w:tcPr>
            <w:tcW w:w="2078" w:type="pct"/>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районного значения </w:t>
            </w:r>
          </w:p>
        </w:tc>
        <w:tc>
          <w:tcPr>
            <w:tcW w:w="1601" w:type="pct"/>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1321" w:type="pct"/>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200</w:t>
            </w:r>
          </w:p>
        </w:tc>
      </w:tr>
      <w:tr w:rsidR="001D0699" w:rsidRPr="001D0699" w:rsidTr="001F6E76">
        <w:trPr>
          <w:trHeight w:val="227"/>
          <w:jc w:val="center"/>
        </w:trPr>
        <w:tc>
          <w:tcPr>
            <w:tcW w:w="2078" w:type="pct"/>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Улицы и дороги местного значения: </w:t>
            </w:r>
          </w:p>
        </w:tc>
        <w:tc>
          <w:tcPr>
            <w:tcW w:w="1601" w:type="pct"/>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321" w:type="pct"/>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2078" w:type="pct"/>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улицы в жилой застройке </w:t>
            </w:r>
          </w:p>
        </w:tc>
        <w:tc>
          <w:tcPr>
            <w:tcW w:w="1601" w:type="pct"/>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75</w:t>
            </w:r>
          </w:p>
        </w:tc>
        <w:tc>
          <w:tcPr>
            <w:tcW w:w="1321" w:type="pct"/>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150</w:t>
            </w:r>
          </w:p>
        </w:tc>
      </w:tr>
      <w:tr w:rsidR="001D0699" w:rsidRPr="001D0699" w:rsidTr="001F6E76">
        <w:trPr>
          <w:trHeight w:val="227"/>
          <w:jc w:val="center"/>
        </w:trPr>
        <w:tc>
          <w:tcPr>
            <w:tcW w:w="2078" w:type="pct"/>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улицы в производственных зонах </w:t>
            </w:r>
          </w:p>
        </w:tc>
        <w:tc>
          <w:tcPr>
            <w:tcW w:w="1601" w:type="pct"/>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75</w:t>
            </w:r>
          </w:p>
        </w:tc>
        <w:tc>
          <w:tcPr>
            <w:tcW w:w="1321" w:type="pct"/>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150</w:t>
            </w:r>
          </w:p>
        </w:tc>
      </w:tr>
    </w:tbl>
    <w:p w:rsidR="001D0699" w:rsidRPr="001D0699" w:rsidRDefault="001D0699" w:rsidP="001D0699">
      <w:pPr>
        <w:tabs>
          <w:tab w:val="left" w:pos="7040"/>
        </w:tabs>
        <w:spacing w:line="240" w:lineRule="auto"/>
        <w:jc w:val="both"/>
        <w:rPr>
          <w:rFonts w:ascii="Times New Roman" w:hAnsi="Times New Roman" w:cs="Times New Roman"/>
          <w:b/>
          <w:bCs/>
          <w:sz w:val="24"/>
          <w:szCs w:val="24"/>
        </w:rPr>
      </w:pP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1.2.2.12. </w:t>
      </w:r>
      <w:r w:rsidRPr="001D0699">
        <w:rPr>
          <w:rStyle w:val="60"/>
          <w:rFonts w:ascii="Times New Roman" w:hAnsi="Times New Roman" w:cs="Times New Roman"/>
          <w:sz w:val="24"/>
          <w:szCs w:val="24"/>
        </w:rPr>
        <w:t>Радиусы закругления</w:t>
      </w:r>
      <w:r w:rsidRPr="001D0699">
        <w:rPr>
          <w:rFonts w:ascii="Times New Roman" w:hAnsi="Times New Roman" w:cs="Times New Roman"/>
          <w:sz w:val="24"/>
          <w:szCs w:val="24"/>
        </w:rPr>
        <w:t xml:space="preserve"> проезжей части улиц и дорог по кромке тротуаров и разделительных полос следует принимать в соответствии с таблицей 120.</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6174"/>
      </w:tblGrid>
      <w:tr w:rsidR="001D0699" w:rsidRPr="001D0699" w:rsidTr="001F6E76">
        <w:trPr>
          <w:cantSplit/>
          <w:tblHeader/>
          <w:jc w:val="center"/>
        </w:trPr>
        <w:tc>
          <w:tcPr>
            <w:tcW w:w="3948" w:type="dxa"/>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Категории улиц и дорог</w:t>
            </w:r>
          </w:p>
        </w:tc>
        <w:tc>
          <w:tcPr>
            <w:tcW w:w="6174" w:type="dxa"/>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Радиусы закругления проезжей части,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 не менее</w:t>
            </w:r>
          </w:p>
        </w:tc>
      </w:tr>
      <w:tr w:rsidR="001D0699" w:rsidRPr="001D0699" w:rsidTr="001F6E76">
        <w:trPr>
          <w:jc w:val="center"/>
        </w:trPr>
        <w:tc>
          <w:tcPr>
            <w:tcW w:w="3948" w:type="dxa"/>
            <w:tcBorders>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Магистральные улицы и дороги:</w:t>
            </w:r>
          </w:p>
        </w:tc>
        <w:tc>
          <w:tcPr>
            <w:tcW w:w="6174" w:type="dxa"/>
            <w:tcBorders>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
        </w:tc>
      </w:tr>
      <w:tr w:rsidR="001D0699" w:rsidRPr="001D0699" w:rsidTr="001F6E76">
        <w:trPr>
          <w:jc w:val="center"/>
        </w:trPr>
        <w:tc>
          <w:tcPr>
            <w:tcW w:w="3948" w:type="dxa"/>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регулируемого движения</w:t>
            </w:r>
          </w:p>
        </w:tc>
        <w:tc>
          <w:tcPr>
            <w:tcW w:w="6174" w:type="dxa"/>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w:t>
            </w:r>
          </w:p>
        </w:tc>
      </w:tr>
      <w:tr w:rsidR="001D0699" w:rsidRPr="001D0699" w:rsidTr="001F6E76">
        <w:trPr>
          <w:jc w:val="center"/>
        </w:trPr>
        <w:tc>
          <w:tcPr>
            <w:tcW w:w="3948" w:type="dxa"/>
            <w:tcBorders>
              <w:top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местного значения</w:t>
            </w:r>
          </w:p>
        </w:tc>
        <w:tc>
          <w:tcPr>
            <w:tcW w:w="6174" w:type="dxa"/>
            <w:tcBorders>
              <w:top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w:t>
            </w:r>
          </w:p>
        </w:tc>
      </w:tr>
      <w:tr w:rsidR="001D0699" w:rsidRPr="001D0699" w:rsidTr="001F6E76">
        <w:trPr>
          <w:jc w:val="center"/>
        </w:trPr>
        <w:tc>
          <w:tcPr>
            <w:tcW w:w="3948" w:type="dxa"/>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Транспортные площади</w:t>
            </w:r>
          </w:p>
        </w:tc>
        <w:tc>
          <w:tcPr>
            <w:tcW w:w="6174" w:type="dxa"/>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w:t>
            </w:r>
          </w:p>
        </w:tc>
      </w:tr>
    </w:tbl>
    <w:p w:rsidR="001D0699" w:rsidRPr="001D0699" w:rsidRDefault="001D0699" w:rsidP="001D0699">
      <w:pPr>
        <w:spacing w:before="120" w:line="240" w:lineRule="auto"/>
        <w:jc w:val="both"/>
        <w:rPr>
          <w:rFonts w:ascii="Times New Roman" w:hAnsi="Times New Roman" w:cs="Times New Roman"/>
          <w:b/>
          <w:bCs/>
          <w:spacing w:val="-2"/>
          <w:sz w:val="24"/>
          <w:szCs w:val="24"/>
        </w:rPr>
      </w:pPr>
      <w:r w:rsidRPr="001D0699">
        <w:rPr>
          <w:rFonts w:ascii="Times New Roman" w:hAnsi="Times New Roman" w:cs="Times New Roman"/>
          <w:i/>
          <w:iCs/>
          <w:spacing w:val="40"/>
          <w:sz w:val="24"/>
          <w:szCs w:val="24"/>
        </w:rPr>
        <w:t>Примечание</w:t>
      </w:r>
      <w:r w:rsidRPr="001D0699">
        <w:rPr>
          <w:rFonts w:ascii="Times New Roman" w:hAnsi="Times New Roman" w:cs="Times New Roman"/>
          <w:spacing w:val="40"/>
          <w:sz w:val="24"/>
          <w:szCs w:val="24"/>
        </w:rPr>
        <w:t>:</w:t>
      </w:r>
      <w:r w:rsidRPr="001D0699">
        <w:rPr>
          <w:rFonts w:ascii="Times New Roman" w:hAnsi="Times New Roman" w:cs="Times New Roman"/>
          <w:spacing w:val="-2"/>
          <w:sz w:val="24"/>
          <w:szCs w:val="24"/>
        </w:rPr>
        <w:t xml:space="preserve"> </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pacing w:val="-3"/>
          <w:sz w:val="24"/>
          <w:szCs w:val="24"/>
        </w:rPr>
        <w:t xml:space="preserve">1.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1D0699">
          <w:rPr>
            <w:rFonts w:ascii="Times New Roman" w:hAnsi="Times New Roman" w:cs="Times New Roman"/>
            <w:spacing w:val="-3"/>
            <w:sz w:val="24"/>
            <w:szCs w:val="24"/>
          </w:rPr>
          <w:t>6 м</w:t>
        </w:r>
      </w:smartTag>
      <w:r w:rsidRPr="001D0699">
        <w:rPr>
          <w:rFonts w:ascii="Times New Roman" w:hAnsi="Times New Roman" w:cs="Times New Roman"/>
          <w:spacing w:val="-3"/>
          <w:sz w:val="24"/>
          <w:szCs w:val="24"/>
        </w:rPr>
        <w:t xml:space="preserve">, на транспортных площадях – </w:t>
      </w:r>
      <w:smartTag w:uri="urn:schemas-microsoft-com:office:smarttags" w:element="metricconverter">
        <w:smartTagPr>
          <w:attr w:name="ProductID" w:val="8 м"/>
        </w:smartTagPr>
        <w:r w:rsidRPr="001D0699">
          <w:rPr>
            <w:rFonts w:ascii="Times New Roman" w:hAnsi="Times New Roman" w:cs="Times New Roman"/>
            <w:spacing w:val="-3"/>
            <w:sz w:val="24"/>
            <w:szCs w:val="24"/>
          </w:rPr>
          <w:t>8 м</w:t>
        </w:r>
      </w:smartTag>
      <w:r w:rsidRPr="001D0699">
        <w:rPr>
          <w:rFonts w:ascii="Times New Roman" w:hAnsi="Times New Roman" w:cs="Times New Roman"/>
          <w:spacing w:val="-3"/>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2. Для общественного пассажирского транспорта радиусы закругления устанавливается в с</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ответствии с техническими требованиями эксплуатации данных видов транспорта.</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отсутствии бордюрного ограждения, а также в случае применения минимал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1D0699">
          <w:rPr>
            <w:rFonts w:ascii="Times New Roman" w:hAnsi="Times New Roman" w:cs="Times New Roman"/>
            <w:sz w:val="24"/>
            <w:szCs w:val="24"/>
          </w:rPr>
          <w:t>1 м</w:t>
        </w:r>
      </w:smartTag>
      <w:r w:rsidRPr="001D0699">
        <w:rPr>
          <w:rFonts w:ascii="Times New Roman" w:hAnsi="Times New Roman" w:cs="Times New Roman"/>
          <w:sz w:val="24"/>
          <w:szCs w:val="24"/>
        </w:rPr>
        <w:t xml:space="preserve"> на каждую полосу движения за счет боковых разделительных полос или уширения с внешней стороны.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1.2.2.13. На магистральных улицах общегородского значения с двух сторон от проезжей части </w:t>
      </w:r>
      <w:r w:rsidRPr="001D0699">
        <w:rPr>
          <w:rFonts w:ascii="Times New Roman" w:hAnsi="Times New Roman" w:cs="Times New Roman"/>
          <w:spacing w:val="-2"/>
          <w:sz w:val="24"/>
          <w:szCs w:val="24"/>
        </w:rPr>
        <w:t xml:space="preserve">необходимо </w:t>
      </w:r>
      <w:r w:rsidRPr="001D0699">
        <w:rPr>
          <w:rFonts w:ascii="Times New Roman" w:hAnsi="Times New Roman" w:cs="Times New Roman"/>
          <w:sz w:val="24"/>
          <w:szCs w:val="24"/>
        </w:rPr>
        <w:t xml:space="preserve">устраивать полосы безопасности шириной </w:t>
      </w:r>
      <w:smartTag w:uri="urn:schemas-microsoft-com:office:smarttags" w:element="metricconverter">
        <w:smartTagPr>
          <w:attr w:name="ProductID" w:val="0,75 м"/>
        </w:smartTagPr>
        <w:r w:rsidRPr="001D0699">
          <w:rPr>
            <w:rFonts w:ascii="Times New Roman" w:hAnsi="Times New Roman" w:cs="Times New Roman"/>
            <w:sz w:val="24"/>
            <w:szCs w:val="24"/>
          </w:rPr>
          <w:t>0,75 м</w:t>
        </w:r>
      </w:smartTag>
      <w:r w:rsidRPr="001D0699">
        <w:rPr>
          <w:rFonts w:ascii="Times New Roman" w:hAnsi="Times New Roman" w:cs="Times New Roman"/>
          <w:sz w:val="24"/>
          <w:szCs w:val="24"/>
        </w:rPr>
        <w:t xml:space="preserve"> – при непр</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рывном движении, </w:t>
      </w:r>
      <w:smartTag w:uri="urn:schemas-microsoft-com:office:smarttags" w:element="metricconverter">
        <w:smartTagPr>
          <w:attr w:name="ProductID" w:val="0,5 м"/>
        </w:smartTagPr>
        <w:r w:rsidRPr="001D0699">
          <w:rPr>
            <w:rFonts w:ascii="Times New Roman" w:hAnsi="Times New Roman" w:cs="Times New Roman"/>
            <w:sz w:val="24"/>
            <w:szCs w:val="24"/>
          </w:rPr>
          <w:t>0,5 м</w:t>
        </w:r>
      </w:smartTag>
      <w:r w:rsidRPr="001D0699">
        <w:rPr>
          <w:rFonts w:ascii="Times New Roman" w:hAnsi="Times New Roman" w:cs="Times New Roman"/>
          <w:sz w:val="24"/>
          <w:szCs w:val="24"/>
        </w:rPr>
        <w:t xml:space="preserve"> – при регулируемом движении.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1.2.2.14.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w:t>
      </w:r>
      <w:r w:rsidRPr="001D0699">
        <w:rPr>
          <w:rFonts w:ascii="Times New Roman" w:hAnsi="Times New Roman" w:cs="Times New Roman"/>
          <w:sz w:val="24"/>
          <w:szCs w:val="24"/>
        </w:rPr>
        <w:t>б</w:t>
      </w:r>
      <w:r w:rsidRPr="001D0699">
        <w:rPr>
          <w:rFonts w:ascii="Times New Roman" w:hAnsi="Times New Roman" w:cs="Times New Roman"/>
          <w:sz w:val="24"/>
          <w:szCs w:val="24"/>
        </w:rPr>
        <w:t>лице 121.</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br w:type="page"/>
      </w:r>
    </w:p>
    <w:p w:rsidR="001D0699" w:rsidRPr="001D0699" w:rsidRDefault="001D0699" w:rsidP="001D0699">
      <w:pPr>
        <w:tabs>
          <w:tab w:val="left" w:pos="6150"/>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Таблица 121</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1744"/>
        <w:gridCol w:w="1855"/>
        <w:gridCol w:w="1282"/>
        <w:gridCol w:w="1922"/>
      </w:tblGrid>
      <w:tr w:rsidR="001D0699" w:rsidRPr="001D0699" w:rsidTr="001F6E76">
        <w:trPr>
          <w:cantSplit/>
          <w:trHeight w:val="284"/>
          <w:tblHeader/>
          <w:jc w:val="center"/>
        </w:trPr>
        <w:tc>
          <w:tcPr>
            <w:tcW w:w="1630" w:type="pct"/>
            <w:vMerge w:val="restart"/>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Местоположение полосы</w:t>
            </w:r>
          </w:p>
        </w:tc>
        <w:tc>
          <w:tcPr>
            <w:tcW w:w="3370" w:type="pct"/>
            <w:gridSpan w:val="4"/>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Ширина полосы, </w:t>
            </w:r>
            <w:proofErr w:type="gramStart"/>
            <w:r w:rsidRPr="001D0699">
              <w:rPr>
                <w:rFonts w:ascii="Times New Roman" w:hAnsi="Times New Roman" w:cs="Times New Roman"/>
                <w:sz w:val="24"/>
                <w:szCs w:val="24"/>
              </w:rPr>
              <w:t>м</w:t>
            </w:r>
            <w:proofErr w:type="gramEnd"/>
          </w:p>
        </w:tc>
      </w:tr>
      <w:tr w:rsidR="001D0699" w:rsidRPr="001D0699" w:rsidTr="001F6E76">
        <w:trPr>
          <w:cantSplit/>
          <w:trHeight w:val="227"/>
          <w:tblHeader/>
          <w:jc w:val="center"/>
        </w:trPr>
        <w:tc>
          <w:tcPr>
            <w:tcW w:w="1630" w:type="pct"/>
            <w:vMerge/>
            <w:shd w:val="clear" w:color="auto" w:fill="CCFFCC"/>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2418" w:type="pct"/>
            <w:gridSpan w:val="3"/>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Магистральных улиц</w:t>
            </w:r>
          </w:p>
        </w:tc>
        <w:tc>
          <w:tcPr>
            <w:tcW w:w="952" w:type="pct"/>
            <w:vMerge w:val="restart"/>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Улицы местного значения.</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Улицы в жилой застройке</w:t>
            </w:r>
          </w:p>
        </w:tc>
      </w:tr>
      <w:tr w:rsidR="001D0699" w:rsidRPr="001D0699" w:rsidTr="001F6E76">
        <w:trPr>
          <w:trHeight w:val="227"/>
          <w:jc w:val="center"/>
        </w:trPr>
        <w:tc>
          <w:tcPr>
            <w:tcW w:w="1630" w:type="pct"/>
            <w:vMerge/>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783" w:type="pct"/>
            <w:gridSpan w:val="2"/>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Общегородского значения</w:t>
            </w:r>
          </w:p>
        </w:tc>
        <w:tc>
          <w:tcPr>
            <w:tcW w:w="635" w:type="pct"/>
            <w:vMerge w:val="restart"/>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b/>
                <w:bCs/>
                <w:spacing w:val="-4"/>
                <w:sz w:val="24"/>
                <w:szCs w:val="24"/>
              </w:rPr>
            </w:pPr>
            <w:r w:rsidRPr="001D0699">
              <w:rPr>
                <w:rFonts w:ascii="Times New Roman" w:hAnsi="Times New Roman" w:cs="Times New Roman"/>
                <w:spacing w:val="-4"/>
                <w:sz w:val="24"/>
                <w:szCs w:val="24"/>
              </w:rPr>
              <w:t>Районного значения</w:t>
            </w:r>
          </w:p>
        </w:tc>
        <w:tc>
          <w:tcPr>
            <w:tcW w:w="952" w:type="pct"/>
            <w:vMerge/>
            <w:shd w:val="clear" w:color="auto" w:fill="CCFF99"/>
          </w:tcPr>
          <w:p w:rsidR="001D0699" w:rsidRPr="001D0699" w:rsidRDefault="001D0699" w:rsidP="001D0699">
            <w:pPr>
              <w:suppressAutoHyphens/>
              <w:spacing w:line="240" w:lineRule="auto"/>
              <w:jc w:val="both"/>
              <w:rPr>
                <w:rFonts w:ascii="Times New Roman" w:hAnsi="Times New Roman" w:cs="Times New Roman"/>
                <w:b/>
                <w:bCs/>
                <w:sz w:val="24"/>
                <w:szCs w:val="24"/>
              </w:rPr>
            </w:pPr>
          </w:p>
        </w:tc>
      </w:tr>
      <w:tr w:rsidR="001D0699" w:rsidRPr="001D0699" w:rsidTr="001F6E76">
        <w:trPr>
          <w:jc w:val="center"/>
        </w:trPr>
        <w:tc>
          <w:tcPr>
            <w:tcW w:w="1630" w:type="pct"/>
            <w:vMerge/>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864" w:type="pct"/>
            <w:shd w:val="clear" w:color="auto" w:fill="CCFFCC"/>
            <w:vAlign w:val="center"/>
          </w:tcPr>
          <w:p w:rsidR="001D0699" w:rsidRPr="001D0699" w:rsidRDefault="001D0699" w:rsidP="001D0699">
            <w:pPr>
              <w:suppressAutoHyphens/>
              <w:spacing w:line="240" w:lineRule="auto"/>
              <w:ind w:right="-109"/>
              <w:jc w:val="both"/>
              <w:rPr>
                <w:rFonts w:ascii="Times New Roman" w:hAnsi="Times New Roman" w:cs="Times New Roman"/>
                <w:b/>
                <w:bCs/>
                <w:sz w:val="24"/>
                <w:szCs w:val="24"/>
              </w:rPr>
            </w:pPr>
            <w:r w:rsidRPr="001D0699">
              <w:rPr>
                <w:rFonts w:ascii="Times New Roman" w:hAnsi="Times New Roman" w:cs="Times New Roman"/>
                <w:sz w:val="24"/>
                <w:szCs w:val="24"/>
              </w:rPr>
              <w:t>с непрерывным движением</w:t>
            </w:r>
          </w:p>
        </w:tc>
        <w:tc>
          <w:tcPr>
            <w:tcW w:w="919" w:type="pct"/>
            <w:shd w:val="clear" w:color="auto" w:fill="CCFFCC"/>
            <w:vAlign w:val="center"/>
          </w:tcPr>
          <w:p w:rsidR="001D0699" w:rsidRPr="001D0699" w:rsidRDefault="001D0699" w:rsidP="001D0699">
            <w:pPr>
              <w:suppressAutoHyphens/>
              <w:spacing w:line="240" w:lineRule="auto"/>
              <w:ind w:right="-109"/>
              <w:jc w:val="both"/>
              <w:rPr>
                <w:rFonts w:ascii="Times New Roman" w:hAnsi="Times New Roman" w:cs="Times New Roman"/>
                <w:b/>
                <w:bCs/>
                <w:sz w:val="24"/>
                <w:szCs w:val="24"/>
              </w:rPr>
            </w:pPr>
            <w:r w:rsidRPr="001D0699">
              <w:rPr>
                <w:rFonts w:ascii="Times New Roman" w:hAnsi="Times New Roman" w:cs="Times New Roman"/>
                <w:sz w:val="24"/>
                <w:szCs w:val="24"/>
              </w:rPr>
              <w:t>с регулируемым движением</w:t>
            </w:r>
          </w:p>
        </w:tc>
        <w:tc>
          <w:tcPr>
            <w:tcW w:w="635" w:type="pct"/>
            <w:vMerge/>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952" w:type="pct"/>
            <w:vMerge/>
            <w:shd w:val="clear" w:color="auto" w:fill="CCFF99"/>
          </w:tcPr>
          <w:p w:rsidR="001D0699" w:rsidRPr="001D0699" w:rsidRDefault="001D0699" w:rsidP="001D0699">
            <w:pPr>
              <w:suppressAutoHyphens/>
              <w:spacing w:line="240" w:lineRule="auto"/>
              <w:jc w:val="both"/>
              <w:rPr>
                <w:rFonts w:ascii="Times New Roman" w:hAnsi="Times New Roman" w:cs="Times New Roman"/>
                <w:b/>
                <w:bCs/>
                <w:sz w:val="24"/>
                <w:szCs w:val="24"/>
              </w:rPr>
            </w:pPr>
          </w:p>
        </w:tc>
      </w:tr>
      <w:tr w:rsidR="001D0699" w:rsidRPr="001D0699" w:rsidTr="001F6E76">
        <w:trPr>
          <w:jc w:val="center"/>
        </w:trPr>
        <w:tc>
          <w:tcPr>
            <w:tcW w:w="1630" w:type="pct"/>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Центральная разделительная </w:t>
            </w:r>
            <w:proofErr w:type="gramEnd"/>
          </w:p>
        </w:tc>
        <w:tc>
          <w:tcPr>
            <w:tcW w:w="864"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919"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635"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c>
          <w:tcPr>
            <w:tcW w:w="952"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r>
      <w:tr w:rsidR="001D0699" w:rsidRPr="001D0699" w:rsidTr="001F6E76">
        <w:trPr>
          <w:jc w:val="center"/>
        </w:trPr>
        <w:tc>
          <w:tcPr>
            <w:tcW w:w="1630" w:type="pct"/>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Между основной проезжей частью и местными проездами</w:t>
            </w:r>
          </w:p>
        </w:tc>
        <w:tc>
          <w:tcPr>
            <w:tcW w:w="864"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919"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635"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c>
          <w:tcPr>
            <w:tcW w:w="952"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r>
      <w:tr w:rsidR="001D0699" w:rsidRPr="001D0699" w:rsidTr="001F6E76">
        <w:trPr>
          <w:jc w:val="center"/>
        </w:trPr>
        <w:tc>
          <w:tcPr>
            <w:tcW w:w="1630" w:type="pct"/>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Между проезжей частью и тротуаром </w:t>
            </w:r>
          </w:p>
        </w:tc>
        <w:tc>
          <w:tcPr>
            <w:tcW w:w="864"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919"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635"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952" w:type="pct"/>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w:t>
            </w:r>
          </w:p>
        </w:tc>
      </w:tr>
    </w:tbl>
    <w:p w:rsidR="001D0699" w:rsidRPr="001D0699" w:rsidRDefault="001D0699" w:rsidP="001D0699">
      <w:pPr>
        <w:spacing w:before="120"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 В условиях реконструкции допускается уменьшать ширину разделительных полос ме</w:t>
      </w:r>
      <w:r w:rsidRPr="001D0699">
        <w:rPr>
          <w:rFonts w:ascii="Times New Roman" w:hAnsi="Times New Roman" w:cs="Times New Roman"/>
          <w:sz w:val="24"/>
          <w:szCs w:val="24"/>
        </w:rPr>
        <w:t>ж</w:t>
      </w:r>
      <w:r w:rsidRPr="001D0699">
        <w:rPr>
          <w:rFonts w:ascii="Times New Roman" w:hAnsi="Times New Roman" w:cs="Times New Roman"/>
          <w:sz w:val="24"/>
          <w:szCs w:val="24"/>
        </w:rPr>
        <w:t xml:space="preserve">ду основной проезжей частью и местным проездом на магистральных улицах общегородского значения до </w:t>
      </w:r>
      <w:smartTag w:uri="urn:schemas-microsoft-com:office:smarttags" w:element="metricconverter">
        <w:smartTagPr>
          <w:attr w:name="ProductID" w:val="2 м"/>
        </w:smartTagPr>
        <w:r w:rsidRPr="001D0699">
          <w:rPr>
            <w:rFonts w:ascii="Times New Roman" w:hAnsi="Times New Roman" w:cs="Times New Roman"/>
            <w:sz w:val="24"/>
            <w:szCs w:val="24"/>
          </w:rPr>
          <w:t>2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 В условиях сложившейся застройки допускается уменьшать ширину центральной разд</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лительной полосы на магистральных улицах общегородского значения до </w:t>
      </w:r>
      <w:smartTag w:uri="urn:schemas-microsoft-com:office:smarttags" w:element="metricconverter">
        <w:smartTagPr>
          <w:attr w:name="ProductID" w:val="2 м"/>
        </w:smartTagPr>
        <w:r w:rsidRPr="001D0699">
          <w:rPr>
            <w:rFonts w:ascii="Times New Roman" w:hAnsi="Times New Roman" w:cs="Times New Roman"/>
            <w:sz w:val="24"/>
            <w:szCs w:val="24"/>
          </w:rPr>
          <w:t>2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1.2.2.15.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1D0699">
          <w:rPr>
            <w:rFonts w:ascii="Times New Roman" w:hAnsi="Times New Roman" w:cs="Times New Roman"/>
            <w:sz w:val="24"/>
            <w:szCs w:val="24"/>
          </w:rPr>
          <w:t>16 м</w:t>
        </w:r>
      </w:smartTag>
      <w:r w:rsidRPr="001D0699">
        <w:rPr>
          <w:rFonts w:ascii="Times New Roman" w:hAnsi="Times New Roman" w:cs="Times New Roman"/>
          <w:sz w:val="24"/>
          <w:szCs w:val="24"/>
        </w:rPr>
        <w:t xml:space="preserve"> для разворота автомобилей и не менее </w:t>
      </w:r>
      <w:smartTag w:uri="urn:schemas-microsoft-com:office:smarttags" w:element="metricconverter">
        <w:smartTagPr>
          <w:attr w:name="ProductID" w:val="30 м"/>
        </w:smartTagPr>
        <w:r w:rsidRPr="001D0699">
          <w:rPr>
            <w:rFonts w:ascii="Times New Roman" w:hAnsi="Times New Roman" w:cs="Times New Roman"/>
            <w:sz w:val="24"/>
            <w:szCs w:val="24"/>
          </w:rPr>
          <w:t>30 м</w:t>
        </w:r>
      </w:smartTag>
      <w:r w:rsidRPr="001D0699">
        <w:rPr>
          <w:rFonts w:ascii="Times New Roman" w:hAnsi="Times New Roman" w:cs="Times New Roman"/>
          <w:sz w:val="24"/>
          <w:szCs w:val="24"/>
        </w:rPr>
        <w:t xml:space="preserve"> при организации конечного пункта для разворота средств общественного пассажи</w:t>
      </w:r>
      <w:r w:rsidRPr="001D0699">
        <w:rPr>
          <w:rFonts w:ascii="Times New Roman" w:hAnsi="Times New Roman" w:cs="Times New Roman"/>
          <w:sz w:val="24"/>
          <w:szCs w:val="24"/>
        </w:rPr>
        <w:t>р</w:t>
      </w:r>
      <w:r w:rsidRPr="001D0699">
        <w:rPr>
          <w:rFonts w:ascii="Times New Roman" w:hAnsi="Times New Roman" w:cs="Times New Roman"/>
          <w:sz w:val="24"/>
          <w:szCs w:val="24"/>
        </w:rPr>
        <w:t>ского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Использование разворотных площадок для стоянки автомобилей не допускается.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1.2.2.16.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w:t>
      </w:r>
      <w:r w:rsidRPr="001D0699">
        <w:rPr>
          <w:rFonts w:ascii="Times New Roman" w:hAnsi="Times New Roman" w:cs="Times New Roman"/>
          <w:sz w:val="24"/>
          <w:szCs w:val="24"/>
        </w:rPr>
        <w:t>о</w:t>
      </w:r>
      <w:r w:rsidRPr="001D0699">
        <w:rPr>
          <w:rFonts w:ascii="Times New Roman" w:hAnsi="Times New Roman" w:cs="Times New Roman"/>
          <w:sz w:val="24"/>
          <w:szCs w:val="24"/>
        </w:rPr>
        <w:t>ковые проезды.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боковых проездах допускается организовывать как одностороннее, так и дв</w:t>
      </w:r>
      <w:r w:rsidRPr="001D0699">
        <w:rPr>
          <w:rFonts w:ascii="Times New Roman" w:hAnsi="Times New Roman" w:cs="Times New Roman"/>
          <w:sz w:val="24"/>
          <w:szCs w:val="24"/>
        </w:rPr>
        <w:t>у</w:t>
      </w:r>
      <w:r w:rsidRPr="001D0699">
        <w:rPr>
          <w:rFonts w:ascii="Times New Roman" w:hAnsi="Times New Roman" w:cs="Times New Roman"/>
          <w:sz w:val="24"/>
          <w:szCs w:val="24"/>
        </w:rPr>
        <w:t>стороннее движение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Ширину боковых проездов следует принимать:</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D0699">
          <w:rPr>
            <w:rFonts w:ascii="Times New Roman" w:hAnsi="Times New Roman" w:cs="Times New Roman"/>
            <w:sz w:val="24"/>
            <w:szCs w:val="24"/>
          </w:rPr>
          <w:t>7,0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при одностороннем движении и организации по местному проезду движения ма</w:t>
      </w:r>
      <w:r w:rsidRPr="001D0699">
        <w:rPr>
          <w:rFonts w:ascii="Times New Roman" w:hAnsi="Times New Roman" w:cs="Times New Roman"/>
          <w:sz w:val="24"/>
          <w:szCs w:val="24"/>
        </w:rPr>
        <w:t>с</w:t>
      </w:r>
      <w:r w:rsidRPr="001D0699">
        <w:rPr>
          <w:rFonts w:ascii="Times New Roman" w:hAnsi="Times New Roman" w:cs="Times New Roman"/>
          <w:sz w:val="24"/>
          <w:szCs w:val="24"/>
        </w:rPr>
        <w:t xml:space="preserve">сового пассажирского транспорта – </w:t>
      </w:r>
      <w:smartTag w:uri="urn:schemas-microsoft-com:office:smarttags" w:element="metricconverter">
        <w:smartTagPr>
          <w:attr w:name="ProductID" w:val="10,5 м"/>
        </w:smartTagPr>
        <w:r w:rsidRPr="001D0699">
          <w:rPr>
            <w:rFonts w:ascii="Times New Roman" w:hAnsi="Times New Roman" w:cs="Times New Roman"/>
            <w:sz w:val="24"/>
            <w:szCs w:val="24"/>
          </w:rPr>
          <w:t>10,5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D0699">
          <w:rPr>
            <w:rFonts w:ascii="Times New Roman" w:hAnsi="Times New Roman" w:cs="Times New Roman"/>
            <w:sz w:val="24"/>
            <w:szCs w:val="24"/>
          </w:rPr>
          <w:t>11,25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1.2.2.17. Для обеспечения подъездов к группам жилых зданий и иных объектов, а </w:t>
      </w:r>
      <w:r w:rsidRPr="001D0699">
        <w:rPr>
          <w:rFonts w:ascii="Times New Roman" w:hAnsi="Times New Roman" w:cs="Times New Roman"/>
          <w:spacing w:val="-2"/>
          <w:sz w:val="24"/>
          <w:szCs w:val="24"/>
        </w:rPr>
        <w:t xml:space="preserve">также к отдельным зданиям в </w:t>
      </w:r>
      <w:r w:rsidRPr="001D0699">
        <w:rPr>
          <w:rFonts w:ascii="Times New Roman" w:hAnsi="Times New Roman" w:cs="Times New Roman"/>
          <w:sz w:val="24"/>
          <w:szCs w:val="24"/>
        </w:rPr>
        <w:t xml:space="preserve">кварталах (микрорайонах) </w:t>
      </w:r>
      <w:r w:rsidRPr="001D0699">
        <w:rPr>
          <w:rFonts w:ascii="Times New Roman" w:hAnsi="Times New Roman" w:cs="Times New Roman"/>
          <w:spacing w:val="-2"/>
          <w:sz w:val="24"/>
          <w:szCs w:val="24"/>
        </w:rPr>
        <w:t>следует предусматривать проезды в соответствии с требованиями таблицы 89 настоящих нормативов, в том числе:</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к группам жилых зданий, крупным учреждениям и предприятиям обслуживания, торговым центрам, участкам школ и дошкольных организаций – основные с шириной пр</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 xml:space="preserve">езжей части </w:t>
      </w:r>
      <w:smartTag w:uri="urn:schemas-microsoft-com:office:smarttags" w:element="metricconverter">
        <w:smartTagPr>
          <w:attr w:name="ProductID" w:val="5,5 м"/>
        </w:smartTagPr>
        <w:r w:rsidRPr="001D0699">
          <w:rPr>
            <w:rFonts w:ascii="Times New Roman" w:hAnsi="Times New Roman" w:cs="Times New Roman"/>
            <w:spacing w:val="-2"/>
            <w:sz w:val="24"/>
            <w:szCs w:val="24"/>
          </w:rPr>
          <w:t>5,5 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1D0699">
          <w:rPr>
            <w:rFonts w:ascii="Times New Roman" w:hAnsi="Times New Roman" w:cs="Times New Roman"/>
            <w:sz w:val="24"/>
            <w:szCs w:val="24"/>
          </w:rPr>
          <w:t>3,5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Для подъезда к отдельно стоящим трансформаторным подстанциям, газораспредел</w:t>
      </w:r>
      <w:r w:rsidRPr="001D0699">
        <w:rPr>
          <w:rFonts w:ascii="Times New Roman" w:hAnsi="Times New Roman" w:cs="Times New Roman"/>
          <w:spacing w:val="-2"/>
          <w:sz w:val="24"/>
          <w:szCs w:val="24"/>
        </w:rPr>
        <w:t>и</w:t>
      </w:r>
      <w:r w:rsidRPr="001D0699">
        <w:rPr>
          <w:rFonts w:ascii="Times New Roman" w:hAnsi="Times New Roman" w:cs="Times New Roman"/>
          <w:sz w:val="24"/>
          <w:szCs w:val="24"/>
        </w:rPr>
        <w:t xml:space="preserve">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1D0699">
          <w:rPr>
            <w:rFonts w:ascii="Times New Roman" w:hAnsi="Times New Roman" w:cs="Times New Roman"/>
            <w:sz w:val="24"/>
            <w:szCs w:val="24"/>
          </w:rPr>
          <w:t>3,5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К отдельно стоящим жилым зданиям высотой не более 9 этажей, а также к </w:t>
      </w:r>
      <w:r w:rsidRPr="001D0699">
        <w:rPr>
          <w:rFonts w:ascii="Times New Roman" w:hAnsi="Times New Roman" w:cs="Times New Roman"/>
          <w:spacing w:val="-2"/>
          <w:sz w:val="24"/>
          <w:szCs w:val="24"/>
        </w:rPr>
        <w:t>объе</w:t>
      </w:r>
      <w:r w:rsidRPr="001D0699">
        <w:rPr>
          <w:rFonts w:ascii="Times New Roman" w:hAnsi="Times New Roman" w:cs="Times New Roman"/>
          <w:spacing w:val="-2"/>
          <w:sz w:val="24"/>
          <w:szCs w:val="24"/>
        </w:rPr>
        <w:t>к</w:t>
      </w:r>
      <w:r w:rsidRPr="001D0699">
        <w:rPr>
          <w:rFonts w:ascii="Times New Roman" w:hAnsi="Times New Roman" w:cs="Times New Roman"/>
          <w:spacing w:val="-2"/>
          <w:sz w:val="24"/>
          <w:szCs w:val="24"/>
        </w:rPr>
        <w:t>там, посещаемым инвалидами, допускается устройство проездов, совмещенных</w:t>
      </w:r>
      <w:r w:rsidRPr="001D0699">
        <w:rPr>
          <w:rFonts w:ascii="Times New Roman" w:hAnsi="Times New Roman" w:cs="Times New Roman"/>
          <w:sz w:val="24"/>
          <w:szCs w:val="24"/>
        </w:rPr>
        <w:t xml:space="preserve"> с тротуар</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ми при протяженности их не более </w:t>
      </w:r>
      <w:smartTag w:uri="urn:schemas-microsoft-com:office:smarttags" w:element="metricconverter">
        <w:smartTagPr>
          <w:attr w:name="ProductID" w:val="150 м"/>
        </w:smartTagPr>
        <w:r w:rsidRPr="001D0699">
          <w:rPr>
            <w:rFonts w:ascii="Times New Roman" w:hAnsi="Times New Roman" w:cs="Times New Roman"/>
            <w:sz w:val="24"/>
            <w:szCs w:val="24"/>
          </w:rPr>
          <w:t>150 м</w:t>
        </w:r>
      </w:smartTag>
      <w:r w:rsidRPr="001D0699">
        <w:rPr>
          <w:rFonts w:ascii="Times New Roman" w:hAnsi="Times New Roman" w:cs="Times New Roman"/>
          <w:sz w:val="24"/>
          <w:szCs w:val="24"/>
        </w:rPr>
        <w:t xml:space="preserve"> и общей ширине не менее </w:t>
      </w:r>
      <w:smartTag w:uri="urn:schemas-microsoft-com:office:smarttags" w:element="metricconverter">
        <w:smartTagPr>
          <w:attr w:name="ProductID" w:val="4,2 м"/>
        </w:smartTagPr>
        <w:r w:rsidRPr="001D0699">
          <w:rPr>
            <w:rFonts w:ascii="Times New Roman" w:hAnsi="Times New Roman" w:cs="Times New Roman"/>
            <w:sz w:val="24"/>
            <w:szCs w:val="24"/>
          </w:rPr>
          <w:t>4,2 м</w:t>
        </w:r>
      </w:smartTag>
      <w:r w:rsidRPr="001D0699">
        <w:rPr>
          <w:rFonts w:ascii="Times New Roman" w:hAnsi="Times New Roman" w:cs="Times New Roman"/>
          <w:sz w:val="24"/>
          <w:szCs w:val="24"/>
        </w:rPr>
        <w:t xml:space="preserve">, а в малоэтажной (2-3 этажа) застройке при ширине не менее </w:t>
      </w:r>
      <w:smartTag w:uri="urn:schemas-microsoft-com:office:smarttags" w:element="metricconverter">
        <w:smartTagPr>
          <w:attr w:name="ProductID" w:val="3,5 м"/>
        </w:smartTagPr>
        <w:r w:rsidRPr="001D0699">
          <w:rPr>
            <w:rFonts w:ascii="Times New Roman" w:hAnsi="Times New Roman" w:cs="Times New Roman"/>
            <w:sz w:val="24"/>
            <w:szCs w:val="24"/>
          </w:rPr>
          <w:t>3,5 м</w:t>
        </w:r>
      </w:smartTag>
      <w:r w:rsidRPr="001D0699">
        <w:rPr>
          <w:rFonts w:ascii="Times New Roman" w:hAnsi="Times New Roman" w:cs="Times New Roman"/>
          <w:sz w:val="24"/>
          <w:szCs w:val="24"/>
        </w:rPr>
        <w:t>.</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1D0699">
          <w:rPr>
            <w:rFonts w:ascii="Times New Roman" w:hAnsi="Times New Roman" w:cs="Times New Roman"/>
            <w:sz w:val="24"/>
            <w:szCs w:val="24"/>
          </w:rPr>
          <w:t>150 м</w:t>
        </w:r>
      </w:smartTag>
      <w:r w:rsidRPr="001D0699">
        <w:rPr>
          <w:rFonts w:ascii="Times New Roman" w:hAnsi="Times New Roman" w:cs="Times New Roman"/>
          <w:sz w:val="24"/>
          <w:szCs w:val="24"/>
        </w:rPr>
        <w:t xml:space="preserve"> и заканчиваться разворотными площадками в соответствии с требованиями п. 1.2.2.15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1.2.2.18. Кварталы (микрорайоны) с застройкой 5 этажей и выше обслуживаются </w:t>
      </w:r>
      <w:proofErr w:type="spellStart"/>
      <w:r w:rsidRPr="001D0699">
        <w:rPr>
          <w:rFonts w:ascii="Times New Roman" w:hAnsi="Times New Roman" w:cs="Times New Roman"/>
          <w:sz w:val="24"/>
          <w:szCs w:val="24"/>
        </w:rPr>
        <w:t>двухполосными</w:t>
      </w:r>
      <w:proofErr w:type="spellEnd"/>
      <w:r w:rsidRPr="001D0699">
        <w:rPr>
          <w:rFonts w:ascii="Times New Roman" w:hAnsi="Times New Roman" w:cs="Times New Roman"/>
          <w:sz w:val="24"/>
          <w:szCs w:val="24"/>
        </w:rPr>
        <w:t>, а с застройкой до 5 этажей – однополосными проездами.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однополосных проездах следует предусматривать разъездные площадки шир</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ной </w:t>
      </w:r>
      <w:smartTag w:uri="urn:schemas-microsoft-com:office:smarttags" w:element="metricconverter">
        <w:smartTagPr>
          <w:attr w:name="ProductID" w:val="6 м"/>
        </w:smartTagPr>
        <w:r w:rsidRPr="001D0699">
          <w:rPr>
            <w:rFonts w:ascii="Times New Roman" w:hAnsi="Times New Roman" w:cs="Times New Roman"/>
            <w:sz w:val="24"/>
            <w:szCs w:val="24"/>
          </w:rPr>
          <w:t>6 м</w:t>
        </w:r>
      </w:smartTag>
      <w:r w:rsidRPr="001D0699">
        <w:rPr>
          <w:rFonts w:ascii="Times New Roman" w:hAnsi="Times New Roman" w:cs="Times New Roman"/>
          <w:sz w:val="24"/>
          <w:szCs w:val="24"/>
        </w:rPr>
        <w:t xml:space="preserve"> и длиной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на расстоянии не более </w:t>
      </w:r>
      <w:smartTag w:uri="urn:schemas-microsoft-com:office:smarttags" w:element="metricconverter">
        <w:smartTagPr>
          <w:attr w:name="ProductID" w:val="75 м"/>
        </w:smartTagPr>
        <w:r w:rsidRPr="001D0699">
          <w:rPr>
            <w:rFonts w:ascii="Times New Roman" w:hAnsi="Times New Roman" w:cs="Times New Roman"/>
            <w:sz w:val="24"/>
            <w:szCs w:val="24"/>
          </w:rPr>
          <w:t>75 м</w:t>
        </w:r>
      </w:smartTag>
      <w:r w:rsidRPr="001D0699">
        <w:rPr>
          <w:rFonts w:ascii="Times New Roman" w:hAnsi="Times New Roman" w:cs="Times New Roman"/>
          <w:sz w:val="24"/>
          <w:szCs w:val="24"/>
        </w:rPr>
        <w:t xml:space="preserve"> одна от другой. В </w:t>
      </w:r>
      <w:r w:rsidRPr="001D0699">
        <w:rPr>
          <w:rFonts w:ascii="Times New Roman" w:hAnsi="Times New Roman" w:cs="Times New Roman"/>
          <w:spacing w:val="-2"/>
          <w:sz w:val="24"/>
          <w:szCs w:val="24"/>
        </w:rPr>
        <w:t xml:space="preserve">пределах фасадов зданий, имеющих входы, проезды устраиваются шириной </w:t>
      </w:r>
      <w:smartTag w:uri="urn:schemas-microsoft-com:office:smarttags" w:element="metricconverter">
        <w:smartTagPr>
          <w:attr w:name="ProductID" w:val="5,5 м"/>
        </w:smartTagPr>
        <w:r w:rsidRPr="001D0699">
          <w:rPr>
            <w:rFonts w:ascii="Times New Roman" w:hAnsi="Times New Roman" w:cs="Times New Roman"/>
            <w:spacing w:val="-2"/>
            <w:sz w:val="24"/>
            <w:szCs w:val="24"/>
          </w:rPr>
          <w:t>5,5 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Проезды к группам жилых зданий и иных объектов, к отдельным зданиям проект</w:t>
      </w:r>
      <w:r w:rsidRPr="001D0699">
        <w:rPr>
          <w:rFonts w:ascii="Times New Roman" w:hAnsi="Times New Roman" w:cs="Times New Roman"/>
          <w:sz w:val="24"/>
          <w:szCs w:val="24"/>
        </w:rPr>
        <w:t>и</w:t>
      </w:r>
      <w:r w:rsidRPr="001D0699">
        <w:rPr>
          <w:rFonts w:ascii="Times New Roman" w:hAnsi="Times New Roman" w:cs="Times New Roman"/>
          <w:sz w:val="24"/>
          <w:szCs w:val="24"/>
        </w:rPr>
        <w:t>руются в соответствии с требованиями п. 1.2.2.17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1.2.2.19. </w:t>
      </w:r>
      <w:proofErr w:type="gramStart"/>
      <w:r w:rsidRPr="001D0699">
        <w:rPr>
          <w:rFonts w:ascii="Times New Roman" w:hAnsi="Times New Roman" w:cs="Times New Roman"/>
        </w:rPr>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w:t>
      </w:r>
      <w:r w:rsidRPr="001D0699">
        <w:rPr>
          <w:rFonts w:ascii="Times New Roman" w:hAnsi="Times New Roman" w:cs="Times New Roman"/>
        </w:rPr>
        <w:t>е</w:t>
      </w:r>
      <w:r w:rsidRPr="001D0699">
        <w:rPr>
          <w:rFonts w:ascii="Times New Roman" w:hAnsi="Times New Roman" w:cs="Times New Roman"/>
        </w:rPr>
        <w:t>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w:t>
      </w:r>
      <w:proofErr w:type="gramEnd"/>
      <w:r w:rsidRPr="001D0699">
        <w:rPr>
          <w:rFonts w:ascii="Times New Roman" w:hAnsi="Times New Roman" w:cs="Times New Roman"/>
        </w:rPr>
        <w:t xml:space="preserve"> При этом должно быть обеспечено 0,8 предельно допустимых концентраций з</w:t>
      </w:r>
      <w:r w:rsidRPr="001D0699">
        <w:rPr>
          <w:rFonts w:ascii="Times New Roman" w:hAnsi="Times New Roman" w:cs="Times New Roman"/>
        </w:rPr>
        <w:t>а</w:t>
      </w:r>
      <w:r w:rsidRPr="001D0699">
        <w:rPr>
          <w:rFonts w:ascii="Times New Roman" w:hAnsi="Times New Roman" w:cs="Times New Roman"/>
        </w:rPr>
        <w:t>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w:t>
      </w:r>
      <w:r w:rsidRPr="001D0699">
        <w:rPr>
          <w:rFonts w:ascii="Times New Roman" w:hAnsi="Times New Roman" w:cs="Times New Roman"/>
        </w:rPr>
        <w:t>а</w:t>
      </w:r>
      <w:r w:rsidRPr="001D0699">
        <w:rPr>
          <w:rFonts w:ascii="Times New Roman" w:hAnsi="Times New Roman" w:cs="Times New Roman"/>
        </w:rPr>
        <w:t xml:space="preserve">ниями </w:t>
      </w:r>
      <w:proofErr w:type="spellStart"/>
      <w:r w:rsidRPr="001D0699">
        <w:rPr>
          <w:rFonts w:ascii="Times New Roman" w:hAnsi="Times New Roman" w:cs="Times New Roman"/>
        </w:rPr>
        <w:t>СанПиН</w:t>
      </w:r>
      <w:proofErr w:type="spellEnd"/>
      <w:r w:rsidRPr="001D0699">
        <w:rPr>
          <w:rFonts w:ascii="Times New Roman" w:hAnsi="Times New Roman" w:cs="Times New Roman"/>
        </w:rPr>
        <w:t xml:space="preserve"> 2.1.6.1032-01.</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1.2.2.20. Тротуары и велосипедные дорожки следует устраивать приподнятыми на </w:t>
      </w:r>
      <w:smartTag w:uri="urn:schemas-microsoft-com:office:smarttags" w:element="metricconverter">
        <w:smartTagPr>
          <w:attr w:name="ProductID" w:val="15 см"/>
        </w:smartTagPr>
        <w:r w:rsidRPr="001D0699">
          <w:rPr>
            <w:rFonts w:ascii="Times New Roman" w:hAnsi="Times New Roman" w:cs="Times New Roman"/>
            <w:spacing w:val="-2"/>
            <w:sz w:val="24"/>
            <w:szCs w:val="24"/>
          </w:rPr>
          <w:t>15 см</w:t>
        </w:r>
      </w:smartTag>
      <w:r w:rsidRPr="001D0699">
        <w:rPr>
          <w:rFonts w:ascii="Times New Roman" w:hAnsi="Times New Roman" w:cs="Times New Roman"/>
          <w:spacing w:val="-2"/>
          <w:sz w:val="24"/>
          <w:szCs w:val="24"/>
        </w:rPr>
        <w:t xml:space="preserve"> над уровнем проездов. Пересечения тротуаров и велосипедных дорожек с второстепе</w:t>
      </w:r>
      <w:r w:rsidRPr="001D0699">
        <w:rPr>
          <w:rFonts w:ascii="Times New Roman" w:hAnsi="Times New Roman" w:cs="Times New Roman"/>
          <w:spacing w:val="-2"/>
          <w:sz w:val="24"/>
          <w:szCs w:val="24"/>
        </w:rPr>
        <w:t>н</w:t>
      </w:r>
      <w:r w:rsidRPr="001D0699">
        <w:rPr>
          <w:rFonts w:ascii="Times New Roman" w:hAnsi="Times New Roman" w:cs="Times New Roman"/>
          <w:spacing w:val="-2"/>
          <w:sz w:val="24"/>
          <w:szCs w:val="24"/>
        </w:rPr>
        <w:t xml:space="preserve">ными проездами, а на подходах к школам и дошкольным </w:t>
      </w:r>
      <w:r w:rsidRPr="001D0699">
        <w:rPr>
          <w:rFonts w:ascii="Times New Roman" w:hAnsi="Times New Roman" w:cs="Times New Roman"/>
          <w:sz w:val="24"/>
          <w:szCs w:val="24"/>
        </w:rPr>
        <w:t xml:space="preserve">организациям </w:t>
      </w:r>
      <w:r w:rsidRPr="001D0699">
        <w:rPr>
          <w:rFonts w:ascii="Times New Roman" w:hAnsi="Times New Roman" w:cs="Times New Roman"/>
          <w:spacing w:val="-2"/>
          <w:sz w:val="24"/>
          <w:szCs w:val="24"/>
        </w:rPr>
        <w:t>и с основными пр</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ездами следует предусматривать в одном уровне с устройством рампы длиной соответс</w:t>
      </w:r>
      <w:r w:rsidRPr="001D0699">
        <w:rPr>
          <w:rFonts w:ascii="Times New Roman" w:hAnsi="Times New Roman" w:cs="Times New Roman"/>
          <w:spacing w:val="-2"/>
          <w:sz w:val="24"/>
          <w:szCs w:val="24"/>
        </w:rPr>
        <w:t>т</w:t>
      </w:r>
      <w:r w:rsidRPr="001D0699">
        <w:rPr>
          <w:rFonts w:ascii="Times New Roman" w:hAnsi="Times New Roman" w:cs="Times New Roman"/>
          <w:spacing w:val="-2"/>
          <w:sz w:val="24"/>
          <w:szCs w:val="24"/>
        </w:rPr>
        <w:t xml:space="preserve">венно 1,5 и </w:t>
      </w:r>
      <w:smartTag w:uri="urn:schemas-microsoft-com:office:smarttags" w:element="metricconverter">
        <w:smartTagPr>
          <w:attr w:name="ProductID" w:val="3 м"/>
        </w:smartTagPr>
        <w:r w:rsidRPr="001D0699">
          <w:rPr>
            <w:rFonts w:ascii="Times New Roman" w:hAnsi="Times New Roman" w:cs="Times New Roman"/>
            <w:spacing w:val="-2"/>
            <w:sz w:val="24"/>
            <w:szCs w:val="24"/>
          </w:rPr>
          <w:t>3 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1.2.2.21. На магистральных улицах регулируемого движения допускается пред</w:t>
      </w:r>
      <w:r w:rsidRPr="001D0699">
        <w:rPr>
          <w:rFonts w:ascii="Times New Roman" w:hAnsi="Times New Roman" w:cs="Times New Roman"/>
          <w:sz w:val="24"/>
          <w:szCs w:val="24"/>
        </w:rPr>
        <w:t>у</w:t>
      </w:r>
      <w:r w:rsidRPr="001D0699">
        <w:rPr>
          <w:rFonts w:ascii="Times New Roman" w:hAnsi="Times New Roman" w:cs="Times New Roman"/>
          <w:sz w:val="24"/>
          <w:szCs w:val="24"/>
        </w:rPr>
        <w:t>сматривать велосипедные дорожки по краю проезжих частей, выделенные разделител</w:t>
      </w:r>
      <w:r w:rsidRPr="001D0699">
        <w:rPr>
          <w:rFonts w:ascii="Times New Roman" w:hAnsi="Times New Roman" w:cs="Times New Roman"/>
          <w:sz w:val="24"/>
          <w:szCs w:val="24"/>
        </w:rPr>
        <w:t>ь</w:t>
      </w:r>
      <w:r w:rsidRPr="001D0699">
        <w:rPr>
          <w:rFonts w:ascii="Times New Roman" w:hAnsi="Times New Roman" w:cs="Times New Roman"/>
          <w:sz w:val="24"/>
          <w:szCs w:val="24"/>
        </w:rPr>
        <w:t>ными полосами.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Велосипедные дорожки могут устраиваться одностороннего и двустороннего дв</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жения при наименьшем расстоянии безопасности от края велодорожки,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до проезжей части, опор транспортных сооружений и деревьев – 0,75;</w:t>
      </w:r>
    </w:p>
    <w:p w:rsidR="001D0699" w:rsidRPr="001D0699" w:rsidRDefault="001D0699" w:rsidP="001D0699">
      <w:pPr>
        <w:tabs>
          <w:tab w:val="left" w:pos="4097"/>
          <w:tab w:val="center" w:pos="5428"/>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до тротуаров – 0,5;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до стоянок автомобилей и остановок общественного транспорта – 1,5.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Допускается устраивать велосипедные полосы по краю проезжей части улиц и д</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рог с выделением их маркировкой двойной линией. Ширина велосипедной полосы должна быть не менее </w:t>
      </w:r>
      <w:smartTag w:uri="urn:schemas-microsoft-com:office:smarttags" w:element="metricconverter">
        <w:smartTagPr>
          <w:attr w:name="ProductID" w:val="1,2 м"/>
        </w:smartTagPr>
        <w:r w:rsidRPr="001D0699">
          <w:rPr>
            <w:rFonts w:ascii="Times New Roman" w:hAnsi="Times New Roman" w:cs="Times New Roman"/>
            <w:sz w:val="24"/>
            <w:szCs w:val="24"/>
          </w:rPr>
          <w:t>1,2 м</w:t>
        </w:r>
      </w:smartTag>
      <w:r w:rsidRPr="001D0699">
        <w:rPr>
          <w:rFonts w:ascii="Times New Roman" w:hAnsi="Times New Roman" w:cs="Times New Roman"/>
          <w:sz w:val="24"/>
          <w:szCs w:val="24"/>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1D0699">
          <w:rPr>
            <w:rFonts w:ascii="Times New Roman" w:hAnsi="Times New Roman" w:cs="Times New Roman"/>
            <w:spacing w:val="-4"/>
            <w:sz w:val="24"/>
            <w:szCs w:val="24"/>
          </w:rPr>
          <w:t>1 м</w:t>
        </w:r>
      </w:smartTag>
      <w:r w:rsidRPr="001D0699">
        <w:rPr>
          <w:rFonts w:ascii="Times New Roman" w:hAnsi="Times New Roman" w:cs="Times New Roman"/>
          <w:spacing w:val="-4"/>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1.2.2.22. Основные пешеходные коммуникации (тротуары, аллеи, дорожки, тр</w:t>
      </w:r>
      <w:r w:rsidRPr="001D0699">
        <w:rPr>
          <w:rFonts w:ascii="Times New Roman" w:hAnsi="Times New Roman" w:cs="Times New Roman"/>
          <w:sz w:val="24"/>
          <w:szCs w:val="24"/>
        </w:rPr>
        <w:t>о</w:t>
      </w:r>
      <w:r w:rsidRPr="001D0699">
        <w:rPr>
          <w:rFonts w:ascii="Times New Roman" w:hAnsi="Times New Roman" w:cs="Times New Roman"/>
          <w:sz w:val="24"/>
          <w:szCs w:val="24"/>
        </w:rPr>
        <w:t>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w:t>
      </w:r>
      <w:r w:rsidRPr="001D0699">
        <w:rPr>
          <w:rFonts w:ascii="Times New Roman" w:hAnsi="Times New Roman" w:cs="Times New Roman"/>
          <w:sz w:val="24"/>
          <w:szCs w:val="24"/>
        </w:rPr>
        <w:t>а</w:t>
      </w:r>
      <w:r w:rsidRPr="001D0699">
        <w:rPr>
          <w:rFonts w:ascii="Times New Roman" w:hAnsi="Times New Roman" w:cs="Times New Roman"/>
          <w:sz w:val="24"/>
          <w:szCs w:val="24"/>
        </w:rPr>
        <w:t>ния, рекреационными территориями, а также связь между основными пунктами тяготения в составе общественных зон и объектов рекреации.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1D0699">
          <w:rPr>
            <w:rFonts w:ascii="Times New Roman" w:hAnsi="Times New Roman" w:cs="Times New Roman"/>
            <w:sz w:val="24"/>
            <w:szCs w:val="24"/>
          </w:rPr>
          <w:t>0,75 м</w:t>
        </w:r>
      </w:smartTag>
      <w:r w:rsidRPr="001D0699">
        <w:rPr>
          <w:rFonts w:ascii="Times New Roman" w:hAnsi="Times New Roman" w:cs="Times New Roman"/>
          <w:sz w:val="24"/>
          <w:szCs w:val="24"/>
        </w:rPr>
        <w:t>), предназначенной для посетителей и покупателей. Ширина пешеходных коммун</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1D0699">
          <w:rPr>
            <w:rFonts w:ascii="Times New Roman" w:hAnsi="Times New Roman" w:cs="Times New Roman"/>
            <w:sz w:val="24"/>
            <w:szCs w:val="24"/>
          </w:rPr>
          <w:t>1,8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1.2.2.23. </w:t>
      </w:r>
      <w:r w:rsidRPr="001D0699">
        <w:rPr>
          <w:rFonts w:ascii="Times New Roman" w:hAnsi="Times New Roman" w:cs="Times New Roman"/>
          <w:spacing w:val="-2"/>
          <w:sz w:val="24"/>
          <w:szCs w:val="24"/>
        </w:rPr>
        <w:t>Пешеходные пути (тротуары, площадки, лестницы) у административных</w:t>
      </w:r>
      <w:r w:rsidRPr="001D0699">
        <w:rPr>
          <w:rFonts w:ascii="Times New Roman" w:hAnsi="Times New Roman" w:cs="Times New Roman"/>
          <w:sz w:val="24"/>
          <w:szCs w:val="24"/>
        </w:rPr>
        <w:t xml:space="preserve"> и торговых центров, гостиниц, театров, выставок и рынков следует проектировать из усл</w:t>
      </w:r>
      <w:r w:rsidRPr="001D0699">
        <w:rPr>
          <w:rFonts w:ascii="Times New Roman" w:hAnsi="Times New Roman" w:cs="Times New Roman"/>
          <w:sz w:val="24"/>
          <w:szCs w:val="24"/>
        </w:rPr>
        <w:t>о</w:t>
      </w:r>
      <w:r w:rsidRPr="001D0699">
        <w:rPr>
          <w:rFonts w:ascii="Times New Roman" w:hAnsi="Times New Roman" w:cs="Times New Roman"/>
          <w:sz w:val="24"/>
          <w:szCs w:val="24"/>
        </w:rPr>
        <w:t>вий обеспечения плотности пешеходных потоков в час «пик» не более 0,3 чел./м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на </w:t>
      </w:r>
      <w:proofErr w:type="spellStart"/>
      <w:r w:rsidRPr="001D0699">
        <w:rPr>
          <w:rFonts w:ascii="Times New Roman" w:hAnsi="Times New Roman" w:cs="Times New Roman"/>
          <w:sz w:val="24"/>
          <w:szCs w:val="24"/>
        </w:rPr>
        <w:t>предзаводских</w:t>
      </w:r>
      <w:proofErr w:type="spellEnd"/>
      <w:r w:rsidRPr="001D0699">
        <w:rPr>
          <w:rFonts w:ascii="Times New Roman" w:hAnsi="Times New Roman" w:cs="Times New Roman"/>
          <w:sz w:val="24"/>
          <w:szCs w:val="24"/>
        </w:rPr>
        <w:t xml:space="preserve"> площадях, у спортивно-зрелищных учреждений, кинотеатров, вокзалов – 0,8 чел./м</w:t>
      </w:r>
      <w:r w:rsidRPr="001D0699">
        <w:rPr>
          <w:rFonts w:ascii="Times New Roman" w:hAnsi="Times New Roman" w:cs="Times New Roman"/>
          <w:sz w:val="24"/>
          <w:szCs w:val="24"/>
          <w:vertAlign w:val="superscript"/>
        </w:rPr>
        <w:t>2</w:t>
      </w:r>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В местах размещения домов для престарелых и инвалидов, учреждений здрав</w:t>
      </w:r>
      <w:r w:rsidRPr="001D0699">
        <w:rPr>
          <w:rFonts w:ascii="Times New Roman" w:hAnsi="Times New Roman" w:cs="Times New Roman"/>
          <w:sz w:val="24"/>
          <w:szCs w:val="24"/>
        </w:rPr>
        <w:t>о</w:t>
      </w:r>
      <w:r w:rsidRPr="001D0699">
        <w:rPr>
          <w:rFonts w:ascii="Times New Roman" w:hAnsi="Times New Roman" w:cs="Times New Roman"/>
          <w:sz w:val="24"/>
          <w:szCs w:val="24"/>
        </w:rPr>
        <w:t>охранения и других учреждений массового посещения населением следует предусматр</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вать пешеходные пути с возможностью проезда инвалидных колясок в соответствии с требованиями </w:t>
      </w:r>
      <w:r w:rsidRPr="001D0699">
        <w:rPr>
          <w:rFonts w:ascii="Times New Roman" w:hAnsi="Times New Roman" w:cs="Times New Roman"/>
          <w:sz w:val="24"/>
          <w:szCs w:val="24"/>
          <w:shd w:val="clear" w:color="auto" w:fill="FFFFFF"/>
        </w:rPr>
        <w:t>СП 59.13330.2012</w:t>
      </w:r>
      <w:r w:rsidRPr="001D0699">
        <w:rPr>
          <w:rFonts w:ascii="Times New Roman" w:hAnsi="Times New Roman" w:cs="Times New Roman"/>
          <w:sz w:val="24"/>
          <w:szCs w:val="24"/>
        </w:rPr>
        <w:t xml:space="preserve">. </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1.2.2.24. При проектировании следует уделять особое внимание повышению кач</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ства пешеходных путей сообщения, созданию новых пешеходных улиц и обособленных пространств, зон с приоритетным движением пешеходов с учетом создания </w:t>
      </w:r>
      <w:proofErr w:type="spellStart"/>
      <w:r w:rsidRPr="001D0699">
        <w:rPr>
          <w:rFonts w:ascii="Times New Roman" w:hAnsi="Times New Roman" w:cs="Times New Roman"/>
          <w:sz w:val="24"/>
          <w:szCs w:val="24"/>
        </w:rPr>
        <w:t>межмагис</w:t>
      </w:r>
      <w:r w:rsidRPr="001D0699">
        <w:rPr>
          <w:rFonts w:ascii="Times New Roman" w:hAnsi="Times New Roman" w:cs="Times New Roman"/>
          <w:sz w:val="24"/>
          <w:szCs w:val="24"/>
        </w:rPr>
        <w:t>т</w:t>
      </w:r>
      <w:r w:rsidRPr="001D0699">
        <w:rPr>
          <w:rFonts w:ascii="Times New Roman" w:hAnsi="Times New Roman" w:cs="Times New Roman"/>
          <w:sz w:val="24"/>
          <w:szCs w:val="24"/>
        </w:rPr>
        <w:t>ральных</w:t>
      </w:r>
      <w:proofErr w:type="spellEnd"/>
      <w:r w:rsidRPr="001D0699">
        <w:rPr>
          <w:rFonts w:ascii="Times New Roman" w:hAnsi="Times New Roman" w:cs="Times New Roman"/>
          <w:sz w:val="24"/>
          <w:szCs w:val="24"/>
        </w:rPr>
        <w:t xml:space="preserve"> пространств – кварталов (микрорайонов), способствующих разделению магис</w:t>
      </w:r>
      <w:r w:rsidRPr="001D0699">
        <w:rPr>
          <w:rFonts w:ascii="Times New Roman" w:hAnsi="Times New Roman" w:cs="Times New Roman"/>
          <w:sz w:val="24"/>
          <w:szCs w:val="24"/>
        </w:rPr>
        <w:t>т</w:t>
      </w:r>
      <w:r w:rsidRPr="001D0699">
        <w:rPr>
          <w:rFonts w:ascii="Times New Roman" w:hAnsi="Times New Roman" w:cs="Times New Roman"/>
          <w:sz w:val="24"/>
          <w:szCs w:val="24"/>
        </w:rPr>
        <w:t>ральных и местных транспортных потоков.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1.2.2.25. </w:t>
      </w:r>
      <w:r w:rsidRPr="001D0699">
        <w:rPr>
          <w:rStyle w:val="70"/>
          <w:rFonts w:ascii="Times New Roman" w:hAnsi="Times New Roman" w:cs="Times New Roman"/>
          <w:sz w:val="24"/>
          <w:szCs w:val="24"/>
        </w:rPr>
        <w:t>Пешеходные переходы</w:t>
      </w:r>
      <w:r w:rsidRPr="001D0699">
        <w:rPr>
          <w:rFonts w:ascii="Times New Roman" w:hAnsi="Times New Roman" w:cs="Times New Roman"/>
          <w:sz w:val="24"/>
          <w:szCs w:val="24"/>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w:t>
      </w:r>
      <w:r w:rsidRPr="001D0699">
        <w:rPr>
          <w:rFonts w:ascii="Times New Roman" w:hAnsi="Times New Roman" w:cs="Times New Roman"/>
          <w:sz w:val="24"/>
          <w:szCs w:val="24"/>
        </w:rPr>
        <w:t>о</w:t>
      </w:r>
      <w:r w:rsidRPr="001D0699">
        <w:rPr>
          <w:rFonts w:ascii="Times New Roman" w:hAnsi="Times New Roman" w:cs="Times New Roman"/>
          <w:sz w:val="24"/>
          <w:szCs w:val="24"/>
        </w:rPr>
        <w:t>езжей части улицы (надземные и подземные).</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1.2.2.26. Пешеходные переходы в одном уровне с проезжей частью (наземные) на магистральных улицах и дорогах регулируемого движения в пределах застроенной терр</w:t>
      </w:r>
      <w:r w:rsidRPr="001D0699">
        <w:rPr>
          <w:rFonts w:ascii="Times New Roman" w:hAnsi="Times New Roman" w:cs="Times New Roman"/>
          <w:sz w:val="24"/>
          <w:szCs w:val="24"/>
        </w:rPr>
        <w:t>и</w:t>
      </w:r>
      <w:r w:rsidRPr="001D0699">
        <w:rPr>
          <w:rFonts w:ascii="Times New Roman" w:hAnsi="Times New Roman" w:cs="Times New Roman"/>
          <w:sz w:val="24"/>
          <w:szCs w:val="24"/>
        </w:rPr>
        <w:t>тории следует предусматривать с интервалом 200-</w:t>
      </w:r>
      <w:smartTag w:uri="urn:schemas-microsoft-com:office:smarttags" w:element="metricconverter">
        <w:smartTagPr>
          <w:attr w:name="ProductID" w:val="300 м"/>
        </w:smartTagPr>
        <w:r w:rsidRPr="001D0699">
          <w:rPr>
            <w:rFonts w:ascii="Times New Roman" w:hAnsi="Times New Roman" w:cs="Times New Roman"/>
            <w:sz w:val="24"/>
            <w:szCs w:val="24"/>
          </w:rPr>
          <w:t>300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Пешеходные переходы в разных уровнях (надземные, подземные), оборудованные лестницами и пандусами, следует предусматривать с интервалом,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- 400-800 – на дорогах скоростного движения, железных дорогах;</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- 300-400 – на магистральных улицах непрерывного движения.</w:t>
      </w:r>
    </w:p>
    <w:p w:rsidR="001D0699" w:rsidRPr="001D0699" w:rsidRDefault="001D0699" w:rsidP="001D0699">
      <w:pPr>
        <w:spacing w:before="120" w:after="120" w:line="240" w:lineRule="auto"/>
        <w:jc w:val="both"/>
        <w:rPr>
          <w:rFonts w:ascii="Times New Roman" w:hAnsi="Times New Roman" w:cs="Times New Roman"/>
          <w:b/>
          <w:bCs/>
          <w:sz w:val="24"/>
          <w:szCs w:val="24"/>
        </w:rPr>
      </w:pPr>
      <w:r w:rsidRPr="001D0699">
        <w:rPr>
          <w:rFonts w:ascii="Times New Roman" w:hAnsi="Times New Roman" w:cs="Times New Roman"/>
          <w:i/>
          <w:spacing w:val="40"/>
          <w:sz w:val="24"/>
          <w:szCs w:val="24"/>
        </w:rPr>
        <w:t>Примечание:</w:t>
      </w:r>
      <w:r w:rsidRPr="001D0699">
        <w:rPr>
          <w:rFonts w:ascii="Times New Roman" w:hAnsi="Times New Roman" w:cs="Times New Roman"/>
          <w:sz w:val="24"/>
          <w:szCs w:val="24"/>
        </w:rPr>
        <w:t xml:space="preserve"> Допускается устройство пешеходных переходов </w:t>
      </w:r>
      <w:proofErr w:type="gramStart"/>
      <w:r w:rsidRPr="001D0699">
        <w:rPr>
          <w:rFonts w:ascii="Times New Roman" w:hAnsi="Times New Roman" w:cs="Times New Roman"/>
          <w:sz w:val="24"/>
          <w:szCs w:val="24"/>
        </w:rPr>
        <w:t>в разных уровнях на магистральных улицах регулируемого движения при пешеходном потоке через проезжую часть</w:t>
      </w:r>
      <w:proofErr w:type="gramEnd"/>
      <w:r w:rsidRPr="001D0699">
        <w:rPr>
          <w:rFonts w:ascii="Times New Roman" w:hAnsi="Times New Roman" w:cs="Times New Roman"/>
          <w:sz w:val="24"/>
          <w:szCs w:val="24"/>
        </w:rPr>
        <w:t xml:space="preserve"> б</w:t>
      </w:r>
      <w:r w:rsidRPr="001D0699">
        <w:rPr>
          <w:rFonts w:ascii="Times New Roman" w:hAnsi="Times New Roman" w:cs="Times New Roman"/>
          <w:sz w:val="24"/>
          <w:szCs w:val="24"/>
        </w:rPr>
        <w:t>о</w:t>
      </w:r>
      <w:r w:rsidRPr="001D0699">
        <w:rPr>
          <w:rFonts w:ascii="Times New Roman" w:hAnsi="Times New Roman" w:cs="Times New Roman"/>
          <w:sz w:val="24"/>
          <w:szCs w:val="24"/>
        </w:rPr>
        <w:t>лее 3000 чел./ч.</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1.2.2.27. Допускается размещать пешеходные переходы вне проезжей части улиц независимо от величины пешеходного потока в следующих случаях:</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на транспортных узлах и перегонах улиц, характеризующихся высоким уровнем дорожно-транспортных происшествий с участием пешеходов;</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на узлах и перегонах, где необходимо повысить пропускную способность магис</w:t>
      </w:r>
      <w:r w:rsidRPr="001D0699">
        <w:rPr>
          <w:rFonts w:ascii="Times New Roman" w:hAnsi="Times New Roman" w:cs="Times New Roman"/>
          <w:sz w:val="24"/>
          <w:szCs w:val="24"/>
        </w:rPr>
        <w:t>т</w:t>
      </w:r>
      <w:r w:rsidRPr="001D0699">
        <w:rPr>
          <w:rFonts w:ascii="Times New Roman" w:hAnsi="Times New Roman" w:cs="Times New Roman"/>
          <w:sz w:val="24"/>
          <w:szCs w:val="24"/>
        </w:rPr>
        <w:t>рали, и где светофорное регулирование применяется только для обеспечения пропуска пешеходных потоков через транспортную магистраль;</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в местах, где отмечается неупорядоченное (</w:t>
      </w:r>
      <w:proofErr w:type="spellStart"/>
      <w:r w:rsidRPr="001D0699">
        <w:rPr>
          <w:rFonts w:ascii="Times New Roman" w:hAnsi="Times New Roman" w:cs="Times New Roman"/>
          <w:sz w:val="24"/>
          <w:szCs w:val="24"/>
        </w:rPr>
        <w:t>планировочно</w:t>
      </w:r>
      <w:proofErr w:type="spellEnd"/>
      <w:r w:rsidRPr="001D0699">
        <w:rPr>
          <w:rFonts w:ascii="Times New Roman" w:hAnsi="Times New Roman" w:cs="Times New Roman"/>
          <w:sz w:val="24"/>
          <w:szCs w:val="24"/>
        </w:rPr>
        <w:t xml:space="preserve">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1.2.2.28. </w:t>
      </w:r>
      <w:proofErr w:type="gramStart"/>
      <w:r w:rsidRPr="001D0699">
        <w:rPr>
          <w:rFonts w:ascii="Times New Roman" w:hAnsi="Times New Roman" w:cs="Times New Roman"/>
          <w:sz w:val="24"/>
          <w:szCs w:val="24"/>
        </w:rPr>
        <w:t>При выборе типа пешеходного перехода следует учитывать характер окружающей застройки, ее историко-культурную, архитектурно-градостроительную знач</w:t>
      </w:r>
      <w:r w:rsidRPr="001D0699">
        <w:rPr>
          <w:rFonts w:ascii="Times New Roman" w:hAnsi="Times New Roman" w:cs="Times New Roman"/>
          <w:sz w:val="24"/>
          <w:szCs w:val="24"/>
        </w:rPr>
        <w:t>и</w:t>
      </w:r>
      <w:r w:rsidRPr="001D0699">
        <w:rPr>
          <w:rFonts w:ascii="Times New Roman" w:hAnsi="Times New Roman" w:cs="Times New Roman"/>
          <w:sz w:val="24"/>
          <w:szCs w:val="24"/>
        </w:rPr>
        <w:t>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roofErr w:type="gramEnd"/>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w:t>
      </w:r>
      <w:r w:rsidRPr="001D0699">
        <w:rPr>
          <w:rFonts w:ascii="Times New Roman" w:hAnsi="Times New Roman" w:cs="Times New Roman"/>
          <w:sz w:val="24"/>
          <w:szCs w:val="24"/>
        </w:rPr>
        <w:t>е</w:t>
      </w:r>
      <w:r w:rsidRPr="001D0699">
        <w:rPr>
          <w:rFonts w:ascii="Times New Roman" w:hAnsi="Times New Roman" w:cs="Times New Roman"/>
          <w:sz w:val="24"/>
          <w:szCs w:val="24"/>
        </w:rPr>
        <w:t>ходного движения по направлениям, устанавливаемым на основе натурных обследований, а также результаты прогноза динамики транспортных и пешеходных потоков (выполня</w:t>
      </w:r>
      <w:r w:rsidRPr="001D0699">
        <w:rPr>
          <w:rFonts w:ascii="Times New Roman" w:hAnsi="Times New Roman" w:cs="Times New Roman"/>
          <w:sz w:val="24"/>
          <w:szCs w:val="24"/>
        </w:rPr>
        <w:t>е</w:t>
      </w:r>
      <w:r w:rsidRPr="001D0699">
        <w:rPr>
          <w:rFonts w:ascii="Times New Roman" w:hAnsi="Times New Roman" w:cs="Times New Roman"/>
          <w:sz w:val="24"/>
          <w:szCs w:val="24"/>
        </w:rPr>
        <w:t>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1.2.2.29. Ширину внеуличных переходов следует проектировать 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1D0699">
          <w:rPr>
            <w:rFonts w:ascii="Times New Roman" w:hAnsi="Times New Roman" w:cs="Times New Roman"/>
            <w:sz w:val="24"/>
            <w:szCs w:val="24"/>
          </w:rPr>
          <w:t>3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1.2.2.30. Входы-выходы подземных пешеходных переходов следует проектировать на тротуарах, как правило, вблизи остановочных пунктов общественного пассажирского транспорта при расстоянии от парапета до края проезжей части не менее </w:t>
      </w:r>
      <w:smartTag w:uri="urn:schemas-microsoft-com:office:smarttags" w:element="metricconverter">
        <w:smartTagPr>
          <w:attr w:name="ProductID" w:val="0,5 м"/>
        </w:smartTagPr>
        <w:r w:rsidRPr="001D0699">
          <w:rPr>
            <w:rFonts w:ascii="Times New Roman" w:hAnsi="Times New Roman" w:cs="Times New Roman"/>
            <w:sz w:val="24"/>
            <w:szCs w:val="24"/>
          </w:rPr>
          <w:t>0,5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Допускается совмещение входов-выходов с павильонами ожидания остановочных пунктов общественного пассажирского транспорта.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1.2.2.31. При проектировании лестничных сходов, подъемных устройств и других элементов внеуличных пешеходных переходов следует обеспечивать возможность пер</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движения инвалидов и </w:t>
      </w:r>
      <w:proofErr w:type="spellStart"/>
      <w:r w:rsidRPr="001D0699">
        <w:rPr>
          <w:rFonts w:ascii="Times New Roman" w:hAnsi="Times New Roman" w:cs="Times New Roman"/>
          <w:sz w:val="24"/>
          <w:szCs w:val="24"/>
        </w:rPr>
        <w:t>маломобильных</w:t>
      </w:r>
      <w:proofErr w:type="spellEnd"/>
      <w:r w:rsidRPr="001D0699">
        <w:rPr>
          <w:rFonts w:ascii="Times New Roman" w:hAnsi="Times New Roman" w:cs="Times New Roman"/>
          <w:sz w:val="24"/>
          <w:szCs w:val="24"/>
        </w:rPr>
        <w:t xml:space="preserve"> групп населения в соответствии с требованиями СП 59.13330.2012 и СП 35-103-2001.</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1.2.2.32. В целях создания общегородской магистральной сети улиц и дорог, по к</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торым осуществляются основные связи планировочных районов между собой и с деловым центром, </w:t>
      </w:r>
      <w:r w:rsidRPr="001D0699">
        <w:rPr>
          <w:rFonts w:ascii="Times New Roman" w:hAnsi="Times New Roman" w:cs="Times New Roman"/>
          <w:sz w:val="24"/>
          <w:szCs w:val="24"/>
        </w:rPr>
        <w:lastRenderedPageBreak/>
        <w:t>следует проектировать новые магистрали. На примыканиях и пересечениях м</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гистралей с непрерывным и регулируемым движением с улицами и дорогами местного значения следует проектировать развязки в одном или двух уровнях, путепроводы, при пересечении магистральных улиц общегородского значения с железнодорожными путями и водными преградами – путепроводы и мосты.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1.2.2.33. </w:t>
      </w:r>
      <w:r w:rsidRPr="001D0699">
        <w:rPr>
          <w:rStyle w:val="70"/>
          <w:rFonts w:ascii="Times New Roman" w:hAnsi="Times New Roman" w:cs="Times New Roman"/>
          <w:sz w:val="24"/>
          <w:szCs w:val="24"/>
        </w:rPr>
        <w:t>Пересечения и примыкания дорог и улиц</w:t>
      </w:r>
      <w:r w:rsidRPr="001D0699">
        <w:rPr>
          <w:rFonts w:ascii="Times New Roman" w:hAnsi="Times New Roman" w:cs="Times New Roman"/>
          <w:sz w:val="24"/>
          <w:szCs w:val="24"/>
        </w:rPr>
        <w:t xml:space="preserve"> следует располагать на свободных площадках и на прямых участках пересекающихся или примыкающих дорог.</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Пересечения и примыкания дорог в одном уровне независимо от схемы пересеч</w:t>
      </w:r>
      <w:r w:rsidRPr="001D0699">
        <w:rPr>
          <w:rFonts w:ascii="Times New Roman" w:hAnsi="Times New Roman" w:cs="Times New Roman"/>
          <w:sz w:val="24"/>
          <w:szCs w:val="24"/>
        </w:rPr>
        <w:t>е</w:t>
      </w:r>
      <w:r w:rsidRPr="001D0699">
        <w:rPr>
          <w:rFonts w:ascii="Times New Roman" w:hAnsi="Times New Roman" w:cs="Times New Roman"/>
          <w:sz w:val="24"/>
          <w:szCs w:val="24"/>
        </w:rPr>
        <w:t>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w:t>
      </w:r>
      <w:r w:rsidRPr="001D0699">
        <w:rPr>
          <w:rFonts w:ascii="Times New Roman" w:hAnsi="Times New Roman" w:cs="Times New Roman"/>
          <w:sz w:val="24"/>
          <w:szCs w:val="24"/>
        </w:rPr>
        <w:t>т</w:t>
      </w:r>
      <w:r w:rsidRPr="001D0699">
        <w:rPr>
          <w:rFonts w:ascii="Times New Roman" w:hAnsi="Times New Roman" w:cs="Times New Roman"/>
          <w:sz w:val="24"/>
          <w:szCs w:val="24"/>
        </w:rPr>
        <w:t>раивать пересечения дорог под любым углом с учетом обеспечения видимости.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Ширина проезжей части принимается в зависимости от категории автомобильной дороги.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pacing w:val="-2"/>
          <w:sz w:val="24"/>
          <w:szCs w:val="24"/>
        </w:rPr>
        <w:t>При проектировании пересечений и примыканий в разных уровнях ширину прое</w:t>
      </w:r>
      <w:r w:rsidRPr="001D0699">
        <w:rPr>
          <w:rFonts w:ascii="Times New Roman" w:hAnsi="Times New Roman" w:cs="Times New Roman"/>
          <w:spacing w:val="-2"/>
          <w:sz w:val="24"/>
          <w:szCs w:val="24"/>
        </w:rPr>
        <w:t>з</w:t>
      </w:r>
      <w:r w:rsidRPr="001D0699">
        <w:rPr>
          <w:rFonts w:ascii="Times New Roman" w:hAnsi="Times New Roman" w:cs="Times New Roman"/>
          <w:spacing w:val="-2"/>
          <w:sz w:val="24"/>
          <w:szCs w:val="24"/>
        </w:rPr>
        <w:t xml:space="preserve">жей части на всем протяжении </w:t>
      </w:r>
      <w:proofErr w:type="spellStart"/>
      <w:r w:rsidRPr="001D0699">
        <w:rPr>
          <w:rFonts w:ascii="Times New Roman" w:hAnsi="Times New Roman" w:cs="Times New Roman"/>
          <w:spacing w:val="-2"/>
          <w:sz w:val="24"/>
          <w:szCs w:val="24"/>
        </w:rPr>
        <w:t>левоповоротных</w:t>
      </w:r>
      <w:proofErr w:type="spellEnd"/>
      <w:r w:rsidRPr="001D0699">
        <w:rPr>
          <w:rFonts w:ascii="Times New Roman" w:hAnsi="Times New Roman" w:cs="Times New Roman"/>
          <w:spacing w:val="-2"/>
          <w:sz w:val="24"/>
          <w:szCs w:val="24"/>
        </w:rPr>
        <w:t xml:space="preserve"> съездов следует принимать </w:t>
      </w:r>
      <w:smartTag w:uri="urn:schemas-microsoft-com:office:smarttags" w:element="metricconverter">
        <w:smartTagPr>
          <w:attr w:name="ProductID" w:val="5,5 м"/>
        </w:smartTagPr>
        <w:r w:rsidRPr="001D0699">
          <w:rPr>
            <w:rFonts w:ascii="Times New Roman" w:hAnsi="Times New Roman" w:cs="Times New Roman"/>
            <w:spacing w:val="-2"/>
            <w:sz w:val="24"/>
            <w:szCs w:val="24"/>
          </w:rPr>
          <w:t>5,5 м</w:t>
        </w:r>
      </w:smartTag>
      <w:r w:rsidRPr="001D0699">
        <w:rPr>
          <w:rFonts w:ascii="Times New Roman" w:hAnsi="Times New Roman" w:cs="Times New Roman"/>
          <w:spacing w:val="-2"/>
          <w:sz w:val="24"/>
          <w:szCs w:val="24"/>
        </w:rPr>
        <w:t>, правоп</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воротных съездов –</w:t>
      </w:r>
      <w:r w:rsidRPr="001D0699">
        <w:rPr>
          <w:rFonts w:ascii="Times New Roman" w:hAnsi="Times New Roman" w:cs="Times New Roman"/>
          <w:sz w:val="24"/>
          <w:szCs w:val="24"/>
        </w:rPr>
        <w:t xml:space="preserve"> </w:t>
      </w:r>
      <w:smartTag w:uri="urn:schemas-microsoft-com:office:smarttags" w:element="metricconverter">
        <w:smartTagPr>
          <w:attr w:name="ProductID" w:val="5,0 м"/>
        </w:smartTagPr>
        <w:r w:rsidRPr="001D0699">
          <w:rPr>
            <w:rFonts w:ascii="Times New Roman" w:hAnsi="Times New Roman" w:cs="Times New Roman"/>
            <w:sz w:val="24"/>
            <w:szCs w:val="24"/>
          </w:rPr>
          <w:t>5,0 м</w:t>
        </w:r>
      </w:smartTag>
      <w:r w:rsidRPr="001D0699">
        <w:rPr>
          <w:rFonts w:ascii="Times New Roman" w:hAnsi="Times New Roman" w:cs="Times New Roman"/>
          <w:sz w:val="24"/>
          <w:szCs w:val="24"/>
        </w:rPr>
        <w:t xml:space="preserve"> без дополнительного уширения на кривых.</w:t>
      </w:r>
    </w:p>
    <w:p w:rsidR="001D0699" w:rsidRPr="001D0699" w:rsidRDefault="001D0699" w:rsidP="001D0699">
      <w:pPr>
        <w:spacing w:line="240" w:lineRule="auto"/>
        <w:jc w:val="both"/>
        <w:rPr>
          <w:rFonts w:ascii="Times New Roman" w:hAnsi="Times New Roman" w:cs="Times New Roman"/>
          <w:b/>
          <w:spacing w:val="-2"/>
          <w:sz w:val="24"/>
          <w:szCs w:val="24"/>
        </w:rPr>
      </w:pPr>
      <w:proofErr w:type="gramStart"/>
      <w:r w:rsidRPr="001D0699">
        <w:rPr>
          <w:rFonts w:ascii="Times New Roman" w:hAnsi="Times New Roman" w:cs="Times New Roman"/>
          <w:spacing w:val="-2"/>
          <w:sz w:val="24"/>
          <w:szCs w:val="24"/>
        </w:rPr>
        <w:t xml:space="preserve">Ширина обочин с внутренней стороны закруглений должна быть не менее </w:t>
      </w:r>
      <w:smartTag w:uri="urn:schemas-microsoft-com:office:smarttags" w:element="metricconverter">
        <w:smartTagPr>
          <w:attr w:name="ProductID" w:val="1,5 м"/>
        </w:smartTagPr>
        <w:r w:rsidRPr="001D0699">
          <w:rPr>
            <w:rFonts w:ascii="Times New Roman" w:hAnsi="Times New Roman" w:cs="Times New Roman"/>
            <w:spacing w:val="-2"/>
            <w:sz w:val="24"/>
            <w:szCs w:val="24"/>
          </w:rPr>
          <w:t>1,5 м</w:t>
        </w:r>
      </w:smartTag>
      <w:r w:rsidRPr="001D0699">
        <w:rPr>
          <w:rFonts w:ascii="Times New Roman" w:hAnsi="Times New Roman" w:cs="Times New Roman"/>
          <w:spacing w:val="-2"/>
          <w:sz w:val="24"/>
          <w:szCs w:val="24"/>
        </w:rPr>
        <w:t xml:space="preserve">, с внешней – </w:t>
      </w:r>
      <w:smartTag w:uri="urn:schemas-microsoft-com:office:smarttags" w:element="metricconverter">
        <w:smartTagPr>
          <w:attr w:name="ProductID" w:val="3 м"/>
        </w:smartTagPr>
        <w:r w:rsidRPr="001D0699">
          <w:rPr>
            <w:rFonts w:ascii="Times New Roman" w:hAnsi="Times New Roman" w:cs="Times New Roman"/>
            <w:spacing w:val="-2"/>
            <w:sz w:val="24"/>
            <w:szCs w:val="24"/>
          </w:rPr>
          <w:t>3 м</w:t>
        </w:r>
      </w:smartTag>
      <w:r w:rsidRPr="001D0699">
        <w:rPr>
          <w:rFonts w:ascii="Times New Roman" w:hAnsi="Times New Roman" w:cs="Times New Roman"/>
          <w:spacing w:val="-2"/>
          <w:sz w:val="24"/>
          <w:szCs w:val="24"/>
        </w:rPr>
        <w:t>.</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1.2.2.34. На съездах и въездах пересечений магистральных улиц с непрерывным движением, а также в целях увеличения пропускной способности перекрестков необход</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мо предусматривать переходно-скоростные полосы (в случае возможности их устройства). Длину </w:t>
      </w:r>
      <w:proofErr w:type="spellStart"/>
      <w:r w:rsidRPr="001D0699">
        <w:rPr>
          <w:rFonts w:ascii="Times New Roman" w:hAnsi="Times New Roman" w:cs="Times New Roman"/>
          <w:sz w:val="24"/>
          <w:szCs w:val="24"/>
        </w:rPr>
        <w:t>переходно-скорост-ных</w:t>
      </w:r>
      <w:proofErr w:type="spellEnd"/>
      <w:r w:rsidRPr="001D0699">
        <w:rPr>
          <w:rFonts w:ascii="Times New Roman" w:hAnsi="Times New Roman" w:cs="Times New Roman"/>
          <w:sz w:val="24"/>
          <w:szCs w:val="24"/>
        </w:rPr>
        <w:t xml:space="preserve"> полос следует принимать по таблице 24 СП 34.13330.2012. Ширину переходно-скоростных полос следует принимать равной ширине основных полос проезжей части.</w:t>
      </w:r>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городских населенных пунктов,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w:t>
      </w:r>
      <w:proofErr w:type="gramEnd"/>
      <w:r w:rsidRPr="001D0699">
        <w:rPr>
          <w:rFonts w:ascii="Times New Roman" w:hAnsi="Times New Roman" w:cs="Times New Roman"/>
          <w:sz w:val="24"/>
          <w:szCs w:val="24"/>
        </w:rPr>
        <w:t xml:space="preserve"> требованиями СП 34.13330.2012.</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1.2.2.35.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1D0699">
          <w:rPr>
            <w:rFonts w:ascii="Times New Roman" w:hAnsi="Times New Roman" w:cs="Times New Roman"/>
            <w:sz w:val="24"/>
            <w:szCs w:val="24"/>
          </w:rPr>
          <w:t>60 км/ч</w:t>
        </w:r>
      </w:smartTag>
      <w:r w:rsidRPr="001D0699">
        <w:rPr>
          <w:rFonts w:ascii="Times New Roman" w:hAnsi="Times New Roman" w:cs="Times New Roman"/>
          <w:sz w:val="24"/>
          <w:szCs w:val="24"/>
        </w:rPr>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1D0699">
          <w:rPr>
            <w:rFonts w:ascii="Times New Roman" w:hAnsi="Times New Roman" w:cs="Times New Roman"/>
            <w:sz w:val="24"/>
            <w:szCs w:val="24"/>
          </w:rPr>
          <w:t>40 км/ч</w:t>
        </w:r>
      </w:smartTag>
      <w:r w:rsidRPr="001D0699">
        <w:rPr>
          <w:rFonts w:ascii="Times New Roman" w:hAnsi="Times New Roman" w:cs="Times New Roman"/>
          <w:sz w:val="24"/>
          <w:szCs w:val="24"/>
        </w:rPr>
        <w:t xml:space="preserve"> соответственно 8</w:t>
      </w:r>
      <w:r w:rsidRPr="001D0699">
        <w:rPr>
          <w:rFonts w:ascii="Times New Roman" w:hAnsi="Times New Roman" w:cs="Times New Roman"/>
          <w:sz w:val="24"/>
          <w:szCs w:val="24"/>
        </w:rPr>
        <w:sym w:font="Symbol" w:char="F0B4"/>
      </w:r>
      <w:r w:rsidRPr="001D0699">
        <w:rPr>
          <w:rFonts w:ascii="Times New Roman" w:hAnsi="Times New Roman" w:cs="Times New Roman"/>
          <w:sz w:val="24"/>
          <w:szCs w:val="24"/>
        </w:rPr>
        <w:t>40 и 10</w:t>
      </w:r>
      <w:r w:rsidRPr="001D0699">
        <w:rPr>
          <w:rFonts w:ascii="Times New Roman" w:hAnsi="Times New Roman" w:cs="Times New Roman"/>
          <w:sz w:val="24"/>
          <w:szCs w:val="24"/>
        </w:rPr>
        <w:sym w:font="Symbol" w:char="F0B4"/>
      </w:r>
      <w:r w:rsidRPr="001D0699">
        <w:rPr>
          <w:rFonts w:ascii="Times New Roman" w:hAnsi="Times New Roman" w:cs="Times New Roman"/>
          <w:sz w:val="24"/>
          <w:szCs w:val="24"/>
        </w:rPr>
        <w:t>50 м.</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В пределах треугольников видимости не допускается размещение зданий, соор</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1D0699">
          <w:rPr>
            <w:rFonts w:ascii="Times New Roman" w:hAnsi="Times New Roman" w:cs="Times New Roman"/>
            <w:sz w:val="24"/>
            <w:szCs w:val="24"/>
          </w:rPr>
          <w:t>0,5 м</w:t>
        </w:r>
      </w:smartTag>
      <w:r w:rsidRPr="001D0699">
        <w:rPr>
          <w:rFonts w:ascii="Times New Roman" w:hAnsi="Times New Roman" w:cs="Times New Roman"/>
          <w:sz w:val="24"/>
          <w:szCs w:val="24"/>
        </w:rPr>
        <w:t>.</w:t>
      </w:r>
    </w:p>
    <w:p w:rsidR="001D0699" w:rsidRPr="001D0699" w:rsidRDefault="001D0699" w:rsidP="001D0699">
      <w:pPr>
        <w:spacing w:before="100" w:after="100" w:line="240" w:lineRule="auto"/>
        <w:jc w:val="both"/>
        <w:rPr>
          <w:rFonts w:ascii="Times New Roman" w:hAnsi="Times New Roman" w:cs="Times New Roman"/>
          <w:b/>
          <w:sz w:val="24"/>
          <w:szCs w:val="24"/>
        </w:rPr>
      </w:pPr>
      <w:r w:rsidRPr="001D0699">
        <w:rPr>
          <w:rFonts w:ascii="Times New Roman" w:hAnsi="Times New Roman" w:cs="Times New Roman"/>
          <w:i/>
          <w:spacing w:val="40"/>
          <w:sz w:val="24"/>
          <w:szCs w:val="24"/>
        </w:rPr>
        <w:t>Примечание</w:t>
      </w:r>
      <w:r w:rsidRPr="001D0699">
        <w:rPr>
          <w:rFonts w:ascii="Times New Roman" w:hAnsi="Times New Roman" w:cs="Times New Roman"/>
          <w:sz w:val="24"/>
          <w:szCs w:val="24"/>
        </w:rPr>
        <w:t>: В условиях сложившейся капитальной застройки, не позволяющей орг</w:t>
      </w:r>
      <w:r w:rsidRPr="001D0699">
        <w:rPr>
          <w:rFonts w:ascii="Times New Roman" w:hAnsi="Times New Roman" w:cs="Times New Roman"/>
          <w:sz w:val="24"/>
          <w:szCs w:val="24"/>
        </w:rPr>
        <w:t>а</w:t>
      </w:r>
      <w:r w:rsidRPr="001D0699">
        <w:rPr>
          <w:rFonts w:ascii="Times New Roman" w:hAnsi="Times New Roman" w:cs="Times New Roman"/>
          <w:sz w:val="24"/>
          <w:szCs w:val="24"/>
        </w:rPr>
        <w:t>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1.2.2.36. Пересечения дорог и улиц городских округов и городских поселений с ж</w:t>
      </w:r>
      <w:r w:rsidRPr="001D0699">
        <w:rPr>
          <w:rFonts w:ascii="Times New Roman" w:hAnsi="Times New Roman" w:cs="Times New Roman"/>
          <w:sz w:val="24"/>
          <w:szCs w:val="24"/>
        </w:rPr>
        <w:t>е</w:t>
      </w:r>
      <w:r w:rsidRPr="001D0699">
        <w:rPr>
          <w:rFonts w:ascii="Times New Roman" w:hAnsi="Times New Roman" w:cs="Times New Roman"/>
          <w:sz w:val="24"/>
          <w:szCs w:val="24"/>
        </w:rPr>
        <w:t>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60º.</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lastRenderedPageBreak/>
        <w:t>Ширину проезжей части улиц и дорог в границах городского округа, городского поселения на пересечениях в одном уровне с железными дорогами следует принимать равной ширине проезжей части дороги на подходах к пересечениям.</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1.2.2.37. Пересечения дорог и улиц с трубопроводами (водопровод, канализация, газопровод, теплофикационные трубопроводы и т. п.), а также с кабелями линий связи и электропередачи следует предусматривать с соблюдением требований раздела 1.5.1. части I, а также нормативных документов на проектирование этих коммуникаций.</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Пересечения автомобильных дорог с подземными коммуникациями следует прое</w:t>
      </w:r>
      <w:r w:rsidRPr="001D0699">
        <w:rPr>
          <w:rFonts w:ascii="Times New Roman" w:hAnsi="Times New Roman" w:cs="Times New Roman"/>
          <w:sz w:val="24"/>
          <w:szCs w:val="24"/>
        </w:rPr>
        <w:t>к</w:t>
      </w:r>
      <w:r w:rsidRPr="001D0699">
        <w:rPr>
          <w:rFonts w:ascii="Times New Roman" w:hAnsi="Times New Roman" w:cs="Times New Roman"/>
          <w:sz w:val="24"/>
          <w:szCs w:val="24"/>
        </w:rPr>
        <w:t>тировать, как правило, под прямым углом. Прокладка коммуникаций (кроме мест перес</w:t>
      </w:r>
      <w:r w:rsidRPr="001D0699">
        <w:rPr>
          <w:rFonts w:ascii="Times New Roman" w:hAnsi="Times New Roman" w:cs="Times New Roman"/>
          <w:sz w:val="24"/>
          <w:szCs w:val="24"/>
        </w:rPr>
        <w:t>е</w:t>
      </w:r>
      <w:r w:rsidRPr="001D0699">
        <w:rPr>
          <w:rFonts w:ascii="Times New Roman" w:hAnsi="Times New Roman" w:cs="Times New Roman"/>
          <w:sz w:val="24"/>
          <w:szCs w:val="24"/>
        </w:rPr>
        <w:t>чений) под насыпями дорог не допускается.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1.2.2.38. </w:t>
      </w:r>
      <w:proofErr w:type="gramStart"/>
      <w:r w:rsidRPr="001D0699">
        <w:rPr>
          <w:rFonts w:ascii="Times New Roman" w:hAnsi="Times New Roman" w:cs="Times New Roman"/>
          <w:sz w:val="24"/>
          <w:szCs w:val="24"/>
        </w:rPr>
        <w:t>В полосах отвода улиц и дорог местного значения размещаются конс</w:t>
      </w:r>
      <w:r w:rsidRPr="001D0699">
        <w:rPr>
          <w:rFonts w:ascii="Times New Roman" w:hAnsi="Times New Roman" w:cs="Times New Roman"/>
          <w:sz w:val="24"/>
          <w:szCs w:val="24"/>
        </w:rPr>
        <w:t>т</w:t>
      </w:r>
      <w:r w:rsidRPr="001D0699">
        <w:rPr>
          <w:rFonts w:ascii="Times New Roman" w:hAnsi="Times New Roman" w:cs="Times New Roman"/>
          <w:sz w:val="24"/>
          <w:szCs w:val="24"/>
        </w:rPr>
        <w:t>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ленение, ограждения, </w:t>
      </w:r>
      <w:proofErr w:type="spellStart"/>
      <w:r w:rsidRPr="001D0699">
        <w:rPr>
          <w:rFonts w:ascii="Times New Roman" w:hAnsi="Times New Roman" w:cs="Times New Roman"/>
          <w:sz w:val="24"/>
          <w:szCs w:val="24"/>
        </w:rPr>
        <w:t>шумозащитные</w:t>
      </w:r>
      <w:proofErr w:type="spellEnd"/>
      <w:r w:rsidRPr="001D0699">
        <w:rPr>
          <w:rFonts w:ascii="Times New Roman" w:hAnsi="Times New Roman" w:cs="Times New Roman"/>
          <w:sz w:val="24"/>
          <w:szCs w:val="24"/>
        </w:rPr>
        <w:t xml:space="preserve">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w:t>
      </w:r>
      <w:r w:rsidRPr="001D0699">
        <w:rPr>
          <w:rFonts w:ascii="Times New Roman" w:hAnsi="Times New Roman" w:cs="Times New Roman"/>
          <w:sz w:val="24"/>
          <w:szCs w:val="24"/>
        </w:rPr>
        <w:t>а</w:t>
      </w:r>
      <w:r w:rsidRPr="001D0699">
        <w:rPr>
          <w:rFonts w:ascii="Times New Roman" w:hAnsi="Times New Roman" w:cs="Times New Roman"/>
          <w:sz w:val="24"/>
          <w:szCs w:val="24"/>
        </w:rPr>
        <w:t>ки, дорожные ограждения, светофоры и иные устройства для регулирования дорожного</w:t>
      </w:r>
      <w:proofErr w:type="gramEnd"/>
      <w:r w:rsidRPr="001D0699">
        <w:rPr>
          <w:rFonts w:ascii="Times New Roman" w:hAnsi="Times New Roman" w:cs="Times New Roman"/>
          <w:sz w:val="24"/>
          <w:szCs w:val="24"/>
        </w:rPr>
        <w:t xml:space="preserve"> движения); опоры контактных сетей троллейбусных линий; велосипедные дорожки; п</w:t>
      </w:r>
      <w:r w:rsidRPr="001D0699">
        <w:rPr>
          <w:rFonts w:ascii="Times New Roman" w:hAnsi="Times New Roman" w:cs="Times New Roman"/>
          <w:sz w:val="24"/>
          <w:szCs w:val="24"/>
        </w:rPr>
        <w:t>е</w:t>
      </w:r>
      <w:r w:rsidRPr="001D0699">
        <w:rPr>
          <w:rFonts w:ascii="Times New Roman" w:hAnsi="Times New Roman" w:cs="Times New Roman"/>
          <w:sz w:val="24"/>
          <w:szCs w:val="24"/>
        </w:rPr>
        <w:t>шеходные коммуникации, включая пешеходные улицы, пешеходные зоны, тротуары, п</w:t>
      </w:r>
      <w:r w:rsidRPr="001D0699">
        <w:rPr>
          <w:rFonts w:ascii="Times New Roman" w:hAnsi="Times New Roman" w:cs="Times New Roman"/>
          <w:sz w:val="24"/>
          <w:szCs w:val="24"/>
        </w:rPr>
        <w:t>е</w:t>
      </w:r>
      <w:r w:rsidRPr="001D0699">
        <w:rPr>
          <w:rFonts w:ascii="Times New Roman" w:hAnsi="Times New Roman" w:cs="Times New Roman"/>
          <w:sz w:val="24"/>
          <w:szCs w:val="24"/>
        </w:rPr>
        <w:t>шеходные переходы вне проезжей части улиц; остановочные пункты общественного па</w:t>
      </w:r>
      <w:r w:rsidRPr="001D0699">
        <w:rPr>
          <w:rFonts w:ascii="Times New Roman" w:hAnsi="Times New Roman" w:cs="Times New Roman"/>
          <w:sz w:val="24"/>
          <w:szCs w:val="24"/>
        </w:rPr>
        <w:t>с</w:t>
      </w:r>
      <w:r w:rsidRPr="001D0699">
        <w:rPr>
          <w:rFonts w:ascii="Times New Roman" w:hAnsi="Times New Roman" w:cs="Times New Roman"/>
          <w:sz w:val="24"/>
          <w:szCs w:val="24"/>
        </w:rPr>
        <w:t>сажирского транспорта; объекты, предназначенные для освещения; временные автостоя</w:t>
      </w:r>
      <w:r w:rsidRPr="001D0699">
        <w:rPr>
          <w:rFonts w:ascii="Times New Roman" w:hAnsi="Times New Roman" w:cs="Times New Roman"/>
          <w:sz w:val="24"/>
          <w:szCs w:val="24"/>
        </w:rPr>
        <w:t>н</w:t>
      </w:r>
      <w:r w:rsidRPr="001D0699">
        <w:rPr>
          <w:rFonts w:ascii="Times New Roman" w:hAnsi="Times New Roman" w:cs="Times New Roman"/>
          <w:sz w:val="24"/>
          <w:szCs w:val="24"/>
        </w:rPr>
        <w:t xml:space="preserve">ки; разворотные и </w:t>
      </w:r>
      <w:proofErr w:type="spellStart"/>
      <w:r w:rsidRPr="001D0699">
        <w:rPr>
          <w:rFonts w:ascii="Times New Roman" w:hAnsi="Times New Roman" w:cs="Times New Roman"/>
          <w:sz w:val="24"/>
          <w:szCs w:val="24"/>
        </w:rPr>
        <w:t>отстойно-разворотные</w:t>
      </w:r>
      <w:proofErr w:type="spellEnd"/>
      <w:r w:rsidRPr="001D0699">
        <w:rPr>
          <w:rFonts w:ascii="Times New Roman" w:hAnsi="Times New Roman" w:cs="Times New Roman"/>
          <w:sz w:val="24"/>
          <w:szCs w:val="24"/>
        </w:rPr>
        <w:t xml:space="preserve"> площадки общественного пассажирского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порта. На территориях полос отвода улично-дорожной сети могут формироваться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портно-пересадочные узлы.</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1.2.2.39. </w:t>
      </w:r>
      <w:r w:rsidRPr="001D0699">
        <w:rPr>
          <w:rStyle w:val="70"/>
          <w:rFonts w:ascii="Times New Roman" w:hAnsi="Times New Roman" w:cs="Times New Roman"/>
          <w:sz w:val="24"/>
          <w:szCs w:val="24"/>
        </w:rPr>
        <w:t>Транспортно-пересадочные узлы</w:t>
      </w:r>
      <w:r w:rsidRPr="001D0699">
        <w:rPr>
          <w:rFonts w:ascii="Times New Roman" w:hAnsi="Times New Roman" w:cs="Times New Roman"/>
          <w:sz w:val="24"/>
          <w:szCs w:val="24"/>
        </w:rPr>
        <w:t xml:space="preserve"> – объекты транспортной инфраструкт</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w:t>
      </w:r>
      <w:proofErr w:type="spellStart"/>
      <w:r w:rsidRPr="001D0699">
        <w:rPr>
          <w:rFonts w:ascii="Times New Roman" w:hAnsi="Times New Roman" w:cs="Times New Roman"/>
          <w:sz w:val="24"/>
          <w:szCs w:val="24"/>
        </w:rPr>
        <w:t>приг</w:t>
      </w:r>
      <w:r w:rsidRPr="001D0699">
        <w:rPr>
          <w:rFonts w:ascii="Times New Roman" w:hAnsi="Times New Roman" w:cs="Times New Roman"/>
          <w:sz w:val="24"/>
          <w:szCs w:val="24"/>
        </w:rPr>
        <w:t>о</w:t>
      </w:r>
      <w:r w:rsidRPr="001D0699">
        <w:rPr>
          <w:rFonts w:ascii="Times New Roman" w:hAnsi="Times New Roman" w:cs="Times New Roman"/>
          <w:sz w:val="24"/>
          <w:szCs w:val="24"/>
        </w:rPr>
        <w:t>родно-городского</w:t>
      </w:r>
      <w:proofErr w:type="spellEnd"/>
      <w:r w:rsidRPr="001D0699">
        <w:rPr>
          <w:rFonts w:ascii="Times New Roman" w:hAnsi="Times New Roman" w:cs="Times New Roman"/>
          <w:sz w:val="24"/>
          <w:szCs w:val="24"/>
        </w:rPr>
        <w:t>, внешнего) и организована пересадка пассажиров с одного вида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порта на другой или между различными направлениями одного вида транспорта.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портно-пересадочные узлы обеспечивают целостность системы пассажирского транспо</w:t>
      </w:r>
      <w:r w:rsidRPr="001D0699">
        <w:rPr>
          <w:rFonts w:ascii="Times New Roman" w:hAnsi="Times New Roman" w:cs="Times New Roman"/>
          <w:sz w:val="24"/>
          <w:szCs w:val="24"/>
        </w:rPr>
        <w:t>р</w:t>
      </w:r>
      <w:r w:rsidRPr="001D0699">
        <w:rPr>
          <w:rFonts w:ascii="Times New Roman" w:hAnsi="Times New Roman" w:cs="Times New Roman"/>
          <w:sz w:val="24"/>
          <w:szCs w:val="24"/>
        </w:rPr>
        <w:t>та, возможность координации между видами транспорта.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Транспортно-пересадочные узлы могут формироваться в пределах полосы отвода улично-дорожной сети, на территориях общественных центров городского и межрайонн</w:t>
      </w:r>
      <w:r w:rsidRPr="001D0699">
        <w:rPr>
          <w:rFonts w:ascii="Times New Roman" w:hAnsi="Times New Roman" w:cs="Times New Roman"/>
          <w:sz w:val="24"/>
          <w:szCs w:val="24"/>
        </w:rPr>
        <w:t>о</w:t>
      </w:r>
      <w:r w:rsidRPr="001D0699">
        <w:rPr>
          <w:rFonts w:ascii="Times New Roman" w:hAnsi="Times New Roman" w:cs="Times New Roman"/>
          <w:sz w:val="24"/>
          <w:szCs w:val="24"/>
        </w:rPr>
        <w:t>го значения.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1.2.2.40. </w:t>
      </w:r>
      <w:proofErr w:type="gramStart"/>
      <w:r w:rsidRPr="001D0699">
        <w:rPr>
          <w:rFonts w:ascii="Times New Roman" w:hAnsi="Times New Roman" w:cs="Times New Roman"/>
          <w:sz w:val="24"/>
          <w:szCs w:val="24"/>
        </w:rPr>
        <w:t>Транспортно-пересадочные узлы подразделяются по значимости: реги</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нального значения (включающие станции внешнего, </w:t>
      </w:r>
      <w:proofErr w:type="spellStart"/>
      <w:r w:rsidRPr="001D0699">
        <w:rPr>
          <w:rFonts w:ascii="Times New Roman" w:hAnsi="Times New Roman" w:cs="Times New Roman"/>
          <w:sz w:val="24"/>
          <w:szCs w:val="24"/>
        </w:rPr>
        <w:t>пригородно-городского</w:t>
      </w:r>
      <w:proofErr w:type="spellEnd"/>
      <w:r w:rsidRPr="001D0699">
        <w:rPr>
          <w:rFonts w:ascii="Times New Roman" w:hAnsi="Times New Roman" w:cs="Times New Roman"/>
          <w:sz w:val="24"/>
          <w:szCs w:val="24"/>
        </w:rPr>
        <w:t xml:space="preserve"> транспорта и остановочные пункты городского транспорта); городского и межрайонного значения (включающие остановочные пункты различных видов городского транспорта).</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1.2.2.41. Транспортно-пересадочные узлы регионального значения следует прое</w:t>
      </w:r>
      <w:r w:rsidRPr="001D0699">
        <w:rPr>
          <w:rFonts w:ascii="Times New Roman" w:hAnsi="Times New Roman" w:cs="Times New Roman"/>
          <w:sz w:val="24"/>
          <w:szCs w:val="24"/>
        </w:rPr>
        <w:t>к</w:t>
      </w:r>
      <w:r w:rsidRPr="001D0699">
        <w:rPr>
          <w:rFonts w:ascii="Times New Roman" w:hAnsi="Times New Roman" w:cs="Times New Roman"/>
          <w:sz w:val="24"/>
          <w:szCs w:val="24"/>
        </w:rPr>
        <w:t>тировать закрытого типа в наземном, надземном или подземном уровнях. Транспортно-пересадочные узлы регионального значения могут проектироваться как в пределах полосы отвода улично-дорожной сети, так и на территориях общественных центров городских о</w:t>
      </w:r>
      <w:r w:rsidRPr="001D0699">
        <w:rPr>
          <w:rFonts w:ascii="Times New Roman" w:hAnsi="Times New Roman" w:cs="Times New Roman"/>
          <w:sz w:val="24"/>
          <w:szCs w:val="24"/>
        </w:rPr>
        <w:t>к</w:t>
      </w:r>
      <w:r w:rsidRPr="001D0699">
        <w:rPr>
          <w:rFonts w:ascii="Times New Roman" w:hAnsi="Times New Roman" w:cs="Times New Roman"/>
          <w:sz w:val="24"/>
          <w:szCs w:val="24"/>
        </w:rPr>
        <w:t>ругов, городских поселений.</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Параметры элементов транспортно-пересадочных узлов рассчитываются исходя из плотности пешеходного потока не более 0,45 чел./м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Площадь распределительных площадок в местах пересечения пешеходных потоков рассчитывается исходя из плотности пешеходного потока не более 0,40 чел/м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lastRenderedPageBreak/>
        <w:t>Время пересадки в транспортно-пересадочных узлах регионального значения не должно превышать 5 мин.</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В составе транспортно-пересадочных узлов регионального значения проектирую</w:t>
      </w:r>
      <w:r w:rsidRPr="001D0699">
        <w:rPr>
          <w:rFonts w:ascii="Times New Roman" w:hAnsi="Times New Roman" w:cs="Times New Roman"/>
          <w:sz w:val="24"/>
          <w:szCs w:val="24"/>
        </w:rPr>
        <w:t>т</w:t>
      </w:r>
      <w:r w:rsidRPr="001D0699">
        <w:rPr>
          <w:rFonts w:ascii="Times New Roman" w:hAnsi="Times New Roman" w:cs="Times New Roman"/>
          <w:sz w:val="24"/>
          <w:szCs w:val="24"/>
        </w:rPr>
        <w:t>ся площадки для стоянки автотранспорта. Удельный размер открытой площадки следует предусматривать не менее 0,8 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/чел.</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1.2.2.42. Транспортно-пересадочные узлы городского и межрайонного значения могут проектироваться открытого типа в наземном уровне. Транспортно-пересадочные узлы городского и межрайонного значения могут проектироваться как в пределах полосы отвода улично-дорожной сети, так и на территориях общественных центров и районных </w:t>
      </w:r>
      <w:proofErr w:type="spellStart"/>
      <w:r w:rsidRPr="001D0699">
        <w:rPr>
          <w:rFonts w:ascii="Times New Roman" w:hAnsi="Times New Roman" w:cs="Times New Roman"/>
          <w:sz w:val="24"/>
          <w:szCs w:val="24"/>
        </w:rPr>
        <w:t>подцентров</w:t>
      </w:r>
      <w:proofErr w:type="spellEnd"/>
      <w:r w:rsidRPr="001D0699">
        <w:rPr>
          <w:rFonts w:ascii="Times New Roman" w:hAnsi="Times New Roman" w:cs="Times New Roman"/>
          <w:sz w:val="24"/>
          <w:szCs w:val="24"/>
        </w:rPr>
        <w:t xml:space="preserve"> городских округов, городских поселений.</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Параметры элементов транспортно-пересадочных узлов, в том числе площадь </w:t>
      </w:r>
      <w:r w:rsidRPr="001D0699">
        <w:rPr>
          <w:rFonts w:ascii="Times New Roman" w:hAnsi="Times New Roman" w:cs="Times New Roman"/>
          <w:spacing w:val="-2"/>
          <w:sz w:val="24"/>
          <w:szCs w:val="24"/>
        </w:rPr>
        <w:t>ра</w:t>
      </w:r>
      <w:r w:rsidRPr="001D0699">
        <w:rPr>
          <w:rFonts w:ascii="Times New Roman" w:hAnsi="Times New Roman" w:cs="Times New Roman"/>
          <w:spacing w:val="-2"/>
          <w:sz w:val="24"/>
          <w:szCs w:val="24"/>
        </w:rPr>
        <w:t>с</w:t>
      </w:r>
      <w:r w:rsidRPr="001D0699">
        <w:rPr>
          <w:rFonts w:ascii="Times New Roman" w:hAnsi="Times New Roman" w:cs="Times New Roman"/>
          <w:spacing w:val="-2"/>
          <w:sz w:val="24"/>
          <w:szCs w:val="24"/>
        </w:rPr>
        <w:t>пределительных площадок, рассчитываются исходя из плотности пешеходного потока не более 0,3 чел./м</w:t>
      </w:r>
      <w:proofErr w:type="gramStart"/>
      <w:r w:rsidRPr="001D0699">
        <w:rPr>
          <w:rFonts w:ascii="Times New Roman" w:hAnsi="Times New Roman" w:cs="Times New Roman"/>
          <w:spacing w:val="-2"/>
          <w:sz w:val="24"/>
          <w:szCs w:val="24"/>
          <w:vertAlign w:val="superscript"/>
        </w:rPr>
        <w:t>2</w:t>
      </w:r>
      <w:proofErr w:type="gramEnd"/>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Время пересадки не должно превышать:</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в транспортно-пересадочных узлах городского значения – 3 мин.;</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в транспортно-пересадочных узлах межрайонного значения – 1,5 мин.</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1.2.2.43. При проектировании транспортно-пересадочных узлов регионального, г</w:t>
      </w:r>
      <w:r w:rsidRPr="001D0699">
        <w:rPr>
          <w:rFonts w:ascii="Times New Roman" w:hAnsi="Times New Roman" w:cs="Times New Roman"/>
          <w:sz w:val="24"/>
          <w:szCs w:val="24"/>
        </w:rPr>
        <w:t>о</w:t>
      </w:r>
      <w:r w:rsidRPr="001D0699">
        <w:rPr>
          <w:rFonts w:ascii="Times New Roman" w:hAnsi="Times New Roman" w:cs="Times New Roman"/>
          <w:sz w:val="24"/>
          <w:szCs w:val="24"/>
        </w:rPr>
        <w:t>родского и межрайонного значения должны обеспечиваться:</w:t>
      </w:r>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 xml:space="preserve">- взаимная доступность остановочных пунктов внешнего, </w:t>
      </w:r>
      <w:proofErr w:type="spellStart"/>
      <w:r w:rsidRPr="001D0699">
        <w:rPr>
          <w:rFonts w:ascii="Times New Roman" w:hAnsi="Times New Roman" w:cs="Times New Roman"/>
          <w:sz w:val="24"/>
          <w:szCs w:val="24"/>
        </w:rPr>
        <w:t>пригородно-городского</w:t>
      </w:r>
      <w:proofErr w:type="spellEnd"/>
      <w:r w:rsidRPr="001D0699">
        <w:rPr>
          <w:rFonts w:ascii="Times New Roman" w:hAnsi="Times New Roman" w:cs="Times New Roman"/>
          <w:sz w:val="24"/>
          <w:szCs w:val="24"/>
        </w:rPr>
        <w:t xml:space="preserve">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радиус пешеходной доступности не более </w:t>
      </w:r>
      <w:smartTag w:uri="urn:schemas-microsoft-com:office:smarttags" w:element="metricconverter">
        <w:smartTagPr>
          <w:attr w:name="ProductID" w:val="300 м"/>
        </w:smartTagPr>
        <w:r w:rsidRPr="001D0699">
          <w:rPr>
            <w:rFonts w:ascii="Times New Roman" w:hAnsi="Times New Roman" w:cs="Times New Roman"/>
            <w:sz w:val="24"/>
            <w:szCs w:val="24"/>
          </w:rPr>
          <w:t>300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1.2.2.44. В составе общественно-деловой зоны (городского центра и </w:t>
      </w:r>
      <w:proofErr w:type="spellStart"/>
      <w:r w:rsidRPr="001D0699">
        <w:rPr>
          <w:rFonts w:ascii="Times New Roman" w:hAnsi="Times New Roman" w:cs="Times New Roman"/>
          <w:sz w:val="24"/>
          <w:szCs w:val="24"/>
        </w:rPr>
        <w:t>подцентров</w:t>
      </w:r>
      <w:proofErr w:type="spellEnd"/>
      <w:r w:rsidRPr="001D0699">
        <w:rPr>
          <w:rFonts w:ascii="Times New Roman" w:hAnsi="Times New Roman" w:cs="Times New Roman"/>
          <w:sz w:val="24"/>
          <w:szCs w:val="24"/>
        </w:rPr>
        <w:t>) могут проектироваться общественные пространства (площади), в том числе:</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городское общественное пространство, предназначенное для увеличения емкости территории </w:t>
      </w:r>
      <w:proofErr w:type="gramStart"/>
      <w:r w:rsidRPr="001D0699">
        <w:rPr>
          <w:rFonts w:ascii="Times New Roman" w:hAnsi="Times New Roman" w:cs="Times New Roman"/>
          <w:sz w:val="24"/>
          <w:szCs w:val="24"/>
        </w:rPr>
        <w:t>городского общественно-делового</w:t>
      </w:r>
      <w:proofErr w:type="gramEnd"/>
      <w:r w:rsidRPr="001D0699">
        <w:rPr>
          <w:rFonts w:ascii="Times New Roman" w:hAnsi="Times New Roman" w:cs="Times New Roman"/>
          <w:sz w:val="24"/>
          <w:szCs w:val="24"/>
        </w:rPr>
        <w:t xml:space="preserve"> центра;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внутрирайонные общественные пространства – территории общего пользования в границах общественно-делового </w:t>
      </w:r>
      <w:proofErr w:type="spellStart"/>
      <w:r w:rsidRPr="001D0699">
        <w:rPr>
          <w:rFonts w:ascii="Times New Roman" w:hAnsi="Times New Roman" w:cs="Times New Roman"/>
          <w:sz w:val="24"/>
          <w:szCs w:val="24"/>
        </w:rPr>
        <w:t>подцентра</w:t>
      </w:r>
      <w:proofErr w:type="spellEnd"/>
      <w:r w:rsidRPr="001D0699">
        <w:rPr>
          <w:rFonts w:ascii="Times New Roman" w:hAnsi="Times New Roman" w:cs="Times New Roman"/>
          <w:sz w:val="24"/>
          <w:szCs w:val="24"/>
        </w:rPr>
        <w:t xml:space="preserve"> или многофункционального района.</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 xml:space="preserve">1.2.2.45. Общественные городские и внутрирайонные пространства проектируются на территории </w:t>
      </w:r>
      <w:proofErr w:type="gramStart"/>
      <w:r w:rsidRPr="001D0699">
        <w:rPr>
          <w:rFonts w:ascii="Times New Roman" w:hAnsi="Times New Roman" w:cs="Times New Roman"/>
          <w:sz w:val="24"/>
          <w:szCs w:val="24"/>
        </w:rPr>
        <w:t>городской общественно-деловой</w:t>
      </w:r>
      <w:proofErr w:type="gramEnd"/>
      <w:r w:rsidRPr="001D0699">
        <w:rPr>
          <w:rFonts w:ascii="Times New Roman" w:hAnsi="Times New Roman" w:cs="Times New Roman"/>
          <w:sz w:val="24"/>
          <w:szCs w:val="24"/>
        </w:rPr>
        <w:t xml:space="preserve"> зоны и </w:t>
      </w:r>
      <w:proofErr w:type="spellStart"/>
      <w:r w:rsidRPr="001D0699">
        <w:rPr>
          <w:rFonts w:ascii="Times New Roman" w:hAnsi="Times New Roman" w:cs="Times New Roman"/>
          <w:sz w:val="24"/>
          <w:szCs w:val="24"/>
        </w:rPr>
        <w:t>подцентров</w:t>
      </w:r>
      <w:proofErr w:type="spellEnd"/>
      <w:r w:rsidRPr="001D0699">
        <w:rPr>
          <w:rFonts w:ascii="Times New Roman" w:hAnsi="Times New Roman" w:cs="Times New Roman"/>
          <w:sz w:val="24"/>
          <w:szCs w:val="24"/>
        </w:rPr>
        <w:t xml:space="preserve"> городского округа, г</w:t>
      </w:r>
      <w:r w:rsidRPr="001D0699">
        <w:rPr>
          <w:rFonts w:ascii="Times New Roman" w:hAnsi="Times New Roman" w:cs="Times New Roman"/>
          <w:sz w:val="24"/>
          <w:szCs w:val="24"/>
        </w:rPr>
        <w:t>о</w:t>
      </w:r>
      <w:r w:rsidRPr="001D0699">
        <w:rPr>
          <w:rFonts w:ascii="Times New Roman" w:hAnsi="Times New Roman" w:cs="Times New Roman"/>
          <w:sz w:val="24"/>
          <w:szCs w:val="24"/>
        </w:rPr>
        <w:t>родского поселения из расчета не менее 5 м</w:t>
      </w:r>
      <w:r w:rsidRPr="001D0699">
        <w:rPr>
          <w:rFonts w:ascii="Times New Roman" w:hAnsi="Times New Roman" w:cs="Times New Roman"/>
          <w:sz w:val="24"/>
          <w:szCs w:val="24"/>
          <w:vertAlign w:val="superscript"/>
        </w:rPr>
        <w:t>2</w:t>
      </w:r>
      <w:r w:rsidRPr="001D0699">
        <w:rPr>
          <w:rFonts w:ascii="Times New Roman" w:hAnsi="Times New Roman" w:cs="Times New Roman"/>
          <w:sz w:val="24"/>
          <w:szCs w:val="24"/>
        </w:rPr>
        <w:t>/чел. при плотности дневного населения более 2 000 чел./га (дневное население – работающие в общественно-деловой зоне и посетители объектов социальной инфраструктуры).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1.2.2.46. При выборе местоположения дорог и улиц всех категорий следует учит</w:t>
      </w:r>
      <w:r w:rsidRPr="001D0699">
        <w:rPr>
          <w:rFonts w:ascii="Times New Roman" w:hAnsi="Times New Roman" w:cs="Times New Roman"/>
          <w:sz w:val="24"/>
          <w:szCs w:val="24"/>
        </w:rPr>
        <w:t>ы</w:t>
      </w:r>
      <w:r w:rsidRPr="001D0699">
        <w:rPr>
          <w:rFonts w:ascii="Times New Roman" w:hAnsi="Times New Roman" w:cs="Times New Roman"/>
          <w:sz w:val="24"/>
          <w:szCs w:val="24"/>
        </w:rPr>
        <w:t xml:space="preserve">вать возможность обеспечения санитарных разрывов в соответствии с требованиями </w:t>
      </w:r>
      <w:proofErr w:type="spellStart"/>
      <w:r w:rsidRPr="001D0699">
        <w:rPr>
          <w:rFonts w:ascii="Times New Roman" w:hAnsi="Times New Roman" w:cs="Times New Roman"/>
          <w:sz w:val="24"/>
          <w:szCs w:val="24"/>
        </w:rPr>
        <w:t>Са</w:t>
      </w:r>
      <w:r w:rsidRPr="001D0699">
        <w:rPr>
          <w:rFonts w:ascii="Times New Roman" w:hAnsi="Times New Roman" w:cs="Times New Roman"/>
          <w:sz w:val="24"/>
          <w:szCs w:val="24"/>
        </w:rPr>
        <w:t>н</w:t>
      </w:r>
      <w:r w:rsidRPr="001D0699">
        <w:rPr>
          <w:rFonts w:ascii="Times New Roman" w:hAnsi="Times New Roman" w:cs="Times New Roman"/>
          <w:sz w:val="24"/>
          <w:szCs w:val="24"/>
        </w:rPr>
        <w:t>ПиН</w:t>
      </w:r>
      <w:proofErr w:type="spellEnd"/>
      <w:r w:rsidRPr="001D0699">
        <w:rPr>
          <w:rFonts w:ascii="Times New Roman" w:hAnsi="Times New Roman" w:cs="Times New Roman"/>
          <w:sz w:val="24"/>
          <w:szCs w:val="24"/>
        </w:rPr>
        <w:t xml:space="preserve"> 2.2.1/2.1.1.1200-03.</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1.2.2.47. При проектировании новых и реконструкции существующих мостовых сооружений, в том числе автомобильных, железнодорожных, пешеходных мостов, эст</w:t>
      </w:r>
      <w:r w:rsidRPr="001D0699">
        <w:rPr>
          <w:rFonts w:ascii="Times New Roman" w:hAnsi="Times New Roman" w:cs="Times New Roman"/>
          <w:sz w:val="24"/>
          <w:szCs w:val="24"/>
        </w:rPr>
        <w:t>а</w:t>
      </w:r>
      <w:r w:rsidRPr="001D0699">
        <w:rPr>
          <w:rFonts w:ascii="Times New Roman" w:hAnsi="Times New Roman" w:cs="Times New Roman"/>
          <w:sz w:val="24"/>
          <w:szCs w:val="24"/>
        </w:rPr>
        <w:t>кад и путепроводов, следует учитывать перспективы развития транспорта и</w:t>
      </w:r>
      <w:r w:rsidRPr="001D0699">
        <w:rPr>
          <w:rFonts w:ascii="Times New Roman" w:hAnsi="Times New Roman" w:cs="Times New Roman"/>
          <w:i/>
          <w:sz w:val="24"/>
          <w:szCs w:val="24"/>
        </w:rPr>
        <w:t xml:space="preserve"> </w:t>
      </w:r>
      <w:r w:rsidRPr="001D0699">
        <w:rPr>
          <w:rFonts w:ascii="Times New Roman" w:hAnsi="Times New Roman" w:cs="Times New Roman"/>
          <w:sz w:val="24"/>
          <w:szCs w:val="24"/>
        </w:rPr>
        <w:t xml:space="preserve">улично-дорожной сети, реконструкции </w:t>
      </w:r>
      <w:r w:rsidRPr="001D0699">
        <w:rPr>
          <w:rFonts w:ascii="Times New Roman" w:hAnsi="Times New Roman" w:cs="Times New Roman"/>
          <w:sz w:val="24"/>
          <w:szCs w:val="24"/>
        </w:rPr>
        <w:lastRenderedPageBreak/>
        <w:t>имеющихся и строительства новых подземных и наземных коммуникаций и интересы благоустройства и планировки городских округов и городских поселений.</w:t>
      </w:r>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рования дороги или принятых </w:t>
      </w:r>
      <w:proofErr w:type="spellStart"/>
      <w:r w:rsidRPr="001D0699">
        <w:rPr>
          <w:rFonts w:ascii="Times New Roman" w:hAnsi="Times New Roman" w:cs="Times New Roman"/>
          <w:sz w:val="24"/>
          <w:szCs w:val="24"/>
        </w:rPr>
        <w:t>градостроительно-планировочных</w:t>
      </w:r>
      <w:proofErr w:type="spellEnd"/>
      <w:r w:rsidRPr="001D0699">
        <w:rPr>
          <w:rFonts w:ascii="Times New Roman" w:hAnsi="Times New Roman" w:cs="Times New Roman"/>
          <w:sz w:val="24"/>
          <w:szCs w:val="24"/>
        </w:rPr>
        <w:t xml:space="preserve"> решений, 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1.2.2.48. В пределах городских округов и городских поселений возможно проект</w:t>
      </w:r>
      <w:r w:rsidRPr="001D0699">
        <w:rPr>
          <w:rFonts w:ascii="Times New Roman" w:hAnsi="Times New Roman" w:cs="Times New Roman"/>
          <w:sz w:val="24"/>
          <w:szCs w:val="24"/>
        </w:rPr>
        <w:t>и</w:t>
      </w:r>
      <w:r w:rsidRPr="001D0699">
        <w:rPr>
          <w:rFonts w:ascii="Times New Roman" w:hAnsi="Times New Roman" w:cs="Times New Roman"/>
          <w:sz w:val="24"/>
          <w:szCs w:val="24"/>
        </w:rPr>
        <w:t>рование автодорожных и железнодорожных мостов.</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Автодорожные, железнодорожные мосты и путепроводы допускается проектир</w:t>
      </w:r>
      <w:r w:rsidRPr="001D0699">
        <w:rPr>
          <w:rFonts w:ascii="Times New Roman" w:hAnsi="Times New Roman" w:cs="Times New Roman"/>
          <w:sz w:val="24"/>
          <w:szCs w:val="24"/>
        </w:rPr>
        <w:t>о</w:t>
      </w:r>
      <w:r w:rsidRPr="001D0699">
        <w:rPr>
          <w:rFonts w:ascii="Times New Roman" w:hAnsi="Times New Roman" w:cs="Times New Roman"/>
          <w:sz w:val="24"/>
          <w:szCs w:val="24"/>
        </w:rPr>
        <w:t>вать на участках дороги (улицы) с любым профилем и планом, принятым для проектиру</w:t>
      </w:r>
      <w:r w:rsidRPr="001D0699">
        <w:rPr>
          <w:rFonts w:ascii="Times New Roman" w:hAnsi="Times New Roman" w:cs="Times New Roman"/>
          <w:sz w:val="24"/>
          <w:szCs w:val="24"/>
        </w:rPr>
        <w:t>е</w:t>
      </w:r>
      <w:r w:rsidRPr="001D0699">
        <w:rPr>
          <w:rFonts w:ascii="Times New Roman" w:hAnsi="Times New Roman" w:cs="Times New Roman"/>
          <w:sz w:val="24"/>
          <w:szCs w:val="24"/>
        </w:rPr>
        <w:t>мой дороги.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Габариты (ширина) мостов проектируется в зависимости от категории дорог и пр</w:t>
      </w:r>
      <w:r w:rsidRPr="001D0699">
        <w:rPr>
          <w:rFonts w:ascii="Times New Roman" w:hAnsi="Times New Roman" w:cs="Times New Roman"/>
          <w:sz w:val="24"/>
          <w:szCs w:val="24"/>
        </w:rPr>
        <w:t>и</w:t>
      </w:r>
      <w:r w:rsidRPr="001D0699">
        <w:rPr>
          <w:rFonts w:ascii="Times New Roman" w:hAnsi="Times New Roman" w:cs="Times New Roman"/>
          <w:sz w:val="24"/>
          <w:szCs w:val="24"/>
        </w:rPr>
        <w:t>нимается в соответствии с требованиями ГОСТ 9238-83 и СП 35.13330.2011.</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1.2.2.49. </w:t>
      </w:r>
      <w:proofErr w:type="gramStart"/>
      <w:r w:rsidRPr="001D0699">
        <w:rPr>
          <w:rFonts w:ascii="Times New Roman" w:hAnsi="Times New Roman" w:cs="Times New Roman"/>
          <w:sz w:val="24"/>
          <w:szCs w:val="24"/>
        </w:rPr>
        <w:t xml:space="preserve">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w:t>
      </w:r>
      <w:r w:rsidRPr="001D0699">
        <w:rPr>
          <w:rFonts w:ascii="Times New Roman" w:hAnsi="Times New Roman" w:cs="Times New Roman"/>
          <w:spacing w:val="-2"/>
          <w:sz w:val="24"/>
          <w:szCs w:val="24"/>
        </w:rPr>
        <w:t>опорного земляного полотна – к резкому изменению режима грунтовых и стока поверхностных вод.</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1.2.2.50. В пределах городских округов и городских поселений возможно проект</w:t>
      </w:r>
      <w:r w:rsidRPr="001D0699">
        <w:rPr>
          <w:rFonts w:ascii="Times New Roman" w:hAnsi="Times New Roman" w:cs="Times New Roman"/>
          <w:sz w:val="24"/>
          <w:szCs w:val="24"/>
        </w:rPr>
        <w:t>и</w:t>
      </w:r>
      <w:r w:rsidRPr="001D0699">
        <w:rPr>
          <w:rFonts w:ascii="Times New Roman" w:hAnsi="Times New Roman" w:cs="Times New Roman"/>
          <w:sz w:val="24"/>
          <w:szCs w:val="24"/>
        </w:rPr>
        <w:t>рование тоннелей, сооружаемых на железных дорогах и автомобильных дорогах общего пользования всех категорий.</w:t>
      </w:r>
    </w:p>
    <w:p w:rsidR="001D0699" w:rsidRPr="001D0699" w:rsidRDefault="001D0699" w:rsidP="001D0699">
      <w:pPr>
        <w:spacing w:line="240" w:lineRule="auto"/>
        <w:jc w:val="both"/>
        <w:rPr>
          <w:rStyle w:val="apple-style-span"/>
          <w:rFonts w:ascii="Times New Roman" w:hAnsi="Times New Roman" w:cs="Times New Roman"/>
          <w:b/>
          <w:sz w:val="24"/>
          <w:szCs w:val="24"/>
        </w:rPr>
      </w:pPr>
      <w:proofErr w:type="gramStart"/>
      <w:r w:rsidRPr="001D0699">
        <w:rPr>
          <w:rStyle w:val="apple-style-span"/>
          <w:rFonts w:ascii="Times New Roman" w:hAnsi="Times New Roman" w:cs="Times New Roman"/>
          <w:sz w:val="24"/>
          <w:szCs w:val="24"/>
        </w:rP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w:t>
      </w:r>
      <w:r w:rsidRPr="001D0699">
        <w:rPr>
          <w:rStyle w:val="apple-style-span"/>
          <w:rFonts w:ascii="Times New Roman" w:hAnsi="Times New Roman" w:cs="Times New Roman"/>
          <w:sz w:val="24"/>
          <w:szCs w:val="24"/>
        </w:rPr>
        <w:t>и</w:t>
      </w:r>
      <w:r w:rsidRPr="001D0699">
        <w:rPr>
          <w:rStyle w:val="apple-style-span"/>
          <w:rFonts w:ascii="Times New Roman" w:hAnsi="Times New Roman" w:cs="Times New Roman"/>
          <w:sz w:val="24"/>
          <w:szCs w:val="24"/>
        </w:rPr>
        <w:t>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w:t>
      </w:r>
      <w:proofErr w:type="gramEnd"/>
      <w:r w:rsidRPr="001D0699">
        <w:rPr>
          <w:rStyle w:val="apple-style-span"/>
          <w:rFonts w:ascii="Times New Roman" w:hAnsi="Times New Roman" w:cs="Times New Roman"/>
          <w:sz w:val="24"/>
          <w:szCs w:val="24"/>
        </w:rPr>
        <w:t xml:space="preserve"> Железнодорожные и автодорожные тоннели следует относить к I повышенному уровню ответственности сооружений.</w:t>
      </w:r>
    </w:p>
    <w:p w:rsidR="001D0699" w:rsidRPr="001D0699" w:rsidRDefault="001D0699" w:rsidP="001D0699">
      <w:pPr>
        <w:spacing w:line="240" w:lineRule="auto"/>
        <w:jc w:val="both"/>
        <w:rPr>
          <w:rStyle w:val="apple-style-span"/>
          <w:rFonts w:ascii="Times New Roman" w:hAnsi="Times New Roman" w:cs="Times New Roman"/>
          <w:b/>
          <w:sz w:val="24"/>
          <w:szCs w:val="24"/>
        </w:rPr>
      </w:pPr>
      <w:r w:rsidRPr="001D0699">
        <w:rPr>
          <w:rFonts w:ascii="Times New Roman" w:hAnsi="Times New Roman" w:cs="Times New Roman"/>
          <w:sz w:val="24"/>
          <w:szCs w:val="24"/>
        </w:rPr>
        <w:t>1.2.2.51</w:t>
      </w:r>
      <w:r w:rsidRPr="001D0699">
        <w:rPr>
          <w:rStyle w:val="apple-style-span"/>
          <w:rFonts w:ascii="Times New Roman" w:hAnsi="Times New Roman" w:cs="Times New Roman"/>
          <w:sz w:val="24"/>
          <w:szCs w:val="24"/>
        </w:rPr>
        <w:t xml:space="preserve">. </w:t>
      </w:r>
      <w:proofErr w:type="gramStart"/>
      <w:r w:rsidRPr="001D0699">
        <w:rPr>
          <w:rStyle w:val="apple-style-span"/>
          <w:rFonts w:ascii="Times New Roman" w:hAnsi="Times New Roman" w:cs="Times New Roman"/>
          <w:sz w:val="24"/>
          <w:szCs w:val="24"/>
        </w:rPr>
        <w:t xml:space="preserve">Основные технические решения проектирования тоннелей – расположение их в плане и профиле, определение целесообразности строительства </w:t>
      </w:r>
      <w:proofErr w:type="spellStart"/>
      <w:r w:rsidRPr="001D0699">
        <w:rPr>
          <w:rStyle w:val="apple-style-span"/>
          <w:rFonts w:ascii="Times New Roman" w:hAnsi="Times New Roman" w:cs="Times New Roman"/>
          <w:sz w:val="24"/>
          <w:szCs w:val="24"/>
        </w:rPr>
        <w:t>двухпутного</w:t>
      </w:r>
      <w:proofErr w:type="spellEnd"/>
      <w:r w:rsidRPr="001D0699">
        <w:rPr>
          <w:rStyle w:val="apple-style-span"/>
          <w:rFonts w:ascii="Times New Roman" w:hAnsi="Times New Roman" w:cs="Times New Roman"/>
          <w:sz w:val="24"/>
          <w:szCs w:val="24"/>
        </w:rPr>
        <w:t xml:space="preserve"> или двух однопутных железнодорожных тоннелей или количества автодорожных тоннелей для размещения требуемого числа полос движения, тип и форма поперечного сечения обде</w:t>
      </w:r>
      <w:r w:rsidRPr="001D0699">
        <w:rPr>
          <w:rStyle w:val="apple-style-span"/>
          <w:rFonts w:ascii="Times New Roman" w:hAnsi="Times New Roman" w:cs="Times New Roman"/>
          <w:sz w:val="24"/>
          <w:szCs w:val="24"/>
        </w:rPr>
        <w:t>л</w:t>
      </w:r>
      <w:r w:rsidRPr="001D0699">
        <w:rPr>
          <w:rStyle w:val="apple-style-span"/>
          <w:rFonts w:ascii="Times New Roman" w:hAnsi="Times New Roman" w:cs="Times New Roman"/>
          <w:sz w:val="24"/>
          <w:szCs w:val="24"/>
        </w:rPr>
        <w:t>ки, способы ее защиты от грунтовых вод и др. – должны обосновываться путем сравнения технико-экономических показателей вариантов с учетом приведенных затрат на стро</w:t>
      </w:r>
      <w:r w:rsidRPr="001D0699">
        <w:rPr>
          <w:rStyle w:val="apple-style-span"/>
          <w:rFonts w:ascii="Times New Roman" w:hAnsi="Times New Roman" w:cs="Times New Roman"/>
          <w:sz w:val="24"/>
          <w:szCs w:val="24"/>
        </w:rPr>
        <w:t>и</w:t>
      </w:r>
      <w:r w:rsidRPr="001D0699">
        <w:rPr>
          <w:rStyle w:val="apple-style-span"/>
          <w:rFonts w:ascii="Times New Roman" w:hAnsi="Times New Roman" w:cs="Times New Roman"/>
          <w:sz w:val="24"/>
          <w:szCs w:val="24"/>
        </w:rPr>
        <w:t>тельство и эксплуатацию сооружения</w:t>
      </w:r>
      <w:proofErr w:type="gramEnd"/>
      <w:r w:rsidRPr="001D0699">
        <w:rPr>
          <w:rStyle w:val="apple-style-span"/>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1.2.2.52. Ширину пешеходных мостов (путепроводов) и тоннелей следует опр</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делять в зависимости от </w:t>
      </w:r>
      <w:proofErr w:type="gramStart"/>
      <w:r w:rsidRPr="001D0699">
        <w:rPr>
          <w:rFonts w:ascii="Times New Roman" w:hAnsi="Times New Roman" w:cs="Times New Roman"/>
          <w:sz w:val="24"/>
          <w:szCs w:val="24"/>
        </w:rPr>
        <w:t>расчетной перспективной</w:t>
      </w:r>
      <w:proofErr w:type="gramEnd"/>
      <w:r w:rsidRPr="001D0699">
        <w:rPr>
          <w:rFonts w:ascii="Times New Roman" w:hAnsi="Times New Roman" w:cs="Times New Roman"/>
          <w:sz w:val="24"/>
          <w:szCs w:val="24"/>
        </w:rPr>
        <w:t xml:space="preserve"> интенсивности движения пешеходов в час «пик» и принимать, м, не менее:</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- 2,25 – для мостов;</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- 3,0 – для тоннелей.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Высота пешеходных тоннелей в свету должна быть не менее </w:t>
      </w:r>
      <w:smartTag w:uri="urn:schemas-microsoft-com:office:smarttags" w:element="metricconverter">
        <w:smartTagPr>
          <w:attr w:name="ProductID" w:val="2,30 м"/>
        </w:smartTagPr>
        <w:r w:rsidRPr="001D0699">
          <w:rPr>
            <w:rFonts w:ascii="Times New Roman" w:hAnsi="Times New Roman" w:cs="Times New Roman"/>
            <w:sz w:val="24"/>
            <w:szCs w:val="24"/>
          </w:rPr>
          <w:t>2,30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3"/>
          <w:sz w:val="24"/>
          <w:szCs w:val="24"/>
        </w:rPr>
        <w:t xml:space="preserve">1.2.2.53. </w:t>
      </w:r>
      <w:r w:rsidRPr="001D0699">
        <w:rPr>
          <w:rFonts w:ascii="Times New Roman" w:hAnsi="Times New Roman" w:cs="Times New Roman"/>
          <w:sz w:val="24"/>
          <w:szCs w:val="24"/>
        </w:rPr>
        <w:t>Городские мостовые сооружения следует проектировать в соответствии с требованиями СП 35.13330.2011, тоннели – в соответствии с требованиями СП 122.13330.2012.</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1.2.2.54. Дороги и улицы населенных пунктов, соединяющие производственные предприятия с дорогами общего пользования, другими предприятиями, железнодорожн</w:t>
      </w:r>
      <w:r w:rsidRPr="001D0699">
        <w:rPr>
          <w:rFonts w:ascii="Times New Roman" w:hAnsi="Times New Roman" w:cs="Times New Roman"/>
          <w:sz w:val="24"/>
          <w:szCs w:val="24"/>
        </w:rPr>
        <w:t>ы</w:t>
      </w:r>
      <w:r w:rsidRPr="001D0699">
        <w:rPr>
          <w:rFonts w:ascii="Times New Roman" w:hAnsi="Times New Roman" w:cs="Times New Roman"/>
          <w:sz w:val="24"/>
          <w:szCs w:val="24"/>
        </w:rPr>
        <w:t>ми станциями, портами, рассчитываемые на пропуск автотранспортных средств, допу</w:t>
      </w:r>
      <w:r w:rsidRPr="001D0699">
        <w:rPr>
          <w:rFonts w:ascii="Times New Roman" w:hAnsi="Times New Roman" w:cs="Times New Roman"/>
          <w:sz w:val="24"/>
          <w:szCs w:val="24"/>
        </w:rPr>
        <w:t>с</w:t>
      </w:r>
      <w:r w:rsidRPr="001D0699">
        <w:rPr>
          <w:rFonts w:ascii="Times New Roman" w:hAnsi="Times New Roman" w:cs="Times New Roman"/>
          <w:sz w:val="24"/>
          <w:szCs w:val="24"/>
        </w:rPr>
        <w:t>каемых для обращения на дорогах общего пользования, относятся к подъездным дорогам производственных предприятий.</w:t>
      </w:r>
    </w:p>
    <w:p w:rsidR="001D0699" w:rsidRPr="001D0699" w:rsidRDefault="001D0699" w:rsidP="001D0699">
      <w:pPr>
        <w:spacing w:line="240" w:lineRule="auto"/>
        <w:jc w:val="both"/>
        <w:rPr>
          <w:rFonts w:ascii="Times New Roman" w:hAnsi="Times New Roman" w:cs="Times New Roman"/>
          <w:b/>
          <w:bCs/>
          <w:spacing w:val="-4"/>
          <w:sz w:val="24"/>
          <w:szCs w:val="24"/>
        </w:rPr>
      </w:pPr>
      <w:r w:rsidRPr="001D0699">
        <w:rPr>
          <w:rFonts w:ascii="Times New Roman" w:hAnsi="Times New Roman" w:cs="Times New Roman"/>
          <w:sz w:val="24"/>
          <w:szCs w:val="24"/>
        </w:rPr>
        <w:t>1.2.2.55. Проектирование дорог на территориях производственных предприятий следует осуществлять в соответствии с требованиями СП 37.13330.2012.</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1.2.2.56. Связь улично-дорожной сети городских округов и городских поселений с дорогами общего пользования (внешний транспорт) обеспечивают автомобильные дор</w:t>
      </w:r>
      <w:r w:rsidRPr="001D0699">
        <w:rPr>
          <w:rFonts w:ascii="Times New Roman" w:hAnsi="Times New Roman" w:cs="Times New Roman"/>
          <w:sz w:val="24"/>
          <w:szCs w:val="24"/>
        </w:rPr>
        <w:t>о</w:t>
      </w:r>
      <w:r w:rsidRPr="001D0699">
        <w:rPr>
          <w:rFonts w:ascii="Times New Roman" w:hAnsi="Times New Roman" w:cs="Times New Roman"/>
          <w:sz w:val="24"/>
          <w:szCs w:val="24"/>
        </w:rPr>
        <w:t>ги, расположенные в пригородных зонах.</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1.2.2.57. </w:t>
      </w:r>
      <w:proofErr w:type="gramStart"/>
      <w:r w:rsidRPr="001D0699">
        <w:rPr>
          <w:rFonts w:ascii="Times New Roman" w:hAnsi="Times New Roman" w:cs="Times New Roman"/>
          <w:sz w:val="24"/>
          <w:szCs w:val="24"/>
        </w:rPr>
        <w:t>Автомобильные дороги в пригородных зонах, являющиеся продолжением городских дорог и обеспечивающие пропуск неравномерных по направлениям транспор</w:t>
      </w:r>
      <w:r w:rsidRPr="001D0699">
        <w:rPr>
          <w:rFonts w:ascii="Times New Roman" w:hAnsi="Times New Roman" w:cs="Times New Roman"/>
          <w:sz w:val="24"/>
          <w:szCs w:val="24"/>
        </w:rPr>
        <w:t>т</w:t>
      </w:r>
      <w:r w:rsidRPr="001D0699">
        <w:rPr>
          <w:rFonts w:ascii="Times New Roman" w:hAnsi="Times New Roman" w:cs="Times New Roman"/>
          <w:sz w:val="24"/>
          <w:szCs w:val="24"/>
        </w:rPr>
        <w:t>ных потоков из населенных пунктов к загородным зонам, аэропортам, другим населенным пунктам следует проектировать с учетом реверсивного движения, принимая ширину о</w:t>
      </w:r>
      <w:r w:rsidRPr="001D0699">
        <w:rPr>
          <w:rFonts w:ascii="Times New Roman" w:hAnsi="Times New Roman" w:cs="Times New Roman"/>
          <w:sz w:val="24"/>
          <w:szCs w:val="24"/>
        </w:rPr>
        <w:t>с</w:t>
      </w:r>
      <w:r w:rsidRPr="001D0699">
        <w:rPr>
          <w:rFonts w:ascii="Times New Roman" w:hAnsi="Times New Roman" w:cs="Times New Roman"/>
          <w:sz w:val="24"/>
          <w:szCs w:val="24"/>
        </w:rPr>
        <w:t>новной проезжей части в соответствии с наибольшими часовыми автомобильными пот</w:t>
      </w:r>
      <w:r w:rsidRPr="001D0699">
        <w:rPr>
          <w:rFonts w:ascii="Times New Roman" w:hAnsi="Times New Roman" w:cs="Times New Roman"/>
          <w:sz w:val="24"/>
          <w:szCs w:val="24"/>
        </w:rPr>
        <w:t>о</w:t>
      </w:r>
      <w:r w:rsidRPr="001D0699">
        <w:rPr>
          <w:rFonts w:ascii="Times New Roman" w:hAnsi="Times New Roman" w:cs="Times New Roman"/>
          <w:sz w:val="24"/>
          <w:szCs w:val="24"/>
        </w:rPr>
        <w:t>ками.</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Категории и параметры автомобильных дорог в пределах пригородных зон следует принимать в соответствии с рекомендуемой таблицей 123.</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tabs>
          <w:tab w:val="left" w:pos="6150"/>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3"/>
        <w:gridCol w:w="1134"/>
        <w:gridCol w:w="1077"/>
        <w:gridCol w:w="1077"/>
        <w:gridCol w:w="1361"/>
        <w:gridCol w:w="1361"/>
        <w:gridCol w:w="1361"/>
      </w:tblGrid>
      <w:tr w:rsidR="001D0699" w:rsidRPr="001D0699" w:rsidTr="001F6E76">
        <w:trPr>
          <w:cantSplit/>
          <w:tblHeader/>
          <w:jc w:val="center"/>
        </w:trPr>
        <w:tc>
          <w:tcPr>
            <w:tcW w:w="2723"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Категории дорог</w:t>
            </w:r>
          </w:p>
        </w:tc>
        <w:tc>
          <w:tcPr>
            <w:tcW w:w="1134"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Расчетная скорость движения, </w:t>
            </w:r>
            <w:proofErr w:type="gramStart"/>
            <w:r w:rsidRPr="001D0699">
              <w:rPr>
                <w:rFonts w:ascii="Times New Roman" w:hAnsi="Times New Roman" w:cs="Times New Roman"/>
                <w:sz w:val="24"/>
                <w:szCs w:val="24"/>
              </w:rPr>
              <w:t>км</w:t>
            </w:r>
            <w:proofErr w:type="gramEnd"/>
            <w:r w:rsidRPr="001D0699">
              <w:rPr>
                <w:rFonts w:ascii="Times New Roman" w:hAnsi="Times New Roman" w:cs="Times New Roman"/>
                <w:sz w:val="24"/>
                <w:szCs w:val="24"/>
              </w:rPr>
              <w:t>/ч</w:t>
            </w:r>
          </w:p>
        </w:tc>
        <w:tc>
          <w:tcPr>
            <w:tcW w:w="1077"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 xml:space="preserve">Ширина полосы движения, </w:t>
            </w:r>
            <w:proofErr w:type="gramStart"/>
            <w:r w:rsidRPr="001D0699">
              <w:rPr>
                <w:rFonts w:ascii="Times New Roman" w:hAnsi="Times New Roman" w:cs="Times New Roman"/>
                <w:sz w:val="24"/>
                <w:szCs w:val="24"/>
              </w:rPr>
              <w:t>м</w:t>
            </w:r>
            <w:proofErr w:type="gramEnd"/>
          </w:p>
        </w:tc>
        <w:tc>
          <w:tcPr>
            <w:tcW w:w="1077"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Число полос движения</w:t>
            </w:r>
          </w:p>
        </w:tc>
        <w:tc>
          <w:tcPr>
            <w:tcW w:w="1361"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 xml:space="preserve">Наименьший радиус кривых и в плане, </w:t>
            </w:r>
            <w:proofErr w:type="gramStart"/>
            <w:r w:rsidRPr="001D0699">
              <w:rPr>
                <w:rFonts w:ascii="Times New Roman" w:hAnsi="Times New Roman" w:cs="Times New Roman"/>
                <w:sz w:val="24"/>
                <w:szCs w:val="24"/>
              </w:rPr>
              <w:t>м</w:t>
            </w:r>
            <w:proofErr w:type="gramEnd"/>
          </w:p>
        </w:tc>
        <w:tc>
          <w:tcPr>
            <w:tcW w:w="1361"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 xml:space="preserve">Наибольший продольный уклон, </w:t>
            </w:r>
            <w:r w:rsidRPr="001D0699">
              <w:rPr>
                <w:rFonts w:ascii="Times New Roman" w:hAnsi="Times New Roman" w:cs="Times New Roman"/>
                <w:sz w:val="24"/>
                <w:szCs w:val="24"/>
              </w:rPr>
              <w:sym w:font="Times New Roman" w:char="2030"/>
            </w:r>
          </w:p>
        </w:tc>
        <w:tc>
          <w:tcPr>
            <w:tcW w:w="1361"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 xml:space="preserve">Наибольшая ширина земляного полотна, </w:t>
            </w:r>
            <w:proofErr w:type="gramStart"/>
            <w:r w:rsidRPr="001D0699">
              <w:rPr>
                <w:rFonts w:ascii="Times New Roman" w:hAnsi="Times New Roman" w:cs="Times New Roman"/>
                <w:sz w:val="24"/>
                <w:szCs w:val="24"/>
              </w:rPr>
              <w:t>м</w:t>
            </w:r>
            <w:proofErr w:type="gramEnd"/>
          </w:p>
        </w:tc>
      </w:tr>
      <w:tr w:rsidR="001D0699" w:rsidRPr="001D0699" w:rsidTr="001F6E76">
        <w:trPr>
          <w:cantSplit/>
          <w:trHeight w:val="284"/>
          <w:jc w:val="center"/>
        </w:trPr>
        <w:tc>
          <w:tcPr>
            <w:tcW w:w="10094" w:type="dxa"/>
            <w:gridSpan w:val="7"/>
            <w:vAlign w:val="center"/>
          </w:tcPr>
          <w:p w:rsidR="001D0699" w:rsidRPr="001D0699" w:rsidRDefault="001D0699" w:rsidP="001D0699">
            <w:pPr>
              <w:suppressAutoHyphens/>
              <w:spacing w:line="240" w:lineRule="auto"/>
              <w:jc w:val="both"/>
              <w:rPr>
                <w:rFonts w:ascii="Times New Roman" w:hAnsi="Times New Roman" w:cs="Times New Roman"/>
                <w:bCs/>
                <w:sz w:val="24"/>
                <w:szCs w:val="24"/>
              </w:rPr>
            </w:pPr>
            <w:proofErr w:type="gramStart"/>
            <w:r w:rsidRPr="001D0699">
              <w:rPr>
                <w:rFonts w:ascii="Times New Roman" w:hAnsi="Times New Roman" w:cs="Times New Roman"/>
                <w:sz w:val="24"/>
                <w:szCs w:val="24"/>
              </w:rPr>
              <w:t xml:space="preserve">Магистральные: </w:t>
            </w:r>
            <w:proofErr w:type="gramEnd"/>
          </w:p>
        </w:tc>
      </w:tr>
      <w:tr w:rsidR="001D0699" w:rsidRPr="001D0699" w:rsidTr="001F6E76">
        <w:trPr>
          <w:cantSplit/>
          <w:trHeight w:val="227"/>
          <w:jc w:val="center"/>
        </w:trPr>
        <w:tc>
          <w:tcPr>
            <w:tcW w:w="2723"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скоростного движения</w:t>
            </w:r>
          </w:p>
        </w:tc>
        <w:tc>
          <w:tcPr>
            <w:tcW w:w="1134"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150</w:t>
            </w:r>
          </w:p>
        </w:tc>
        <w:tc>
          <w:tcPr>
            <w:tcW w:w="1077"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3,75</w:t>
            </w:r>
          </w:p>
        </w:tc>
        <w:tc>
          <w:tcPr>
            <w:tcW w:w="1077"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4-8</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65</w:t>
            </w:r>
          </w:p>
        </w:tc>
      </w:tr>
      <w:tr w:rsidR="001D0699" w:rsidRPr="001D0699" w:rsidTr="001F6E76">
        <w:trPr>
          <w:cantSplit/>
          <w:trHeight w:val="581"/>
          <w:jc w:val="center"/>
        </w:trPr>
        <w:tc>
          <w:tcPr>
            <w:tcW w:w="2723" w:type="dxa"/>
          </w:tcPr>
          <w:p w:rsidR="001D0699" w:rsidRPr="001D0699" w:rsidRDefault="001D0699" w:rsidP="001D0699">
            <w:pPr>
              <w:spacing w:line="240" w:lineRule="auto"/>
              <w:ind w:right="-57"/>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основные секторальные непрерывного и </w:t>
            </w:r>
            <w:proofErr w:type="spellStart"/>
            <w:r w:rsidRPr="001D0699">
              <w:rPr>
                <w:rFonts w:ascii="Times New Roman" w:hAnsi="Times New Roman" w:cs="Times New Roman"/>
                <w:sz w:val="24"/>
                <w:szCs w:val="24"/>
              </w:rPr>
              <w:t>регули</w:t>
            </w:r>
            <w:proofErr w:type="spellEnd"/>
            <w:r w:rsidRPr="001D0699">
              <w:rPr>
                <w:rFonts w:ascii="Times New Roman" w:hAnsi="Times New Roman" w:cs="Times New Roman"/>
                <w:sz w:val="24"/>
                <w:szCs w:val="24"/>
              </w:rPr>
              <w:t>-</w:t>
            </w:r>
            <w:proofErr w:type="gramEnd"/>
          </w:p>
          <w:p w:rsidR="001D0699" w:rsidRPr="001D0699" w:rsidRDefault="001D0699" w:rsidP="001D0699">
            <w:pPr>
              <w:spacing w:line="240" w:lineRule="auto"/>
              <w:ind w:right="-57"/>
              <w:jc w:val="both"/>
              <w:rPr>
                <w:rFonts w:ascii="Times New Roman" w:hAnsi="Times New Roman" w:cs="Times New Roman"/>
                <w:b/>
                <w:bCs/>
                <w:sz w:val="24"/>
                <w:szCs w:val="24"/>
              </w:rPr>
            </w:pPr>
            <w:proofErr w:type="spellStart"/>
            <w:r w:rsidRPr="001D0699">
              <w:rPr>
                <w:rFonts w:ascii="Times New Roman" w:hAnsi="Times New Roman" w:cs="Times New Roman"/>
                <w:sz w:val="24"/>
                <w:szCs w:val="24"/>
              </w:rPr>
              <w:t>руемого</w:t>
            </w:r>
            <w:proofErr w:type="spellEnd"/>
            <w:r w:rsidRPr="001D0699">
              <w:rPr>
                <w:rFonts w:ascii="Times New Roman" w:hAnsi="Times New Roman" w:cs="Times New Roman"/>
                <w:sz w:val="24"/>
                <w:szCs w:val="24"/>
              </w:rPr>
              <w:t xml:space="preserve"> движения</w:t>
            </w:r>
          </w:p>
        </w:tc>
        <w:tc>
          <w:tcPr>
            <w:tcW w:w="1134"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120</w:t>
            </w:r>
          </w:p>
        </w:tc>
        <w:tc>
          <w:tcPr>
            <w:tcW w:w="1077"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3,75</w:t>
            </w:r>
          </w:p>
        </w:tc>
        <w:tc>
          <w:tcPr>
            <w:tcW w:w="1077"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4-8</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600</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r w:rsidR="001D0699" w:rsidRPr="001D0699" w:rsidTr="001F6E76">
        <w:trPr>
          <w:cantSplit/>
          <w:trHeight w:val="131"/>
          <w:jc w:val="center"/>
        </w:trPr>
        <w:tc>
          <w:tcPr>
            <w:tcW w:w="2723" w:type="dxa"/>
          </w:tcPr>
          <w:p w:rsidR="001D0699" w:rsidRPr="001D0699" w:rsidRDefault="001D0699" w:rsidP="001D0699">
            <w:pPr>
              <w:spacing w:line="240" w:lineRule="auto"/>
              <w:ind w:right="-57"/>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основные зональные  непрерывного и регул</w:t>
            </w:r>
            <w:r w:rsidRPr="001D0699">
              <w:rPr>
                <w:rFonts w:ascii="Times New Roman" w:hAnsi="Times New Roman" w:cs="Times New Roman"/>
                <w:sz w:val="24"/>
                <w:szCs w:val="24"/>
              </w:rPr>
              <w:t>и</w:t>
            </w:r>
            <w:r w:rsidRPr="001D0699">
              <w:rPr>
                <w:rFonts w:ascii="Times New Roman" w:hAnsi="Times New Roman" w:cs="Times New Roman"/>
                <w:sz w:val="24"/>
                <w:szCs w:val="24"/>
              </w:rPr>
              <w:t>руемого движения</w:t>
            </w:r>
            <w:proofErr w:type="gramEnd"/>
          </w:p>
        </w:tc>
        <w:tc>
          <w:tcPr>
            <w:tcW w:w="11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3,75</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2-4</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400</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r>
      <w:tr w:rsidR="001D0699" w:rsidRPr="001D0699" w:rsidTr="001F6E76">
        <w:trPr>
          <w:cantSplit/>
          <w:trHeight w:val="284"/>
          <w:jc w:val="center"/>
        </w:trPr>
        <w:tc>
          <w:tcPr>
            <w:tcW w:w="10094" w:type="dxa"/>
            <w:gridSpan w:val="7"/>
            <w:vAlign w:val="center"/>
          </w:tcPr>
          <w:p w:rsidR="001D0699" w:rsidRPr="001D0699" w:rsidRDefault="001D0699" w:rsidP="001D0699">
            <w:pPr>
              <w:suppressAutoHyphens/>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Местного значения:</w:t>
            </w:r>
          </w:p>
        </w:tc>
      </w:tr>
      <w:tr w:rsidR="001D0699" w:rsidRPr="001D0699" w:rsidTr="001F6E76">
        <w:trPr>
          <w:cantSplit/>
          <w:trHeight w:val="227"/>
          <w:jc w:val="center"/>
        </w:trPr>
        <w:tc>
          <w:tcPr>
            <w:tcW w:w="2723"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грузового движения</w:t>
            </w:r>
          </w:p>
        </w:tc>
        <w:tc>
          <w:tcPr>
            <w:tcW w:w="11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70</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250</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70</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w:t>
            </w:r>
          </w:p>
        </w:tc>
      </w:tr>
      <w:tr w:rsidR="001D0699" w:rsidRPr="001D0699" w:rsidTr="001F6E76">
        <w:trPr>
          <w:cantSplit/>
          <w:trHeight w:val="227"/>
          <w:jc w:val="center"/>
        </w:trPr>
        <w:tc>
          <w:tcPr>
            <w:tcW w:w="2723" w:type="dxa"/>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парковые</w:t>
            </w:r>
            <w:proofErr w:type="gramEnd"/>
          </w:p>
        </w:tc>
        <w:tc>
          <w:tcPr>
            <w:tcW w:w="1134"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07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175</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w:t>
            </w:r>
          </w:p>
        </w:tc>
        <w:tc>
          <w:tcPr>
            <w:tcW w:w="136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r>
    </w:tbl>
    <w:p w:rsidR="001D0699" w:rsidRPr="001D0699" w:rsidRDefault="001D0699" w:rsidP="001D0699">
      <w:pPr>
        <w:spacing w:before="120"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w:t>
      </w:r>
      <w:r w:rsidRPr="001D0699">
        <w:rPr>
          <w:rFonts w:ascii="Times New Roman" w:hAnsi="Times New Roman" w:cs="Times New Roman"/>
          <w:sz w:val="24"/>
          <w:szCs w:val="24"/>
        </w:rPr>
        <w:t>в</w:t>
      </w:r>
      <w:r w:rsidRPr="001D0699">
        <w:rPr>
          <w:rFonts w:ascii="Times New Roman" w:hAnsi="Times New Roman" w:cs="Times New Roman"/>
          <w:sz w:val="24"/>
          <w:szCs w:val="24"/>
        </w:rPr>
        <w:t>кой параметров горизонтальных кривых и продольного уклона.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 На магистральных дорогах с преимущественным движением грузовых автомобилей сл</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дует увеличивать ширину полосы движения до </w:t>
      </w:r>
      <w:smartTag w:uri="urn:schemas-microsoft-com:office:smarttags" w:element="metricconverter">
        <w:smartTagPr>
          <w:attr w:name="ProductID" w:val="4 м"/>
        </w:smartTagPr>
        <w:r w:rsidRPr="001D0699">
          <w:rPr>
            <w:rFonts w:ascii="Times New Roman" w:hAnsi="Times New Roman" w:cs="Times New Roman"/>
            <w:sz w:val="24"/>
            <w:szCs w:val="24"/>
          </w:rPr>
          <w:t>4 м</w:t>
        </w:r>
      </w:smartTag>
      <w:r w:rsidRPr="001D0699">
        <w:rPr>
          <w:rFonts w:ascii="Times New Roman" w:hAnsi="Times New Roman" w:cs="Times New Roman"/>
          <w:sz w:val="24"/>
          <w:szCs w:val="24"/>
        </w:rPr>
        <w:t xml:space="preserve">, а при доле большегрузных автомобилей в транспортном потоке более 20 % – до </w:t>
      </w:r>
      <w:smartTag w:uri="urn:schemas-microsoft-com:office:smarttags" w:element="metricconverter">
        <w:smartTagPr>
          <w:attr w:name="ProductID" w:val="4,5 м"/>
        </w:smartTagPr>
        <w:r w:rsidRPr="001D0699">
          <w:rPr>
            <w:rFonts w:ascii="Times New Roman" w:hAnsi="Times New Roman" w:cs="Times New Roman"/>
            <w:sz w:val="24"/>
            <w:szCs w:val="24"/>
          </w:rPr>
          <w:t>4,5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pacing w:val="-4"/>
          <w:sz w:val="24"/>
          <w:szCs w:val="24"/>
        </w:rPr>
      </w:pPr>
    </w:p>
    <w:p w:rsidR="001D0699" w:rsidRPr="001D0699" w:rsidRDefault="001D0699" w:rsidP="001D0699">
      <w:pPr>
        <w:pStyle w:val="4"/>
        <w:spacing w:line="240" w:lineRule="auto"/>
        <w:ind w:firstLine="0"/>
        <w:rPr>
          <w:rFonts w:ascii="Times New Roman" w:hAnsi="Times New Roman" w:cs="Times New Roman"/>
          <w:b/>
          <w:bCs/>
          <w:i w:val="0"/>
          <w:color w:val="auto"/>
          <w:spacing w:val="-4"/>
          <w:sz w:val="24"/>
          <w:szCs w:val="24"/>
        </w:rPr>
      </w:pPr>
      <w:bookmarkStart w:id="22" w:name="_Toc501922668"/>
      <w:bookmarkStart w:id="23" w:name="_Toc501972547"/>
      <w:bookmarkStart w:id="24" w:name="_Toc502013534"/>
      <w:r w:rsidRPr="001D0699">
        <w:rPr>
          <w:rFonts w:ascii="Times New Roman" w:hAnsi="Times New Roman" w:cs="Times New Roman"/>
          <w:b/>
          <w:i w:val="0"/>
          <w:color w:val="auto"/>
          <w:sz w:val="24"/>
          <w:szCs w:val="24"/>
        </w:rPr>
        <w:t>1.2.3. Сеть улиц и дорог на территории малоэтажной</w:t>
      </w:r>
      <w:r w:rsidRPr="001D0699">
        <w:rPr>
          <w:rFonts w:ascii="Times New Roman" w:hAnsi="Times New Roman" w:cs="Times New Roman"/>
          <w:b/>
          <w:i w:val="0"/>
          <w:color w:val="auto"/>
          <w:spacing w:val="-2"/>
          <w:sz w:val="24"/>
          <w:szCs w:val="24"/>
        </w:rPr>
        <w:t xml:space="preserve"> </w:t>
      </w:r>
      <w:r w:rsidRPr="001D0699">
        <w:rPr>
          <w:rFonts w:ascii="Times New Roman" w:hAnsi="Times New Roman" w:cs="Times New Roman"/>
          <w:b/>
          <w:i w:val="0"/>
          <w:color w:val="auto"/>
          <w:sz w:val="24"/>
          <w:szCs w:val="24"/>
        </w:rPr>
        <w:t>жилой застройки</w:t>
      </w:r>
      <w:bookmarkEnd w:id="22"/>
      <w:bookmarkEnd w:id="23"/>
      <w:bookmarkEnd w:id="24"/>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1.2.3.1. Улично-дорожную сеть территорий малоэтажной жилой застройки следует формировать во </w:t>
      </w:r>
      <w:proofErr w:type="spellStart"/>
      <w:r w:rsidRPr="001D0699">
        <w:rPr>
          <w:rFonts w:ascii="Times New Roman" w:hAnsi="Times New Roman" w:cs="Times New Roman"/>
          <w:sz w:val="24"/>
          <w:szCs w:val="24"/>
        </w:rPr>
        <w:t>взаимоувязке</w:t>
      </w:r>
      <w:proofErr w:type="spellEnd"/>
      <w:r w:rsidRPr="001D0699">
        <w:rPr>
          <w:rFonts w:ascii="Times New Roman" w:hAnsi="Times New Roman" w:cs="Times New Roman"/>
          <w:sz w:val="24"/>
          <w:szCs w:val="24"/>
        </w:rPr>
        <w:t xml:space="preserve"> с системой улиц и дорог населенного пункта.</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1.2.3.2. При проектировании улично-дорожной сети на территориях малоэтажной жилой за</w:t>
      </w:r>
      <w:r w:rsidRPr="001D0699">
        <w:rPr>
          <w:rFonts w:ascii="Times New Roman" w:hAnsi="Times New Roman" w:cs="Times New Roman"/>
          <w:spacing w:val="-2"/>
          <w:sz w:val="24"/>
          <w:szCs w:val="24"/>
        </w:rPr>
        <w:t>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расчете загрузки уличной сети на территории жилой застройки и в зоне ее тяготения расчетный уровень автомобилизации следует принимать 450 легковых автомоб</w:t>
      </w:r>
      <w:r w:rsidRPr="001D0699">
        <w:rPr>
          <w:rFonts w:ascii="Times New Roman" w:hAnsi="Times New Roman" w:cs="Times New Roman"/>
          <w:sz w:val="24"/>
          <w:szCs w:val="24"/>
        </w:rPr>
        <w:t>и</w:t>
      </w:r>
      <w:r w:rsidRPr="001D0699">
        <w:rPr>
          <w:rFonts w:ascii="Times New Roman" w:hAnsi="Times New Roman" w:cs="Times New Roman"/>
          <w:sz w:val="24"/>
          <w:szCs w:val="24"/>
        </w:rPr>
        <w:t>лей.</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spacing w:val="-2"/>
        </w:rPr>
        <w:t>1.2.3.3. Уличная сеть малоэтажной жилой застройки, обеспечивающая</w:t>
      </w:r>
      <w:r w:rsidRPr="001D0699">
        <w:rPr>
          <w:rFonts w:ascii="Times New Roman" w:hAnsi="Times New Roman" w:cs="Times New Roman"/>
        </w:rPr>
        <w:t xml:space="preserve">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w:t>
      </w:r>
      <w:r w:rsidRPr="001D0699">
        <w:rPr>
          <w:rFonts w:ascii="Times New Roman" w:hAnsi="Times New Roman" w:cs="Times New Roman"/>
        </w:rPr>
        <w:t>о</w:t>
      </w:r>
      <w:r w:rsidRPr="001D0699">
        <w:rPr>
          <w:rFonts w:ascii="Times New Roman" w:hAnsi="Times New Roman" w:cs="Times New Roman"/>
        </w:rPr>
        <w:t>вочного решения территории застройки может включать только основные и второстепе</w:t>
      </w:r>
      <w:r w:rsidRPr="001D0699">
        <w:rPr>
          <w:rFonts w:ascii="Times New Roman" w:hAnsi="Times New Roman" w:cs="Times New Roman"/>
        </w:rPr>
        <w:t>н</w:t>
      </w:r>
      <w:r w:rsidRPr="001D0699">
        <w:rPr>
          <w:rFonts w:ascii="Times New Roman" w:hAnsi="Times New Roman" w:cs="Times New Roman"/>
        </w:rPr>
        <w:t>ные проезды.</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1.2.3.4. Главные улицы являются основными транспортными и </w:t>
      </w:r>
      <w:proofErr w:type="spellStart"/>
      <w:r w:rsidRPr="001D0699">
        <w:rPr>
          <w:rFonts w:ascii="Times New Roman" w:hAnsi="Times New Roman" w:cs="Times New Roman"/>
        </w:rPr>
        <w:t>функционально-планиро-вочными</w:t>
      </w:r>
      <w:proofErr w:type="spellEnd"/>
      <w:r w:rsidRPr="001D0699">
        <w:rPr>
          <w:rFonts w:ascii="Times New Roman" w:hAnsi="Times New Roman" w:cs="Times New Roman"/>
        </w:rPr>
        <w:t xml:space="preserve"> осями территории застройки. Они обеспечивают транспортное обсл</w:t>
      </w:r>
      <w:r w:rsidRPr="001D0699">
        <w:rPr>
          <w:rFonts w:ascii="Times New Roman" w:hAnsi="Times New Roman" w:cs="Times New Roman"/>
        </w:rPr>
        <w:t>у</w:t>
      </w:r>
      <w:r w:rsidRPr="001D0699">
        <w:rPr>
          <w:rFonts w:ascii="Times New Roman" w:hAnsi="Times New Roman" w:cs="Times New Roman"/>
        </w:rPr>
        <w:t>живание жилой застройки и не осуществляют пропуск транзитных общегородских тран</w:t>
      </w:r>
      <w:r w:rsidRPr="001D0699">
        <w:rPr>
          <w:rFonts w:ascii="Times New Roman" w:hAnsi="Times New Roman" w:cs="Times New Roman"/>
        </w:rPr>
        <w:t>с</w:t>
      </w:r>
      <w:r w:rsidRPr="001D0699">
        <w:rPr>
          <w:rFonts w:ascii="Times New Roman" w:hAnsi="Times New Roman" w:cs="Times New Roman"/>
        </w:rPr>
        <w:t>портных потоков.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spacing w:val="-2"/>
        </w:rPr>
        <w:t>Основные проезды обеспечивают подъезд транспорта к группам жилых зданий.</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Второстепенные проезды обеспечивают подъезд транспорта к отдельным зданиям.</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1.2.3.5. </w:t>
      </w:r>
      <w:r w:rsidRPr="001D0699">
        <w:rPr>
          <w:rFonts w:ascii="Times New Roman" w:hAnsi="Times New Roman" w:cs="Times New Roman"/>
          <w:b/>
          <w:bCs/>
        </w:rPr>
        <w:t>Подъездные дороги</w:t>
      </w:r>
      <w:r w:rsidRPr="001D0699">
        <w:rPr>
          <w:rFonts w:ascii="Times New Roman" w:hAnsi="Times New Roman" w:cs="Times New Roman"/>
        </w:rPr>
        <w:t xml:space="preserve"> включают проезжую часть и укрепленные обочины. Число полос на проезжей части в обоих направлениях принимается не менее двух.</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D0699">
          <w:rPr>
            <w:rFonts w:ascii="Times New Roman" w:hAnsi="Times New Roman" w:cs="Times New Roman"/>
          </w:rPr>
          <w:t>3,75 м</w:t>
        </w:r>
      </w:smartTag>
      <w:r w:rsidRPr="001D0699">
        <w:rPr>
          <w:rFonts w:ascii="Times New Roman" w:hAnsi="Times New Roman" w:cs="Times New Roman"/>
        </w:rPr>
        <w:t>, без пр</w:t>
      </w:r>
      <w:r w:rsidRPr="001D0699">
        <w:rPr>
          <w:rFonts w:ascii="Times New Roman" w:hAnsi="Times New Roman" w:cs="Times New Roman"/>
        </w:rPr>
        <w:t>о</w:t>
      </w:r>
      <w:r w:rsidRPr="001D0699">
        <w:rPr>
          <w:rFonts w:ascii="Times New Roman" w:hAnsi="Times New Roman" w:cs="Times New Roman"/>
        </w:rPr>
        <w:t xml:space="preserve">пуска маршрутов общественного транспорта – </w:t>
      </w:r>
      <w:smartTag w:uri="urn:schemas-microsoft-com:office:smarttags" w:element="metricconverter">
        <w:smartTagPr>
          <w:attr w:name="ProductID" w:val="3 м"/>
        </w:smartTagPr>
        <w:r w:rsidRPr="001D0699">
          <w:rPr>
            <w:rFonts w:ascii="Times New Roman" w:hAnsi="Times New Roman" w:cs="Times New Roman"/>
          </w:rPr>
          <w:t>3 м</w:t>
        </w:r>
      </w:smartTag>
      <w:r w:rsidRPr="001D0699">
        <w:rPr>
          <w:rFonts w:ascii="Times New Roman" w:hAnsi="Times New Roman" w:cs="Times New Roman"/>
        </w:rPr>
        <w:t xml:space="preserve">. Ширину обочин следует принимать </w:t>
      </w:r>
      <w:smartTag w:uri="urn:schemas-microsoft-com:office:smarttags" w:element="metricconverter">
        <w:smartTagPr>
          <w:attr w:name="ProductID" w:val="2 м"/>
        </w:smartTagPr>
        <w:r w:rsidRPr="001D0699">
          <w:rPr>
            <w:rFonts w:ascii="Times New Roman" w:hAnsi="Times New Roman" w:cs="Times New Roman"/>
          </w:rPr>
          <w:t>2 м</w:t>
        </w:r>
      </w:smartTag>
      <w:r w:rsidRPr="001D0699">
        <w:rPr>
          <w:rFonts w:ascii="Times New Roman" w:hAnsi="Times New Roman" w:cs="Times New Roman"/>
        </w:rPr>
        <w:t>.</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1.2.3.6. </w:t>
      </w:r>
      <w:r w:rsidRPr="001D0699">
        <w:rPr>
          <w:rFonts w:ascii="Times New Roman" w:hAnsi="Times New Roman" w:cs="Times New Roman"/>
          <w:b/>
          <w:bCs/>
        </w:rPr>
        <w:t>Главные улицы</w:t>
      </w:r>
      <w:r w:rsidRPr="001D0699">
        <w:rPr>
          <w:rFonts w:ascii="Times New Roman" w:hAnsi="Times New Roman" w:cs="Times New Roman"/>
        </w:rPr>
        <w:t xml:space="preserve"> включают проезжую часть и тротуары. Число полос на проезжей части в обоих направлениях принимается не менее двух.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D0699">
          <w:rPr>
            <w:rFonts w:ascii="Times New Roman" w:hAnsi="Times New Roman" w:cs="Times New Roman"/>
          </w:rPr>
          <w:t>3,5 м</w:t>
        </w:r>
      </w:smartTag>
      <w:r w:rsidRPr="001D0699">
        <w:rPr>
          <w:rFonts w:ascii="Times New Roman" w:hAnsi="Times New Roman" w:cs="Times New Roman"/>
        </w:rPr>
        <w:t>, без пропу</w:t>
      </w:r>
      <w:r w:rsidRPr="001D0699">
        <w:rPr>
          <w:rFonts w:ascii="Times New Roman" w:hAnsi="Times New Roman" w:cs="Times New Roman"/>
        </w:rPr>
        <w:t>с</w:t>
      </w:r>
      <w:r w:rsidRPr="001D0699">
        <w:rPr>
          <w:rFonts w:ascii="Times New Roman" w:hAnsi="Times New Roman" w:cs="Times New Roman"/>
        </w:rPr>
        <w:t xml:space="preserve">ка маршрутов общественного транспорта – </w:t>
      </w:r>
      <w:smartTag w:uri="urn:schemas-microsoft-com:office:smarttags" w:element="metricconverter">
        <w:smartTagPr>
          <w:attr w:name="ProductID" w:val="3 м"/>
        </w:smartTagPr>
        <w:r w:rsidRPr="001D0699">
          <w:rPr>
            <w:rFonts w:ascii="Times New Roman" w:hAnsi="Times New Roman" w:cs="Times New Roman"/>
          </w:rPr>
          <w:t>3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D0699">
          <w:rPr>
            <w:rFonts w:ascii="Times New Roman" w:hAnsi="Times New Roman" w:cs="Times New Roman"/>
          </w:rPr>
          <w:t>1,5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1.2.3.7. </w:t>
      </w:r>
      <w:r w:rsidRPr="001D0699">
        <w:rPr>
          <w:rFonts w:ascii="Times New Roman" w:hAnsi="Times New Roman" w:cs="Times New Roman"/>
          <w:b/>
          <w:bCs/>
        </w:rPr>
        <w:t>Основные проезды</w:t>
      </w:r>
      <w:r w:rsidRPr="001D0699">
        <w:rPr>
          <w:rFonts w:ascii="Times New Roman" w:hAnsi="Times New Roman" w:cs="Times New Roman"/>
        </w:rPr>
        <w:t xml:space="preserve"> включают проезжую часть и тротуары. Основные проезды проектируются с двусторонним движением с шириной полосы для движения не м</w:t>
      </w:r>
      <w:r w:rsidRPr="001D0699">
        <w:rPr>
          <w:rFonts w:ascii="Times New Roman" w:hAnsi="Times New Roman" w:cs="Times New Roman"/>
        </w:rPr>
        <w:t>е</w:t>
      </w:r>
      <w:r w:rsidRPr="001D0699">
        <w:rPr>
          <w:rFonts w:ascii="Times New Roman" w:hAnsi="Times New Roman" w:cs="Times New Roman"/>
        </w:rPr>
        <w:t xml:space="preserve">нее </w:t>
      </w:r>
      <w:smartTag w:uri="urn:schemas-microsoft-com:office:smarttags" w:element="metricconverter">
        <w:smartTagPr>
          <w:attr w:name="ProductID" w:val="2,75 м"/>
        </w:smartTagPr>
        <w:r w:rsidRPr="001D0699">
          <w:rPr>
            <w:rFonts w:ascii="Times New Roman" w:hAnsi="Times New Roman" w:cs="Times New Roman"/>
          </w:rPr>
          <w:t>2,75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Допускается устройство основных проездов с </w:t>
      </w:r>
      <w:proofErr w:type="gramStart"/>
      <w:r w:rsidRPr="001D0699">
        <w:rPr>
          <w:rFonts w:ascii="Times New Roman" w:hAnsi="Times New Roman" w:cs="Times New Roman"/>
        </w:rPr>
        <w:t>кольцевым односторонним</w:t>
      </w:r>
      <w:proofErr w:type="gramEnd"/>
      <w:r w:rsidRPr="001D0699">
        <w:rPr>
          <w:rFonts w:ascii="Times New Roman" w:hAnsi="Times New Roman" w:cs="Times New Roman"/>
        </w:rPr>
        <w:t xml:space="preserve"> движен</w:t>
      </w:r>
      <w:r w:rsidRPr="001D0699">
        <w:rPr>
          <w:rFonts w:ascii="Times New Roman" w:hAnsi="Times New Roman" w:cs="Times New Roman"/>
        </w:rPr>
        <w:t>и</w:t>
      </w:r>
      <w:r w:rsidRPr="001D0699">
        <w:rPr>
          <w:rFonts w:ascii="Times New Roman" w:hAnsi="Times New Roman" w:cs="Times New Roman"/>
        </w:rPr>
        <w:t xml:space="preserve">ем транспорта протяженностью не более </w:t>
      </w:r>
      <w:smartTag w:uri="urn:schemas-microsoft-com:office:smarttags" w:element="metricconverter">
        <w:smartTagPr>
          <w:attr w:name="ProductID" w:val="300 м"/>
        </w:smartTagPr>
        <w:r w:rsidRPr="001D0699">
          <w:rPr>
            <w:rFonts w:ascii="Times New Roman" w:hAnsi="Times New Roman" w:cs="Times New Roman"/>
          </w:rPr>
          <w:t>300 м</w:t>
        </w:r>
      </w:smartTag>
      <w:r w:rsidRPr="001D0699">
        <w:rPr>
          <w:rFonts w:ascii="Times New Roman" w:hAnsi="Times New Roman" w:cs="Times New Roman"/>
        </w:rPr>
        <w:t xml:space="preserve"> и проезжей частью в одну полосу движ</w:t>
      </w:r>
      <w:r w:rsidRPr="001D0699">
        <w:rPr>
          <w:rFonts w:ascii="Times New Roman" w:hAnsi="Times New Roman" w:cs="Times New Roman"/>
        </w:rPr>
        <w:t>е</w:t>
      </w:r>
      <w:r w:rsidRPr="001D0699">
        <w:rPr>
          <w:rFonts w:ascii="Times New Roman" w:hAnsi="Times New Roman" w:cs="Times New Roman"/>
        </w:rPr>
        <w:t xml:space="preserve">ния шириной не менее </w:t>
      </w:r>
      <w:smartTag w:uri="urn:schemas-microsoft-com:office:smarttags" w:element="metricconverter">
        <w:smartTagPr>
          <w:attr w:name="ProductID" w:val="3,5 м"/>
        </w:smartTagPr>
        <w:r w:rsidRPr="001D0699">
          <w:rPr>
            <w:rFonts w:ascii="Times New Roman" w:hAnsi="Times New Roman" w:cs="Times New Roman"/>
          </w:rPr>
          <w:t>3,5 м</w:t>
        </w:r>
      </w:smartTag>
      <w:r w:rsidRPr="001D0699">
        <w:rPr>
          <w:rFonts w:ascii="Times New Roman" w:hAnsi="Times New Roman" w:cs="Times New Roman"/>
        </w:rPr>
        <w:t xml:space="preserve">.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На однополосных проездах необходимо предусматривать разъездные площадки шириной не </w:t>
      </w:r>
      <w:r w:rsidRPr="001D0699">
        <w:rPr>
          <w:rFonts w:ascii="Times New Roman" w:hAnsi="Times New Roman" w:cs="Times New Roman"/>
        </w:rPr>
        <w:lastRenderedPageBreak/>
        <w:t xml:space="preserve">менее </w:t>
      </w:r>
      <w:smartTag w:uri="urn:schemas-microsoft-com:office:smarttags" w:element="metricconverter">
        <w:smartTagPr>
          <w:attr w:name="ProductID" w:val="7 м"/>
        </w:smartTagPr>
        <w:r w:rsidRPr="001D0699">
          <w:rPr>
            <w:rFonts w:ascii="Times New Roman" w:hAnsi="Times New Roman" w:cs="Times New Roman"/>
          </w:rPr>
          <w:t>7 м</w:t>
        </w:r>
      </w:smartTag>
      <w:r w:rsidRPr="001D0699">
        <w:rPr>
          <w:rFonts w:ascii="Times New Roman" w:hAnsi="Times New Roman" w:cs="Times New Roman"/>
        </w:rPr>
        <w:t xml:space="preserve"> и длиной не менее </w:t>
      </w:r>
      <w:smartTag w:uri="urn:schemas-microsoft-com:office:smarttags" w:element="metricconverter">
        <w:smartTagPr>
          <w:attr w:name="ProductID" w:val="15 м"/>
        </w:smartTagPr>
        <w:r w:rsidRPr="001D0699">
          <w:rPr>
            <w:rFonts w:ascii="Times New Roman" w:hAnsi="Times New Roman" w:cs="Times New Roman"/>
          </w:rPr>
          <w:t>15 м</w:t>
        </w:r>
      </w:smartTag>
      <w:r w:rsidRPr="001D0699">
        <w:rPr>
          <w:rFonts w:ascii="Times New Roman" w:hAnsi="Times New Roman" w:cs="Times New Roman"/>
        </w:rPr>
        <w:t>, включая ширину проезжей части. Рассто</w:t>
      </w:r>
      <w:r w:rsidRPr="001D0699">
        <w:rPr>
          <w:rFonts w:ascii="Times New Roman" w:hAnsi="Times New Roman" w:cs="Times New Roman"/>
        </w:rPr>
        <w:t>я</w:t>
      </w:r>
      <w:r w:rsidRPr="001D0699">
        <w:rPr>
          <w:rFonts w:ascii="Times New Roman" w:hAnsi="Times New Roman" w:cs="Times New Roman"/>
        </w:rPr>
        <w:t>ние между разъездными площадками, а также между разъездными площадками и перекр</w:t>
      </w:r>
      <w:r w:rsidRPr="001D0699">
        <w:rPr>
          <w:rFonts w:ascii="Times New Roman" w:hAnsi="Times New Roman" w:cs="Times New Roman"/>
        </w:rPr>
        <w:t>е</w:t>
      </w:r>
      <w:r w:rsidRPr="001D0699">
        <w:rPr>
          <w:rFonts w:ascii="Times New Roman" w:hAnsi="Times New Roman" w:cs="Times New Roman"/>
        </w:rPr>
        <w:t xml:space="preserve">стками должно быть не более </w:t>
      </w:r>
      <w:smartTag w:uri="urn:schemas-microsoft-com:office:smarttags" w:element="metricconverter">
        <w:smartTagPr>
          <w:attr w:name="ProductID" w:val="200 м"/>
        </w:smartTagPr>
        <w:r w:rsidRPr="001D0699">
          <w:rPr>
            <w:rFonts w:ascii="Times New Roman" w:hAnsi="Times New Roman" w:cs="Times New Roman"/>
          </w:rPr>
          <w:t>200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Вдоль основных проездов необходимо устройство тротуаров с шириной пешехо</w:t>
      </w:r>
      <w:r w:rsidRPr="001D0699">
        <w:rPr>
          <w:rFonts w:ascii="Times New Roman" w:hAnsi="Times New Roman" w:cs="Times New Roman"/>
        </w:rPr>
        <w:t>д</w:t>
      </w:r>
      <w:r w:rsidRPr="001D0699">
        <w:rPr>
          <w:rFonts w:ascii="Times New Roman" w:hAnsi="Times New Roman" w:cs="Times New Roman"/>
        </w:rPr>
        <w:t xml:space="preserve">ной части не менее </w:t>
      </w:r>
      <w:smartTag w:uri="urn:schemas-microsoft-com:office:smarttags" w:element="metricconverter">
        <w:smartTagPr>
          <w:attr w:name="ProductID" w:val="2 м"/>
        </w:smartTagPr>
        <w:r w:rsidRPr="001D0699">
          <w:rPr>
            <w:rFonts w:ascii="Times New Roman" w:hAnsi="Times New Roman" w:cs="Times New Roman"/>
          </w:rPr>
          <w:t>2 м</w:t>
        </w:r>
      </w:smartTag>
      <w:r w:rsidRPr="001D0699">
        <w:rPr>
          <w:rFonts w:ascii="Times New Roman" w:hAnsi="Times New Roman" w:cs="Times New Roman"/>
        </w:rPr>
        <w:t>. Тротуары могут устраиваться с одной стороны.</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1.2.3.8. </w:t>
      </w:r>
      <w:r w:rsidRPr="001D0699">
        <w:rPr>
          <w:rFonts w:ascii="Times New Roman" w:hAnsi="Times New Roman" w:cs="Times New Roman"/>
          <w:b/>
          <w:bCs/>
        </w:rPr>
        <w:t>Второстепенные проезды</w:t>
      </w:r>
      <w:r w:rsidRPr="001D0699">
        <w:rPr>
          <w:rFonts w:ascii="Times New Roman" w:hAnsi="Times New Roman" w:cs="Times New Roman"/>
        </w:rPr>
        <w:t xml:space="preserve"> допускается проектировать однополосными ш</w:t>
      </w:r>
      <w:r w:rsidRPr="001D0699">
        <w:rPr>
          <w:rFonts w:ascii="Times New Roman" w:hAnsi="Times New Roman" w:cs="Times New Roman"/>
        </w:rPr>
        <w:t>и</w:t>
      </w:r>
      <w:r w:rsidRPr="001D0699">
        <w:rPr>
          <w:rFonts w:ascii="Times New Roman" w:hAnsi="Times New Roman" w:cs="Times New Roman"/>
        </w:rPr>
        <w:t xml:space="preserve">риной не менее </w:t>
      </w:r>
      <w:smartTag w:uri="urn:schemas-microsoft-com:office:smarttags" w:element="metricconverter">
        <w:smartTagPr>
          <w:attr w:name="ProductID" w:val="3,5 м"/>
        </w:smartTagPr>
        <w:r w:rsidRPr="001D0699">
          <w:rPr>
            <w:rFonts w:ascii="Times New Roman" w:hAnsi="Times New Roman" w:cs="Times New Roman"/>
          </w:rPr>
          <w:t>3,5 м</w:t>
        </w:r>
      </w:smartTag>
      <w:r w:rsidRPr="001D0699">
        <w:rPr>
          <w:rFonts w:ascii="Times New Roman" w:hAnsi="Times New Roman" w:cs="Times New Roman"/>
        </w:rPr>
        <w:t>. Устройство тротуаров вдоль второстепенных проездов не регламе</w:t>
      </w:r>
      <w:r w:rsidRPr="001D0699">
        <w:rPr>
          <w:rFonts w:ascii="Times New Roman" w:hAnsi="Times New Roman" w:cs="Times New Roman"/>
        </w:rPr>
        <w:t>н</w:t>
      </w:r>
      <w:r w:rsidRPr="001D0699">
        <w:rPr>
          <w:rFonts w:ascii="Times New Roman" w:hAnsi="Times New Roman" w:cs="Times New Roman"/>
        </w:rPr>
        <w:t>тируется.</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D0699">
          <w:rPr>
            <w:rFonts w:ascii="Times New Roman" w:hAnsi="Times New Roman" w:cs="Times New Roman"/>
          </w:rPr>
          <w:t>4 м</w:t>
        </w:r>
      </w:smartTag>
      <w:r w:rsidRPr="001D0699">
        <w:rPr>
          <w:rFonts w:ascii="Times New Roman" w:hAnsi="Times New Roman" w:cs="Times New Roman"/>
        </w:rPr>
        <w:t xml:space="preserve"> и пр</w:t>
      </w:r>
      <w:r w:rsidRPr="001D0699">
        <w:rPr>
          <w:rFonts w:ascii="Times New Roman" w:hAnsi="Times New Roman" w:cs="Times New Roman"/>
        </w:rPr>
        <w:t>о</w:t>
      </w:r>
      <w:r w:rsidRPr="001D0699">
        <w:rPr>
          <w:rFonts w:ascii="Times New Roman" w:hAnsi="Times New Roman" w:cs="Times New Roman"/>
        </w:rPr>
        <w:t xml:space="preserve">тяженностью не более </w:t>
      </w:r>
      <w:smartTag w:uri="urn:schemas-microsoft-com:office:smarttags" w:element="metricconverter">
        <w:smartTagPr>
          <w:attr w:name="ProductID" w:val="150 м"/>
        </w:smartTagPr>
        <w:r w:rsidRPr="001D0699">
          <w:rPr>
            <w:rFonts w:ascii="Times New Roman" w:hAnsi="Times New Roman" w:cs="Times New Roman"/>
          </w:rPr>
          <w:t>150 м</w:t>
        </w:r>
      </w:smartTag>
      <w:r w:rsidRPr="001D0699">
        <w:rPr>
          <w:rFonts w:ascii="Times New Roman" w:hAnsi="Times New Roman" w:cs="Times New Roman"/>
        </w:rPr>
        <w:t xml:space="preserve">.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При этом необходимо предусматривать площадки для разворота пожарной техники в соответствии с п. 1.2.2.15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1.2.3.9. Необходимость устройства и параметры разделительных озелененных </w:t>
      </w:r>
      <w:r w:rsidRPr="001D0699">
        <w:rPr>
          <w:rFonts w:ascii="Times New Roman" w:hAnsi="Times New Roman" w:cs="Times New Roman"/>
          <w:spacing w:val="-2"/>
        </w:rPr>
        <w:t>п</w:t>
      </w:r>
      <w:r w:rsidRPr="001D0699">
        <w:rPr>
          <w:rFonts w:ascii="Times New Roman" w:hAnsi="Times New Roman" w:cs="Times New Roman"/>
          <w:spacing w:val="-2"/>
        </w:rPr>
        <w:t>о</w:t>
      </w:r>
      <w:r w:rsidRPr="001D0699">
        <w:rPr>
          <w:rFonts w:ascii="Times New Roman" w:hAnsi="Times New Roman" w:cs="Times New Roman"/>
          <w:spacing w:val="-2"/>
        </w:rPr>
        <w:t>лос между тротуарами и проезжей частью на всех категориях улиц в малоэтажной</w:t>
      </w:r>
      <w:r w:rsidRPr="001D0699">
        <w:rPr>
          <w:rFonts w:ascii="Times New Roman" w:hAnsi="Times New Roman" w:cs="Times New Roman"/>
        </w:rPr>
        <w:t xml:space="preserve"> жилой застройке определяются потребностями прокладки инженерных сетей.</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spacing w:val="-3"/>
        </w:rPr>
        <w:t>1.2.3.10. При проектировании наименьшие радиусы кривых в плане принимаются:</w:t>
      </w:r>
      <w:r w:rsidRPr="001D0699">
        <w:rPr>
          <w:rFonts w:ascii="Times New Roman" w:hAnsi="Times New Roman" w:cs="Times New Roman"/>
        </w:rPr>
        <w:t xml:space="preserve"> для </w:t>
      </w:r>
      <w:r w:rsidRPr="001D0699">
        <w:rPr>
          <w:rFonts w:ascii="Times New Roman" w:hAnsi="Times New Roman" w:cs="Times New Roman"/>
          <w:spacing w:val="-2"/>
        </w:rPr>
        <w:t xml:space="preserve">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D0699">
          <w:rPr>
            <w:rFonts w:ascii="Times New Roman" w:hAnsi="Times New Roman" w:cs="Times New Roman"/>
            <w:spacing w:val="-2"/>
          </w:rPr>
          <w:t>250 м</w:t>
        </w:r>
      </w:smartTag>
      <w:r w:rsidRPr="001D0699">
        <w:rPr>
          <w:rFonts w:ascii="Times New Roman" w:hAnsi="Times New Roman" w:cs="Times New Roman"/>
          <w:spacing w:val="-2"/>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D0699">
          <w:rPr>
            <w:rFonts w:ascii="Times New Roman" w:hAnsi="Times New Roman" w:cs="Times New Roman"/>
            <w:spacing w:val="-2"/>
          </w:rPr>
          <w:t>125 м</w:t>
        </w:r>
      </w:smartTag>
      <w:r w:rsidRPr="001D0699">
        <w:rPr>
          <w:rFonts w:ascii="Times New Roman" w:hAnsi="Times New Roman" w:cs="Times New Roman"/>
          <w:spacing w:val="-2"/>
        </w:rPr>
        <w:t xml:space="preserve">, основных проездов – </w:t>
      </w:r>
      <w:smartTag w:uri="urn:schemas-microsoft-com:office:smarttags" w:element="metricconverter">
        <w:smartTagPr>
          <w:attr w:name="ProductID" w:val="50 м"/>
        </w:smartTagPr>
        <w:r w:rsidRPr="001D0699">
          <w:rPr>
            <w:rFonts w:ascii="Times New Roman" w:hAnsi="Times New Roman" w:cs="Times New Roman"/>
            <w:spacing w:val="-2"/>
          </w:rPr>
          <w:t>50</w:t>
        </w:r>
        <w:r w:rsidRPr="001D0699">
          <w:rPr>
            <w:rFonts w:ascii="Times New Roman" w:hAnsi="Times New Roman" w:cs="Times New Roman"/>
          </w:rPr>
          <w:t xml:space="preserve"> м</w:t>
        </w:r>
      </w:smartTag>
      <w:r w:rsidRPr="001D0699">
        <w:rPr>
          <w:rFonts w:ascii="Times New Roman" w:hAnsi="Times New Roman" w:cs="Times New Roman"/>
        </w:rPr>
        <w:t xml:space="preserve">, второстепенных проездов – </w:t>
      </w:r>
      <w:smartTag w:uri="urn:schemas-microsoft-com:office:smarttags" w:element="metricconverter">
        <w:smartTagPr>
          <w:attr w:name="ProductID" w:val="25 м"/>
        </w:smartTagPr>
        <w:r w:rsidRPr="001D0699">
          <w:rPr>
            <w:rFonts w:ascii="Times New Roman" w:hAnsi="Times New Roman" w:cs="Times New Roman"/>
          </w:rPr>
          <w:t>25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Наибольший продольный уклон принимается для главных улиц – 60 ‰, основных проездов – 70 ‰, второстепенных проездов – 80 ‰.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D0699">
          <w:rPr>
            <w:rFonts w:ascii="Times New Roman" w:hAnsi="Times New Roman" w:cs="Times New Roman"/>
          </w:rPr>
          <w:t>15 м</w:t>
        </w:r>
      </w:smartTag>
      <w:r w:rsidRPr="001D0699">
        <w:rPr>
          <w:rFonts w:ascii="Times New Roman" w:hAnsi="Times New Roman" w:cs="Times New Roman"/>
        </w:rPr>
        <w:t xml:space="preserve">, для основных проездов – </w:t>
      </w:r>
      <w:smartTag w:uri="urn:schemas-microsoft-com:office:smarttags" w:element="metricconverter">
        <w:smartTagPr>
          <w:attr w:name="ProductID" w:val="12 м"/>
        </w:smartTagPr>
        <w:r w:rsidRPr="001D0699">
          <w:rPr>
            <w:rFonts w:ascii="Times New Roman" w:hAnsi="Times New Roman" w:cs="Times New Roman"/>
          </w:rPr>
          <w:t>12 м</w:t>
        </w:r>
      </w:smartTag>
      <w:r w:rsidRPr="001D0699">
        <w:rPr>
          <w:rFonts w:ascii="Times New Roman" w:hAnsi="Times New Roman" w:cs="Times New Roman"/>
        </w:rPr>
        <w:t xml:space="preserve">, для второстепенных проездов – </w:t>
      </w:r>
      <w:smartTag w:uri="urn:schemas-microsoft-com:office:smarttags" w:element="metricconverter">
        <w:smartTagPr>
          <w:attr w:name="ProductID" w:val="8 м"/>
        </w:smartTagPr>
        <w:r w:rsidRPr="001D0699">
          <w:rPr>
            <w:rFonts w:ascii="Times New Roman" w:hAnsi="Times New Roman" w:cs="Times New Roman"/>
          </w:rPr>
          <w:t>8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1.2.3.11. Планировочное решение малоэтажной жилой застройки должно обеспеч</w:t>
      </w:r>
      <w:r w:rsidRPr="001D0699">
        <w:rPr>
          <w:rFonts w:ascii="Times New Roman" w:hAnsi="Times New Roman" w:cs="Times New Roman"/>
        </w:rPr>
        <w:t>и</w:t>
      </w:r>
      <w:r w:rsidRPr="001D0699">
        <w:rPr>
          <w:rFonts w:ascii="Times New Roman" w:hAnsi="Times New Roman" w:cs="Times New Roman"/>
        </w:rPr>
        <w:t>вать проезд автотранспорта ко всем зданиям и сооружениям, в том числе к домам, расп</w:t>
      </w:r>
      <w:r w:rsidRPr="001D0699">
        <w:rPr>
          <w:rFonts w:ascii="Times New Roman" w:hAnsi="Times New Roman" w:cs="Times New Roman"/>
        </w:rPr>
        <w:t>о</w:t>
      </w:r>
      <w:r w:rsidRPr="001D0699">
        <w:rPr>
          <w:rFonts w:ascii="Times New Roman" w:hAnsi="Times New Roman" w:cs="Times New Roman"/>
        </w:rPr>
        <w:t xml:space="preserve">ложенным на </w:t>
      </w:r>
      <w:proofErr w:type="spellStart"/>
      <w:r w:rsidRPr="001D0699">
        <w:rPr>
          <w:rFonts w:ascii="Times New Roman" w:hAnsi="Times New Roman" w:cs="Times New Roman"/>
        </w:rPr>
        <w:t>приквартирных</w:t>
      </w:r>
      <w:proofErr w:type="spellEnd"/>
      <w:r w:rsidRPr="001D0699">
        <w:rPr>
          <w:rFonts w:ascii="Times New Roman" w:hAnsi="Times New Roman" w:cs="Times New Roman"/>
        </w:rPr>
        <w:t xml:space="preserve"> участках.</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1.2.3.12. </w:t>
      </w:r>
      <w:proofErr w:type="gramStart"/>
      <w:r w:rsidRPr="001D0699">
        <w:rPr>
          <w:rFonts w:ascii="Times New Roman" w:hAnsi="Times New Roman" w:cs="Times New Roman"/>
        </w:rPr>
        <w:t xml:space="preserve">На территории малоэтажной жилой застройки с линейными </w:t>
      </w:r>
      <w:r w:rsidRPr="001D0699">
        <w:rPr>
          <w:rFonts w:ascii="Times New Roman" w:hAnsi="Times New Roman" w:cs="Times New Roman"/>
          <w:spacing w:val="-4"/>
        </w:rPr>
        <w:t xml:space="preserve">размерами, превышающими </w:t>
      </w:r>
      <w:smartTag w:uri="urn:schemas-microsoft-com:office:smarttags" w:element="metricconverter">
        <w:smartTagPr>
          <w:attr w:name="ProductID" w:val="2 000 м"/>
        </w:smartTagPr>
        <w:r w:rsidRPr="001D0699">
          <w:rPr>
            <w:rFonts w:ascii="Times New Roman" w:hAnsi="Times New Roman" w:cs="Times New Roman"/>
            <w:spacing w:val="-4"/>
          </w:rPr>
          <w:t>2 000 м</w:t>
        </w:r>
      </w:smartTag>
      <w:r w:rsidRPr="001D0699">
        <w:rPr>
          <w:rFonts w:ascii="Times New Roman" w:hAnsi="Times New Roman" w:cs="Times New Roman"/>
          <w:spacing w:val="-4"/>
        </w:rPr>
        <w:t>, рекомендуется проектировать самостоятельную внутреннюю</w:t>
      </w:r>
      <w:r w:rsidRPr="001D0699">
        <w:rPr>
          <w:rFonts w:ascii="Times New Roman" w:hAnsi="Times New Roman" w:cs="Times New Roman"/>
        </w:rPr>
        <w:t xml:space="preserve"> си</w:t>
      </w:r>
      <w:r w:rsidRPr="001D0699">
        <w:rPr>
          <w:rFonts w:ascii="Times New Roman" w:hAnsi="Times New Roman" w:cs="Times New Roman"/>
        </w:rPr>
        <w:t>с</w:t>
      </w:r>
      <w:r w:rsidRPr="001D0699">
        <w:rPr>
          <w:rFonts w:ascii="Times New Roman" w:hAnsi="Times New Roman" w:cs="Times New Roman"/>
        </w:rPr>
        <w:t>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w:t>
      </w:r>
      <w:r w:rsidRPr="001D0699">
        <w:rPr>
          <w:rFonts w:ascii="Times New Roman" w:hAnsi="Times New Roman" w:cs="Times New Roman"/>
        </w:rPr>
        <w:t>р</w:t>
      </w:r>
      <w:r w:rsidRPr="001D0699">
        <w:rPr>
          <w:rFonts w:ascii="Times New Roman" w:hAnsi="Times New Roman" w:cs="Times New Roman"/>
        </w:rPr>
        <w:t>ритории малоэтажной жилой застройки.</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1.2.3.13. Остановочные пункты маршрутов общественного пассажирского тран</w:t>
      </w:r>
      <w:r w:rsidRPr="001D0699">
        <w:rPr>
          <w:rFonts w:ascii="Times New Roman" w:hAnsi="Times New Roman" w:cs="Times New Roman"/>
        </w:rPr>
        <w:t>с</w:t>
      </w:r>
      <w:r w:rsidRPr="001D0699">
        <w:rPr>
          <w:rFonts w:ascii="Times New Roman" w:hAnsi="Times New Roman" w:cs="Times New Roman"/>
        </w:rPr>
        <w:t>порта, связывающего территории малоэтажной жилой застройки с другими районами н</w:t>
      </w:r>
      <w:r w:rsidRPr="001D0699">
        <w:rPr>
          <w:rFonts w:ascii="Times New Roman" w:hAnsi="Times New Roman" w:cs="Times New Roman"/>
        </w:rPr>
        <w:t>а</w:t>
      </w:r>
      <w:r w:rsidRPr="001D0699">
        <w:rPr>
          <w:rFonts w:ascii="Times New Roman" w:hAnsi="Times New Roman" w:cs="Times New Roman"/>
        </w:rPr>
        <w:t>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w:t>
      </w:r>
      <w:r w:rsidRPr="001D0699">
        <w:rPr>
          <w:rFonts w:ascii="Times New Roman" w:hAnsi="Times New Roman" w:cs="Times New Roman"/>
        </w:rPr>
        <w:t>й</w:t>
      </w:r>
      <w:r w:rsidRPr="001D0699">
        <w:rPr>
          <w:rFonts w:ascii="Times New Roman" w:hAnsi="Times New Roman" w:cs="Times New Roman"/>
        </w:rPr>
        <w:t>кой.</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spacing w:val="-2"/>
        </w:rPr>
        <w:t>1.2.3.14. Пешеходные коммуникации проектируются по кратчайшим расстоя</w:t>
      </w:r>
      <w:r w:rsidRPr="001D0699">
        <w:rPr>
          <w:rFonts w:ascii="Times New Roman" w:hAnsi="Times New Roman" w:cs="Times New Roman"/>
        </w:rPr>
        <w:t>ниям между жилыми домами и остановками общественного пассажирского транспорта, объе</w:t>
      </w:r>
      <w:r w:rsidRPr="001D0699">
        <w:rPr>
          <w:rFonts w:ascii="Times New Roman" w:hAnsi="Times New Roman" w:cs="Times New Roman"/>
        </w:rPr>
        <w:t>к</w:t>
      </w:r>
      <w:r w:rsidRPr="001D0699">
        <w:rPr>
          <w:rFonts w:ascii="Times New Roman" w:hAnsi="Times New Roman" w:cs="Times New Roman"/>
        </w:rPr>
        <w:t>тами торгового и бытового обслуживания, автостоянками для постоянного хранения а</w:t>
      </w:r>
      <w:r w:rsidRPr="001D0699">
        <w:rPr>
          <w:rFonts w:ascii="Times New Roman" w:hAnsi="Times New Roman" w:cs="Times New Roman"/>
        </w:rPr>
        <w:t>в</w:t>
      </w:r>
      <w:r w:rsidRPr="001D0699">
        <w:rPr>
          <w:rFonts w:ascii="Times New Roman" w:hAnsi="Times New Roman" w:cs="Times New Roman"/>
        </w:rPr>
        <w:t>томобилей, школьными и дошкольными организациями</w:t>
      </w:r>
      <w:r w:rsidRPr="001D0699">
        <w:rPr>
          <w:rFonts w:ascii="Times New Roman" w:hAnsi="Times New Roman" w:cs="Times New Roman"/>
          <w:b/>
          <w:bCs/>
        </w:rPr>
        <w:t xml:space="preserve"> </w:t>
      </w:r>
      <w:r w:rsidRPr="001D0699">
        <w:rPr>
          <w:rFonts w:ascii="Times New Roman" w:hAnsi="Times New Roman" w:cs="Times New Roman"/>
        </w:rPr>
        <w:t>и другими объектами.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Тротуары вдоль проезжих частей улиц и проездов следует устраивать в соответс</w:t>
      </w:r>
      <w:r w:rsidRPr="001D0699">
        <w:rPr>
          <w:rFonts w:ascii="Times New Roman" w:hAnsi="Times New Roman" w:cs="Times New Roman"/>
        </w:rPr>
        <w:t>т</w:t>
      </w:r>
      <w:r w:rsidRPr="001D0699">
        <w:rPr>
          <w:rFonts w:ascii="Times New Roman" w:hAnsi="Times New Roman" w:cs="Times New Roman"/>
        </w:rPr>
        <w:t>вии с требованиями п.п. 1.2.3.6-1.2.3.8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D0699">
          <w:rPr>
            <w:rFonts w:ascii="Times New Roman" w:hAnsi="Times New Roman" w:cs="Times New Roman"/>
          </w:rPr>
          <w:t>1,5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1.2.3.15. Следует проектировать удобные связи жилой застройки с площадками для отдыха, спорта, развлечений, зоной отдыха (организованной на базе имеющегося лесопа</w:t>
      </w:r>
      <w:r w:rsidRPr="001D0699">
        <w:rPr>
          <w:rFonts w:ascii="Times New Roman" w:hAnsi="Times New Roman" w:cs="Times New Roman"/>
        </w:rPr>
        <w:t>р</w:t>
      </w:r>
      <w:r w:rsidRPr="001D0699">
        <w:rPr>
          <w:rFonts w:ascii="Times New Roman" w:hAnsi="Times New Roman" w:cs="Times New Roman"/>
        </w:rPr>
        <w:t xml:space="preserve">ка или водоема). </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4"/>
          <w:sz w:val="24"/>
          <w:szCs w:val="24"/>
        </w:rPr>
        <w:t>Ширину прогулочной дороги (аллеи) следует определять в зависимости от вида зел</w:t>
      </w:r>
      <w:r w:rsidRPr="001D0699">
        <w:rPr>
          <w:rFonts w:ascii="Times New Roman" w:hAnsi="Times New Roman" w:cs="Times New Roman"/>
          <w:spacing w:val="-4"/>
          <w:sz w:val="24"/>
          <w:szCs w:val="24"/>
        </w:rPr>
        <w:t>е</w:t>
      </w:r>
      <w:r w:rsidRPr="001D0699">
        <w:rPr>
          <w:rFonts w:ascii="Times New Roman" w:hAnsi="Times New Roman" w:cs="Times New Roman"/>
          <w:spacing w:val="-4"/>
          <w:sz w:val="24"/>
          <w:szCs w:val="24"/>
        </w:rPr>
        <w:t>ных наса</w:t>
      </w:r>
      <w:r w:rsidRPr="001D0699">
        <w:rPr>
          <w:rFonts w:ascii="Times New Roman" w:hAnsi="Times New Roman" w:cs="Times New Roman"/>
          <w:spacing w:val="-2"/>
          <w:sz w:val="24"/>
          <w:szCs w:val="24"/>
        </w:rPr>
        <w:t xml:space="preserve">ждений: при озеленении кустарником – не менее </w:t>
      </w:r>
      <w:smartTag w:uri="urn:schemas-microsoft-com:office:smarttags" w:element="metricconverter">
        <w:smartTagPr>
          <w:attr w:name="ProductID" w:val="1,5 м"/>
        </w:smartTagPr>
        <w:r w:rsidRPr="001D0699">
          <w:rPr>
            <w:rFonts w:ascii="Times New Roman" w:hAnsi="Times New Roman" w:cs="Times New Roman"/>
            <w:spacing w:val="-2"/>
            <w:sz w:val="24"/>
            <w:szCs w:val="24"/>
          </w:rPr>
          <w:t>1,5 м</w:t>
        </w:r>
      </w:smartTag>
      <w:r w:rsidRPr="001D0699">
        <w:rPr>
          <w:rFonts w:ascii="Times New Roman" w:hAnsi="Times New Roman" w:cs="Times New Roman"/>
          <w:spacing w:val="-2"/>
          <w:sz w:val="24"/>
          <w:szCs w:val="24"/>
        </w:rPr>
        <w:t xml:space="preserve">, при озеленении деревьями – не менее </w:t>
      </w:r>
      <w:smartTag w:uri="urn:schemas-microsoft-com:office:smarttags" w:element="metricconverter">
        <w:smartTagPr>
          <w:attr w:name="ProductID" w:val="2,25 м"/>
        </w:smartTagPr>
        <w:r w:rsidRPr="001D0699">
          <w:rPr>
            <w:rFonts w:ascii="Times New Roman" w:hAnsi="Times New Roman" w:cs="Times New Roman"/>
            <w:spacing w:val="-2"/>
            <w:sz w:val="24"/>
            <w:szCs w:val="24"/>
          </w:rPr>
          <w:t>2,25 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1.2.3.16. Автостоянки для постоянного и временного хранения автомобилей на территории малоэтажной жилой застройки следует проектировать в соответствии с требов</w:t>
      </w:r>
      <w:r w:rsidRPr="001D0699">
        <w:rPr>
          <w:rFonts w:ascii="Times New Roman" w:hAnsi="Times New Roman" w:cs="Times New Roman"/>
          <w:sz w:val="24"/>
          <w:szCs w:val="24"/>
        </w:rPr>
        <w:t>а</w:t>
      </w:r>
      <w:r w:rsidRPr="001D0699">
        <w:rPr>
          <w:rFonts w:ascii="Times New Roman" w:hAnsi="Times New Roman" w:cs="Times New Roman"/>
          <w:sz w:val="24"/>
          <w:szCs w:val="24"/>
        </w:rPr>
        <w:t>ниями п.п. 1.5.3.6.17-1.5.3.6.21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pStyle w:val="4"/>
        <w:spacing w:line="240" w:lineRule="auto"/>
        <w:ind w:firstLine="0"/>
        <w:rPr>
          <w:rFonts w:ascii="Times New Roman" w:hAnsi="Times New Roman" w:cs="Times New Roman"/>
          <w:b/>
          <w:bCs/>
          <w:i w:val="0"/>
          <w:color w:val="auto"/>
          <w:sz w:val="24"/>
          <w:szCs w:val="24"/>
        </w:rPr>
      </w:pPr>
      <w:bookmarkStart w:id="25" w:name="_Toc501922669"/>
      <w:bookmarkStart w:id="26" w:name="_Toc501972548"/>
      <w:bookmarkStart w:id="27" w:name="_Toc502013535"/>
      <w:r w:rsidRPr="001D0699">
        <w:rPr>
          <w:rFonts w:ascii="Times New Roman" w:hAnsi="Times New Roman" w:cs="Times New Roman"/>
          <w:b/>
          <w:i w:val="0"/>
          <w:color w:val="auto"/>
          <w:sz w:val="24"/>
          <w:szCs w:val="24"/>
        </w:rPr>
        <w:t>1.2.4. Сеть улиц и дорог сельского поселения</w:t>
      </w:r>
      <w:bookmarkEnd w:id="25"/>
      <w:bookmarkEnd w:id="26"/>
      <w:bookmarkEnd w:id="27"/>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1.2.4.1. Основные расчетные параметры уличной сети в пределах сельского нас</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ленного пункта и сельского поселения принимаются в соответствии с таблицей 124. </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3402"/>
        <w:gridCol w:w="1191"/>
        <w:gridCol w:w="1191"/>
        <w:gridCol w:w="1134"/>
        <w:gridCol w:w="1361"/>
      </w:tblGrid>
      <w:tr w:rsidR="001D0699" w:rsidRPr="001D0699" w:rsidTr="001F6E76">
        <w:trPr>
          <w:cantSplit/>
          <w:tblHeader/>
          <w:jc w:val="center"/>
        </w:trPr>
        <w:tc>
          <w:tcPr>
            <w:tcW w:w="1871"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Категория сельских улиц и дорог</w:t>
            </w:r>
          </w:p>
        </w:tc>
        <w:tc>
          <w:tcPr>
            <w:tcW w:w="3402"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Основное назначение</w:t>
            </w:r>
          </w:p>
        </w:tc>
        <w:tc>
          <w:tcPr>
            <w:tcW w:w="1191"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Расчетная скорость движения, </w:t>
            </w:r>
            <w:proofErr w:type="gramStart"/>
            <w:r w:rsidRPr="001D0699">
              <w:rPr>
                <w:rFonts w:ascii="Times New Roman" w:hAnsi="Times New Roman" w:cs="Times New Roman"/>
                <w:sz w:val="24"/>
                <w:szCs w:val="24"/>
              </w:rPr>
              <w:t>км</w:t>
            </w:r>
            <w:proofErr w:type="gramEnd"/>
            <w:r w:rsidRPr="001D0699">
              <w:rPr>
                <w:rFonts w:ascii="Times New Roman" w:hAnsi="Times New Roman" w:cs="Times New Roman"/>
                <w:sz w:val="24"/>
                <w:szCs w:val="24"/>
              </w:rPr>
              <w:t>/ч</w:t>
            </w:r>
          </w:p>
        </w:tc>
        <w:tc>
          <w:tcPr>
            <w:tcW w:w="1191"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 xml:space="preserve">Ширина полосы движения, </w:t>
            </w:r>
          </w:p>
          <w:p w:rsidR="001D0699" w:rsidRPr="001D0699" w:rsidRDefault="001D0699" w:rsidP="001D0699">
            <w:pPr>
              <w:suppressAutoHyphens/>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м</w:t>
            </w:r>
          </w:p>
        </w:tc>
        <w:tc>
          <w:tcPr>
            <w:tcW w:w="1134"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Число полос движения</w:t>
            </w:r>
          </w:p>
        </w:tc>
        <w:tc>
          <w:tcPr>
            <w:tcW w:w="1361" w:type="dxa"/>
            <w:shd w:val="clear" w:color="auto" w:fill="CCFFCC"/>
            <w:vAlign w:val="center"/>
          </w:tcPr>
          <w:p w:rsidR="001D0699" w:rsidRPr="001D0699" w:rsidRDefault="001D0699" w:rsidP="001D0699">
            <w:pPr>
              <w:suppressAutoHyphens/>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 xml:space="preserve">Ширина пешеходной </w:t>
            </w:r>
            <w:r w:rsidRPr="001D0699">
              <w:rPr>
                <w:rFonts w:ascii="Times New Roman" w:hAnsi="Times New Roman" w:cs="Times New Roman"/>
                <w:spacing w:val="-2"/>
                <w:sz w:val="24"/>
                <w:szCs w:val="24"/>
              </w:rPr>
              <w:t xml:space="preserve">части тротуара, </w:t>
            </w:r>
            <w:proofErr w:type="gramStart"/>
            <w:r w:rsidRPr="001D0699">
              <w:rPr>
                <w:rFonts w:ascii="Times New Roman" w:hAnsi="Times New Roman" w:cs="Times New Roman"/>
                <w:spacing w:val="-2"/>
                <w:sz w:val="24"/>
                <w:szCs w:val="24"/>
              </w:rPr>
              <w:t>м</w:t>
            </w:r>
            <w:proofErr w:type="gramEnd"/>
          </w:p>
        </w:tc>
      </w:tr>
      <w:tr w:rsidR="001D0699" w:rsidRPr="001D0699" w:rsidTr="001F6E76">
        <w:trPr>
          <w:jc w:val="center"/>
        </w:trPr>
        <w:tc>
          <w:tcPr>
            <w:tcW w:w="187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Поселковая дорога </w:t>
            </w:r>
          </w:p>
        </w:tc>
        <w:tc>
          <w:tcPr>
            <w:tcW w:w="3402" w:type="dxa"/>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Связь сельского поселения с внешними дорогами общей сети </w:t>
            </w:r>
          </w:p>
        </w:tc>
        <w:tc>
          <w:tcPr>
            <w:tcW w:w="119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w:t>
            </w:r>
          </w:p>
        </w:tc>
        <w:tc>
          <w:tcPr>
            <w:tcW w:w="119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w:t>
            </w:r>
          </w:p>
        </w:tc>
        <w:tc>
          <w:tcPr>
            <w:tcW w:w="1134"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r>
      <w:tr w:rsidR="001D0699" w:rsidRPr="001D0699" w:rsidTr="001F6E76">
        <w:trPr>
          <w:jc w:val="center"/>
        </w:trPr>
        <w:tc>
          <w:tcPr>
            <w:tcW w:w="187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Главная улица</w:t>
            </w:r>
          </w:p>
        </w:tc>
        <w:tc>
          <w:tcPr>
            <w:tcW w:w="3402" w:type="dxa"/>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Связь жилых территорий с общ</w:t>
            </w:r>
            <w:r w:rsidRPr="001D0699">
              <w:rPr>
                <w:rFonts w:ascii="Times New Roman" w:hAnsi="Times New Roman" w:cs="Times New Roman"/>
                <w:sz w:val="24"/>
                <w:szCs w:val="24"/>
              </w:rPr>
              <w:t>е</w:t>
            </w:r>
            <w:r w:rsidRPr="001D0699">
              <w:rPr>
                <w:rFonts w:ascii="Times New Roman" w:hAnsi="Times New Roman" w:cs="Times New Roman"/>
                <w:sz w:val="24"/>
                <w:szCs w:val="24"/>
              </w:rPr>
              <w:t>ственным центром</w:t>
            </w:r>
          </w:p>
        </w:tc>
        <w:tc>
          <w:tcPr>
            <w:tcW w:w="119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119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w:t>
            </w:r>
          </w:p>
        </w:tc>
        <w:tc>
          <w:tcPr>
            <w:tcW w:w="1134"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2-3</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1,5-2,25</w:t>
            </w:r>
          </w:p>
        </w:tc>
      </w:tr>
      <w:tr w:rsidR="001D0699" w:rsidRPr="001D0699" w:rsidTr="001F6E76">
        <w:trPr>
          <w:jc w:val="center"/>
        </w:trPr>
        <w:tc>
          <w:tcPr>
            <w:tcW w:w="1871" w:type="dxa"/>
            <w:tcBorders>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Улица в жилой застройке:</w:t>
            </w:r>
          </w:p>
        </w:tc>
        <w:tc>
          <w:tcPr>
            <w:tcW w:w="3402"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1191" w:type="dxa"/>
            <w:tcBorders>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191" w:type="dxa"/>
            <w:tcBorders>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134" w:type="dxa"/>
            <w:tcBorders>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361" w:type="dxa"/>
            <w:tcBorders>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p>
        </w:tc>
      </w:tr>
      <w:tr w:rsidR="001D0699" w:rsidRPr="001D0699" w:rsidTr="001F6E76">
        <w:trPr>
          <w:jc w:val="center"/>
        </w:trPr>
        <w:tc>
          <w:tcPr>
            <w:tcW w:w="1871" w:type="dxa"/>
            <w:tcBorders>
              <w:top w:val="nil"/>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основная</w:t>
            </w:r>
            <w:proofErr w:type="gramEnd"/>
          </w:p>
        </w:tc>
        <w:tc>
          <w:tcPr>
            <w:tcW w:w="3402" w:type="dxa"/>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Связь внутри жилых территорий и с главной улицей по направлен</w:t>
            </w:r>
            <w:r w:rsidRPr="001D0699">
              <w:rPr>
                <w:rFonts w:ascii="Times New Roman" w:hAnsi="Times New Roman" w:cs="Times New Roman"/>
                <w:sz w:val="24"/>
                <w:szCs w:val="24"/>
              </w:rPr>
              <w:t>и</w:t>
            </w:r>
            <w:r w:rsidRPr="001D0699">
              <w:rPr>
                <w:rFonts w:ascii="Times New Roman" w:hAnsi="Times New Roman" w:cs="Times New Roman"/>
                <w:sz w:val="24"/>
                <w:szCs w:val="24"/>
              </w:rPr>
              <w:t>ям с интенсивным движением</w:t>
            </w:r>
          </w:p>
        </w:tc>
        <w:tc>
          <w:tcPr>
            <w:tcW w:w="1191" w:type="dxa"/>
            <w:tcBorders>
              <w:top w:val="nil"/>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1191" w:type="dxa"/>
            <w:tcBorders>
              <w:top w:val="nil"/>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134" w:type="dxa"/>
            <w:tcBorders>
              <w:top w:val="nil"/>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361" w:type="dxa"/>
            <w:tcBorders>
              <w:top w:val="nil"/>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1,0-1,5</w:t>
            </w:r>
          </w:p>
        </w:tc>
      </w:tr>
      <w:tr w:rsidR="001D0699" w:rsidRPr="001D0699" w:rsidTr="001F6E76">
        <w:trPr>
          <w:jc w:val="center"/>
        </w:trPr>
        <w:tc>
          <w:tcPr>
            <w:tcW w:w="1871" w:type="dxa"/>
            <w:tcBorders>
              <w:top w:val="nil"/>
              <w:bottom w:val="nil"/>
            </w:tcBorders>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второстепенная</w:t>
            </w:r>
            <w:proofErr w:type="gramEnd"/>
            <w:r w:rsidRPr="001D0699">
              <w:rPr>
                <w:rFonts w:ascii="Times New Roman" w:hAnsi="Times New Roman" w:cs="Times New Roman"/>
                <w:sz w:val="24"/>
                <w:szCs w:val="24"/>
              </w:rPr>
              <w:t xml:space="preserve"> (переулок)</w:t>
            </w:r>
          </w:p>
        </w:tc>
        <w:tc>
          <w:tcPr>
            <w:tcW w:w="3402" w:type="dxa"/>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Связь между основными жилыми улицами</w:t>
            </w:r>
          </w:p>
        </w:tc>
        <w:tc>
          <w:tcPr>
            <w:tcW w:w="1191" w:type="dxa"/>
            <w:tcBorders>
              <w:top w:val="nil"/>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191" w:type="dxa"/>
            <w:tcBorders>
              <w:top w:val="nil"/>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2,75</w:t>
            </w:r>
          </w:p>
        </w:tc>
        <w:tc>
          <w:tcPr>
            <w:tcW w:w="1134" w:type="dxa"/>
            <w:tcBorders>
              <w:top w:val="nil"/>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361" w:type="dxa"/>
            <w:tcBorders>
              <w:top w:val="nil"/>
              <w:bottom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r>
      <w:tr w:rsidR="001D0699" w:rsidRPr="001D0699" w:rsidTr="001F6E76">
        <w:trPr>
          <w:jc w:val="center"/>
        </w:trPr>
        <w:tc>
          <w:tcPr>
            <w:tcW w:w="1871" w:type="dxa"/>
            <w:tcBorders>
              <w:top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проезд</w:t>
            </w:r>
          </w:p>
        </w:tc>
        <w:tc>
          <w:tcPr>
            <w:tcW w:w="3402" w:type="dxa"/>
            <w:tcBorders>
              <w:top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Связь жилых домов, расположе</w:t>
            </w:r>
            <w:r w:rsidRPr="001D0699">
              <w:rPr>
                <w:rFonts w:ascii="Times New Roman" w:hAnsi="Times New Roman" w:cs="Times New Roman"/>
                <w:sz w:val="24"/>
                <w:szCs w:val="24"/>
              </w:rPr>
              <w:t>н</w:t>
            </w:r>
            <w:r w:rsidRPr="001D0699">
              <w:rPr>
                <w:rFonts w:ascii="Times New Roman" w:hAnsi="Times New Roman" w:cs="Times New Roman"/>
                <w:sz w:val="24"/>
                <w:szCs w:val="24"/>
              </w:rPr>
              <w:t>ных в глубине квартала, с улицей</w:t>
            </w:r>
          </w:p>
        </w:tc>
        <w:tc>
          <w:tcPr>
            <w:tcW w:w="1191" w:type="dxa"/>
            <w:tcBorders>
              <w:top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w:t>
            </w:r>
          </w:p>
        </w:tc>
        <w:tc>
          <w:tcPr>
            <w:tcW w:w="1191" w:type="dxa"/>
            <w:tcBorders>
              <w:top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2,75-3,0</w:t>
            </w:r>
          </w:p>
        </w:tc>
        <w:tc>
          <w:tcPr>
            <w:tcW w:w="1134" w:type="dxa"/>
            <w:tcBorders>
              <w:top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1361" w:type="dxa"/>
            <w:tcBorders>
              <w:top w:val="nil"/>
            </w:tcBorders>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0-1,0</w:t>
            </w:r>
          </w:p>
        </w:tc>
      </w:tr>
      <w:tr w:rsidR="001D0699" w:rsidRPr="001D0699" w:rsidTr="001F6E76">
        <w:trPr>
          <w:jc w:val="center"/>
        </w:trPr>
        <w:tc>
          <w:tcPr>
            <w:tcW w:w="1871"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Хозяйственный проезд, скотопрогон</w:t>
            </w:r>
          </w:p>
        </w:tc>
        <w:tc>
          <w:tcPr>
            <w:tcW w:w="3402" w:type="dxa"/>
          </w:tcPr>
          <w:p w:rsidR="001D0699" w:rsidRPr="001D0699" w:rsidRDefault="001D0699" w:rsidP="001D0699">
            <w:pPr>
              <w:overflowPunct w:val="0"/>
              <w:autoSpaceDE w:val="0"/>
              <w:autoSpaceDN w:val="0"/>
              <w:adjustRightInd w:val="0"/>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 xml:space="preserve">Прогон личного скота и проезд </w:t>
            </w:r>
            <w:r w:rsidRPr="001D0699">
              <w:rPr>
                <w:rFonts w:ascii="Times New Roman" w:hAnsi="Times New Roman" w:cs="Times New Roman"/>
                <w:spacing w:val="-2"/>
                <w:sz w:val="24"/>
                <w:szCs w:val="24"/>
              </w:rPr>
              <w:t>грузового транспорта к приусаде</w:t>
            </w:r>
            <w:r w:rsidRPr="001D0699">
              <w:rPr>
                <w:rFonts w:ascii="Times New Roman" w:hAnsi="Times New Roman" w:cs="Times New Roman"/>
                <w:spacing w:val="-2"/>
                <w:sz w:val="24"/>
                <w:szCs w:val="24"/>
              </w:rPr>
              <w:t>б</w:t>
            </w:r>
            <w:r w:rsidRPr="001D0699">
              <w:rPr>
                <w:rFonts w:ascii="Times New Roman" w:hAnsi="Times New Roman" w:cs="Times New Roman"/>
                <w:spacing w:val="-2"/>
                <w:sz w:val="24"/>
                <w:szCs w:val="24"/>
              </w:rPr>
              <w:t>ным (</w:t>
            </w:r>
            <w:proofErr w:type="spellStart"/>
            <w:r w:rsidRPr="001D0699">
              <w:rPr>
                <w:rFonts w:ascii="Times New Roman" w:hAnsi="Times New Roman" w:cs="Times New Roman"/>
                <w:spacing w:val="-2"/>
                <w:sz w:val="24"/>
                <w:szCs w:val="24"/>
              </w:rPr>
              <w:t>приквартирным</w:t>
            </w:r>
            <w:proofErr w:type="spellEnd"/>
            <w:r w:rsidRPr="001D0699">
              <w:rPr>
                <w:rFonts w:ascii="Times New Roman" w:hAnsi="Times New Roman" w:cs="Times New Roman"/>
                <w:spacing w:val="-2"/>
                <w:sz w:val="24"/>
                <w:szCs w:val="24"/>
              </w:rPr>
              <w:t>) участкам</w:t>
            </w:r>
          </w:p>
        </w:tc>
        <w:tc>
          <w:tcPr>
            <w:tcW w:w="119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19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4,5</w:t>
            </w:r>
          </w:p>
        </w:tc>
        <w:tc>
          <w:tcPr>
            <w:tcW w:w="1134"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1361" w:type="dxa"/>
            <w:vAlign w:val="center"/>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1.2.4.2. Дороги, соединяющие населенные пункты в пределах сельского поселения, единые общественные центры и производственные зоны, по возможности, следует пр</w:t>
      </w:r>
      <w:r w:rsidRPr="001D0699">
        <w:rPr>
          <w:rFonts w:ascii="Times New Roman" w:hAnsi="Times New Roman" w:cs="Times New Roman"/>
          <w:sz w:val="24"/>
          <w:szCs w:val="24"/>
        </w:rPr>
        <w:t>о</w:t>
      </w:r>
      <w:r w:rsidRPr="001D0699">
        <w:rPr>
          <w:rFonts w:ascii="Times New Roman" w:hAnsi="Times New Roman" w:cs="Times New Roman"/>
          <w:sz w:val="24"/>
          <w:szCs w:val="24"/>
        </w:rPr>
        <w:t>кладывать по границам хозяйств или полей севооборота.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1.2.4.3.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w:t>
      </w:r>
      <w:r w:rsidRPr="001D0699">
        <w:rPr>
          <w:rFonts w:ascii="Times New Roman" w:hAnsi="Times New Roman" w:cs="Times New Roman"/>
          <w:sz w:val="24"/>
          <w:szCs w:val="24"/>
        </w:rPr>
        <w:t>а</w:t>
      </w:r>
      <w:r w:rsidRPr="001D0699">
        <w:rPr>
          <w:rFonts w:ascii="Times New Roman" w:hAnsi="Times New Roman" w:cs="Times New Roman"/>
          <w:sz w:val="24"/>
          <w:szCs w:val="24"/>
        </w:rPr>
        <w:t>ций, типа, этажности и общего архитектурно-</w:t>
      </w:r>
      <w:proofErr w:type="gramStart"/>
      <w:r w:rsidRPr="001D0699">
        <w:rPr>
          <w:rFonts w:ascii="Times New Roman" w:hAnsi="Times New Roman" w:cs="Times New Roman"/>
          <w:sz w:val="24"/>
          <w:szCs w:val="24"/>
        </w:rPr>
        <w:t>планировочного решения</w:t>
      </w:r>
      <w:proofErr w:type="gramEnd"/>
      <w:r w:rsidRPr="001D0699">
        <w:rPr>
          <w:rFonts w:ascii="Times New Roman" w:hAnsi="Times New Roman" w:cs="Times New Roman"/>
          <w:sz w:val="24"/>
          <w:szCs w:val="24"/>
        </w:rPr>
        <w:t xml:space="preserve"> застройки, как правило, 15-</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Тротуары следует предусматривать по обеим сторонам жилых улиц независимо от типа застройки. </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1.2.4.4. 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D0699">
          <w:rPr>
            <w:rFonts w:ascii="Times New Roman" w:hAnsi="Times New Roman" w:cs="Times New Roman"/>
            <w:spacing w:val="-2"/>
            <w:sz w:val="24"/>
            <w:szCs w:val="24"/>
          </w:rPr>
          <w:t>150 м</w:t>
        </w:r>
      </w:smartTag>
      <w:r w:rsidRPr="001D0699">
        <w:rPr>
          <w:rFonts w:ascii="Times New Roman" w:hAnsi="Times New Roman" w:cs="Times New Roman"/>
          <w:spacing w:val="-2"/>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 xml:space="preserve">нее </w:t>
      </w:r>
      <w:smartTag w:uri="urn:schemas-microsoft-com:office:smarttags" w:element="metricconverter">
        <w:smartTagPr>
          <w:attr w:name="ProductID" w:val="4,2 м"/>
        </w:smartTagPr>
        <w:r w:rsidRPr="001D0699">
          <w:rPr>
            <w:rFonts w:ascii="Times New Roman" w:hAnsi="Times New Roman" w:cs="Times New Roman"/>
            <w:spacing w:val="-2"/>
            <w:sz w:val="24"/>
            <w:szCs w:val="24"/>
          </w:rPr>
          <w:t>4,2 м</w:t>
        </w:r>
      </w:smartTag>
      <w:r w:rsidRPr="001D0699">
        <w:rPr>
          <w:rFonts w:ascii="Times New Roman" w:hAnsi="Times New Roman" w:cs="Times New Roman"/>
          <w:spacing w:val="-2"/>
          <w:sz w:val="24"/>
          <w:szCs w:val="24"/>
        </w:rPr>
        <w:t xml:space="preserve">. </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1D0699">
          <w:rPr>
            <w:rFonts w:ascii="Times New Roman" w:hAnsi="Times New Roman" w:cs="Times New Roman"/>
            <w:spacing w:val="-2"/>
            <w:sz w:val="24"/>
            <w:szCs w:val="24"/>
          </w:rPr>
          <w:t>7 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езжей части, через каждые </w:t>
      </w:r>
      <w:smartTag w:uri="urn:schemas-microsoft-com:office:smarttags" w:element="metricconverter">
        <w:smartTagPr>
          <w:attr w:name="ProductID" w:val="200 м"/>
        </w:smartTagPr>
        <w:r w:rsidRPr="001D0699">
          <w:rPr>
            <w:rFonts w:ascii="Times New Roman" w:hAnsi="Times New Roman" w:cs="Times New Roman"/>
            <w:sz w:val="24"/>
            <w:szCs w:val="24"/>
          </w:rPr>
          <w:t>200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1.2.4.5. </w:t>
      </w:r>
      <w:proofErr w:type="gramStart"/>
      <w:r w:rsidRPr="001D0699">
        <w:rPr>
          <w:rFonts w:ascii="Times New Roman" w:hAnsi="Times New Roman" w:cs="Times New Roman"/>
          <w:sz w:val="24"/>
          <w:szCs w:val="24"/>
        </w:rPr>
        <w:t>Хозяйственные проезды допускается принимать совмещенными со скот</w:t>
      </w:r>
      <w:r w:rsidRPr="001D0699">
        <w:rPr>
          <w:rFonts w:ascii="Times New Roman" w:hAnsi="Times New Roman" w:cs="Times New Roman"/>
          <w:sz w:val="24"/>
          <w:szCs w:val="24"/>
        </w:rPr>
        <w:t>о</w:t>
      </w:r>
      <w:r w:rsidRPr="001D0699">
        <w:rPr>
          <w:rFonts w:ascii="Times New Roman" w:hAnsi="Times New Roman" w:cs="Times New Roman"/>
          <w:sz w:val="24"/>
          <w:szCs w:val="24"/>
        </w:rPr>
        <w:t>прогонами.</w:t>
      </w:r>
      <w:proofErr w:type="gramEnd"/>
      <w:r w:rsidRPr="001D0699">
        <w:rPr>
          <w:rFonts w:ascii="Times New Roman" w:hAnsi="Times New Roman" w:cs="Times New Roman"/>
          <w:sz w:val="24"/>
          <w:szCs w:val="24"/>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1.2.4.6.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п. 1.5.3.7.27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1.2.4.7. Для жителей сельских поселений затраты времени на передвижения (пеш</w:t>
      </w:r>
      <w:r w:rsidRPr="001D0699">
        <w:rPr>
          <w:rFonts w:ascii="Times New Roman" w:hAnsi="Times New Roman" w:cs="Times New Roman"/>
          <w:sz w:val="24"/>
          <w:szCs w:val="24"/>
        </w:rPr>
        <w:t>е</w:t>
      </w:r>
      <w:r w:rsidRPr="001D0699">
        <w:rPr>
          <w:rFonts w:ascii="Times New Roman" w:hAnsi="Times New Roman" w:cs="Times New Roman"/>
          <w:sz w:val="24"/>
          <w:szCs w:val="24"/>
        </w:rPr>
        <w:t>ходные или с использованием транспорта) от мест проживания до производственных об</w:t>
      </w:r>
      <w:r w:rsidRPr="001D0699">
        <w:rPr>
          <w:rFonts w:ascii="Times New Roman" w:hAnsi="Times New Roman" w:cs="Times New Roman"/>
          <w:sz w:val="24"/>
          <w:szCs w:val="24"/>
        </w:rPr>
        <w:t>ъ</w:t>
      </w:r>
      <w:r w:rsidRPr="001D0699">
        <w:rPr>
          <w:rFonts w:ascii="Times New Roman" w:hAnsi="Times New Roman" w:cs="Times New Roman"/>
          <w:sz w:val="24"/>
          <w:szCs w:val="24"/>
        </w:rPr>
        <w:t>ектов в пределах сельскохозяйственного предприятия не должны превышать 30 мин.</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125.</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7"/>
        <w:gridCol w:w="2471"/>
        <w:gridCol w:w="1247"/>
      </w:tblGrid>
      <w:tr w:rsidR="001D0699" w:rsidRPr="001D0699" w:rsidTr="001F6E76">
        <w:trPr>
          <w:cantSplit/>
          <w:tblHeader/>
          <w:jc w:val="center"/>
        </w:trPr>
        <w:tc>
          <w:tcPr>
            <w:tcW w:w="6407" w:type="dxa"/>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Назначение внутрихозяйственных дорог</w:t>
            </w:r>
          </w:p>
        </w:tc>
        <w:tc>
          <w:tcPr>
            <w:tcW w:w="2471" w:type="dxa"/>
            <w:shd w:val="clear" w:color="auto" w:fill="CCFFCC"/>
            <w:vAlign w:val="center"/>
          </w:tcPr>
          <w:p w:rsidR="001D0699" w:rsidRPr="001D0699" w:rsidRDefault="001D0699" w:rsidP="001D0699">
            <w:pPr>
              <w:overflowPunct w:val="0"/>
              <w:autoSpaceDE w:val="0"/>
              <w:autoSpaceDN w:val="0"/>
              <w:adjustRightInd w:val="0"/>
              <w:spacing w:line="240" w:lineRule="auto"/>
              <w:ind w:right="-57"/>
              <w:jc w:val="both"/>
              <w:rPr>
                <w:rFonts w:ascii="Times New Roman" w:hAnsi="Times New Roman" w:cs="Times New Roman"/>
                <w:spacing w:val="-4"/>
                <w:sz w:val="24"/>
                <w:szCs w:val="24"/>
              </w:rPr>
            </w:pPr>
            <w:r w:rsidRPr="001D0699">
              <w:rPr>
                <w:rFonts w:ascii="Times New Roman" w:hAnsi="Times New Roman" w:cs="Times New Roman"/>
                <w:spacing w:val="-4"/>
                <w:sz w:val="24"/>
                <w:szCs w:val="24"/>
              </w:rPr>
              <w:t>Расчетный объем груз</w:t>
            </w:r>
            <w:r w:rsidRPr="001D0699">
              <w:rPr>
                <w:rFonts w:ascii="Times New Roman" w:hAnsi="Times New Roman" w:cs="Times New Roman"/>
                <w:spacing w:val="-4"/>
                <w:sz w:val="24"/>
                <w:szCs w:val="24"/>
              </w:rPr>
              <w:t>о</w:t>
            </w:r>
            <w:r w:rsidRPr="001D0699">
              <w:rPr>
                <w:rFonts w:ascii="Times New Roman" w:hAnsi="Times New Roman" w:cs="Times New Roman"/>
                <w:spacing w:val="-4"/>
                <w:sz w:val="24"/>
                <w:szCs w:val="24"/>
              </w:rPr>
              <w:t>вых перевозок, тыс. т нетто, в месяц «пик»</w:t>
            </w:r>
          </w:p>
        </w:tc>
        <w:tc>
          <w:tcPr>
            <w:tcW w:w="1247" w:type="dxa"/>
            <w:shd w:val="clear" w:color="auto" w:fill="CCFFCC"/>
            <w:vAlign w:val="center"/>
          </w:tcPr>
          <w:p w:rsidR="001D0699" w:rsidRPr="001D0699" w:rsidRDefault="001D0699" w:rsidP="001D0699">
            <w:pPr>
              <w:overflowPunct w:val="0"/>
              <w:autoSpaceDE w:val="0"/>
              <w:autoSpaceDN w:val="0"/>
              <w:adjustRightInd w:val="0"/>
              <w:spacing w:line="240" w:lineRule="auto"/>
              <w:ind w:right="-113"/>
              <w:jc w:val="both"/>
              <w:rPr>
                <w:rFonts w:ascii="Times New Roman" w:hAnsi="Times New Roman" w:cs="Times New Roman"/>
                <w:sz w:val="24"/>
                <w:szCs w:val="24"/>
              </w:rPr>
            </w:pPr>
            <w:r w:rsidRPr="001D0699">
              <w:rPr>
                <w:rFonts w:ascii="Times New Roman" w:hAnsi="Times New Roman" w:cs="Times New Roman"/>
                <w:sz w:val="24"/>
                <w:szCs w:val="24"/>
              </w:rPr>
              <w:t>Категория дороги</w:t>
            </w:r>
          </w:p>
        </w:tc>
      </w:tr>
      <w:tr w:rsidR="001D0699" w:rsidRPr="001D0699" w:rsidTr="001F6E76">
        <w:trPr>
          <w:trHeight w:val="1001"/>
          <w:jc w:val="center"/>
        </w:trPr>
        <w:tc>
          <w:tcPr>
            <w:tcW w:w="6407" w:type="dxa"/>
            <w:vMerge w:val="restar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pacing w:val="-2"/>
                <w:sz w:val="24"/>
                <w:szCs w:val="24"/>
              </w:rPr>
            </w:pPr>
            <w:proofErr w:type="gramStart"/>
            <w:r w:rsidRPr="001D0699">
              <w:rPr>
                <w:rFonts w:ascii="Times New Roman" w:hAnsi="Times New Roman" w:cs="Times New Roman"/>
                <w:spacing w:val="-2"/>
                <w:sz w:val="24"/>
                <w:szCs w:val="24"/>
              </w:rPr>
              <w:t>Дороги, соединяющие центральные усадьбы сельскохозяйстве</w:t>
            </w:r>
            <w:r w:rsidRPr="001D0699">
              <w:rPr>
                <w:rFonts w:ascii="Times New Roman" w:hAnsi="Times New Roman" w:cs="Times New Roman"/>
                <w:spacing w:val="-2"/>
                <w:sz w:val="24"/>
                <w:szCs w:val="24"/>
              </w:rPr>
              <w:t>н</w:t>
            </w:r>
            <w:r w:rsidRPr="001D0699">
              <w:rPr>
                <w:rFonts w:ascii="Times New Roman" w:hAnsi="Times New Roman" w:cs="Times New Roman"/>
                <w:spacing w:val="-2"/>
                <w:sz w:val="24"/>
                <w:szCs w:val="24"/>
              </w:rPr>
              <w:t>ных предприятий и организаций с их отделениями, животноводч</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скими комплексами, фермами, пунктами заготовки, хранения и первичной переработки продукции и другими сельскохозяйстве</w:t>
            </w:r>
            <w:r w:rsidRPr="001D0699">
              <w:rPr>
                <w:rFonts w:ascii="Times New Roman" w:hAnsi="Times New Roman" w:cs="Times New Roman"/>
                <w:spacing w:val="-2"/>
                <w:sz w:val="24"/>
                <w:szCs w:val="24"/>
              </w:rPr>
              <w:t>н</w:t>
            </w:r>
            <w:r w:rsidRPr="001D0699">
              <w:rPr>
                <w:rFonts w:ascii="Times New Roman" w:hAnsi="Times New Roman" w:cs="Times New Roman"/>
                <w:spacing w:val="-2"/>
                <w:sz w:val="24"/>
                <w:szCs w:val="24"/>
              </w:rPr>
              <w:t>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w:t>
            </w:r>
            <w:r w:rsidRPr="001D0699">
              <w:rPr>
                <w:rFonts w:ascii="Times New Roman" w:hAnsi="Times New Roman" w:cs="Times New Roman"/>
                <w:spacing w:val="-2"/>
                <w:sz w:val="24"/>
                <w:szCs w:val="24"/>
              </w:rPr>
              <w:t>т</w:t>
            </w:r>
            <w:r w:rsidRPr="001D0699">
              <w:rPr>
                <w:rFonts w:ascii="Times New Roman" w:hAnsi="Times New Roman" w:cs="Times New Roman"/>
                <w:spacing w:val="-2"/>
                <w:sz w:val="24"/>
                <w:szCs w:val="24"/>
              </w:rPr>
              <w:t>риплощадочных дорог</w:t>
            </w:r>
            <w:proofErr w:type="gramEnd"/>
          </w:p>
        </w:tc>
        <w:tc>
          <w:tcPr>
            <w:tcW w:w="2471" w:type="dxa"/>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свыше 10</w:t>
            </w:r>
          </w:p>
        </w:tc>
        <w:tc>
          <w:tcPr>
            <w:tcW w:w="1247" w:type="dxa"/>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I-с</w:t>
            </w:r>
          </w:p>
        </w:tc>
      </w:tr>
      <w:tr w:rsidR="001D0699" w:rsidRPr="001D0699" w:rsidTr="001F6E76">
        <w:trPr>
          <w:trHeight w:val="1002"/>
          <w:jc w:val="center"/>
        </w:trPr>
        <w:tc>
          <w:tcPr>
            <w:tcW w:w="6407" w:type="dxa"/>
            <w:vMerge/>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pacing w:val="-2"/>
                <w:sz w:val="24"/>
                <w:szCs w:val="24"/>
              </w:rPr>
            </w:pPr>
          </w:p>
        </w:tc>
        <w:tc>
          <w:tcPr>
            <w:tcW w:w="2471" w:type="dxa"/>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 10</w:t>
            </w:r>
          </w:p>
        </w:tc>
        <w:tc>
          <w:tcPr>
            <w:tcW w:w="1247" w:type="dxa"/>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II-с</w:t>
            </w:r>
          </w:p>
        </w:tc>
      </w:tr>
      <w:tr w:rsidR="001D0699" w:rsidRPr="001D0699" w:rsidTr="001F6E76">
        <w:trPr>
          <w:jc w:val="center"/>
        </w:trPr>
        <w:tc>
          <w:tcPr>
            <w:tcW w:w="6407" w:type="dxa"/>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Дороги полевые вспомогательные, предназначенные для тран</w:t>
            </w:r>
            <w:r w:rsidRPr="001D0699">
              <w:rPr>
                <w:rFonts w:ascii="Times New Roman" w:hAnsi="Times New Roman" w:cs="Times New Roman"/>
                <w:spacing w:val="-2"/>
                <w:sz w:val="24"/>
                <w:szCs w:val="24"/>
              </w:rPr>
              <w:t>с</w:t>
            </w:r>
            <w:r w:rsidRPr="001D0699">
              <w:rPr>
                <w:rFonts w:ascii="Times New Roman" w:hAnsi="Times New Roman" w:cs="Times New Roman"/>
                <w:spacing w:val="-2"/>
                <w:sz w:val="24"/>
                <w:szCs w:val="24"/>
              </w:rPr>
              <w:t>портного обслуживания отдельных сельскохозяйственных угодий или их составных частей</w:t>
            </w:r>
          </w:p>
        </w:tc>
        <w:tc>
          <w:tcPr>
            <w:tcW w:w="2471" w:type="dxa"/>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c>
          <w:tcPr>
            <w:tcW w:w="1247" w:type="dxa"/>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III-с</w:t>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1.2.4.9. Расчетный объем грузовых перевозок суммарно в обоих направлениях в м</w:t>
      </w:r>
      <w:r w:rsidRPr="001D0699">
        <w:rPr>
          <w:rFonts w:ascii="Times New Roman" w:hAnsi="Times New Roman" w:cs="Times New Roman"/>
          <w:sz w:val="24"/>
          <w:szCs w:val="24"/>
        </w:rPr>
        <w:t>е</w:t>
      </w:r>
      <w:r w:rsidRPr="001D0699">
        <w:rPr>
          <w:rFonts w:ascii="Times New Roman" w:hAnsi="Times New Roman" w:cs="Times New Roman"/>
          <w:sz w:val="24"/>
          <w:szCs w:val="24"/>
        </w:rPr>
        <w:t>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1.2.4.10.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1D0699">
          <w:rPr>
            <w:rFonts w:ascii="Times New Roman" w:hAnsi="Times New Roman" w:cs="Times New Roman"/>
            <w:sz w:val="24"/>
            <w:szCs w:val="24"/>
          </w:rPr>
          <w:t>1 м</w:t>
        </w:r>
      </w:smartTag>
      <w:r w:rsidRPr="001D0699">
        <w:rPr>
          <w:rFonts w:ascii="Times New Roman" w:hAnsi="Times New Roman" w:cs="Times New Roman"/>
          <w:sz w:val="24"/>
          <w:szCs w:val="24"/>
        </w:rPr>
        <w:t xml:space="preserve"> с ка</w:t>
      </w:r>
      <w:r w:rsidRPr="001D0699">
        <w:rPr>
          <w:rFonts w:ascii="Times New Roman" w:hAnsi="Times New Roman" w:cs="Times New Roman"/>
          <w:sz w:val="24"/>
          <w:szCs w:val="24"/>
        </w:rPr>
        <w:t>ж</w:t>
      </w:r>
      <w:r w:rsidRPr="001D0699">
        <w:rPr>
          <w:rFonts w:ascii="Times New Roman" w:hAnsi="Times New Roman" w:cs="Times New Roman"/>
          <w:sz w:val="24"/>
          <w:szCs w:val="24"/>
        </w:rPr>
        <w:t>дой стороны дороги, откладываемых от подошвы насыпи или бровки выемки, либо от внешней кромки откоса водоотводной канавы.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1.2.4.11. Основные параметры поперечного профиля земляного полотна и проезжей </w:t>
      </w:r>
      <w:proofErr w:type="gramStart"/>
      <w:r w:rsidRPr="001D0699">
        <w:rPr>
          <w:rFonts w:ascii="Times New Roman" w:hAnsi="Times New Roman" w:cs="Times New Roman"/>
          <w:sz w:val="24"/>
          <w:szCs w:val="24"/>
        </w:rPr>
        <w:t>части</w:t>
      </w:r>
      <w:proofErr w:type="gramEnd"/>
      <w:r w:rsidRPr="001D0699">
        <w:rPr>
          <w:rFonts w:ascii="Times New Roman" w:hAnsi="Times New Roman" w:cs="Times New Roman"/>
          <w:sz w:val="24"/>
          <w:szCs w:val="24"/>
        </w:rPr>
        <w:t xml:space="preserve"> внутрихозяйственных дорог следует принимать по таблице 126.</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126</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1835"/>
        <w:gridCol w:w="1835"/>
        <w:gridCol w:w="1833"/>
      </w:tblGrid>
      <w:tr w:rsidR="001D0699" w:rsidRPr="001D0699" w:rsidTr="001F6E76">
        <w:trPr>
          <w:cantSplit/>
          <w:tblHeader/>
          <w:jc w:val="center"/>
        </w:trPr>
        <w:tc>
          <w:tcPr>
            <w:tcW w:w="2205" w:type="pct"/>
            <w:vMerge w:val="restart"/>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Параметры поперечного профиля</w:t>
            </w:r>
          </w:p>
        </w:tc>
        <w:tc>
          <w:tcPr>
            <w:tcW w:w="2795" w:type="pct"/>
            <w:gridSpan w:val="3"/>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Значения параметров для дорог категорий</w:t>
            </w:r>
          </w:p>
        </w:tc>
      </w:tr>
      <w:tr w:rsidR="001D0699" w:rsidRPr="001D0699" w:rsidTr="001F6E76">
        <w:trPr>
          <w:cantSplit/>
          <w:tblHeader/>
          <w:jc w:val="center"/>
        </w:trPr>
        <w:tc>
          <w:tcPr>
            <w:tcW w:w="2205" w:type="pct"/>
            <w:vMerge/>
            <w:shd w:val="clear" w:color="auto" w:fill="CCFFCC"/>
          </w:tcPr>
          <w:p w:rsidR="001D0699" w:rsidRPr="001D0699" w:rsidRDefault="001D0699" w:rsidP="001D0699">
            <w:pPr>
              <w:spacing w:line="240" w:lineRule="auto"/>
              <w:jc w:val="both"/>
              <w:rPr>
                <w:rFonts w:ascii="Times New Roman" w:hAnsi="Times New Roman" w:cs="Times New Roman"/>
                <w:b/>
                <w:bCs/>
                <w:sz w:val="24"/>
                <w:szCs w:val="24"/>
              </w:rPr>
            </w:pPr>
          </w:p>
        </w:tc>
        <w:tc>
          <w:tcPr>
            <w:tcW w:w="932" w:type="pct"/>
            <w:shd w:val="clear" w:color="auto" w:fill="CCFFCC"/>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lang w:val="en-US"/>
              </w:rPr>
              <w:t>I</w:t>
            </w:r>
            <w:r w:rsidRPr="001D0699">
              <w:rPr>
                <w:rFonts w:ascii="Times New Roman" w:hAnsi="Times New Roman" w:cs="Times New Roman"/>
                <w:sz w:val="24"/>
                <w:szCs w:val="24"/>
              </w:rPr>
              <w:t>-</w:t>
            </w:r>
            <w:r w:rsidRPr="001D0699">
              <w:rPr>
                <w:rFonts w:ascii="Times New Roman" w:hAnsi="Times New Roman" w:cs="Times New Roman"/>
                <w:sz w:val="24"/>
                <w:szCs w:val="24"/>
                <w:lang w:val="en-US"/>
              </w:rPr>
              <w:t>c</w:t>
            </w:r>
          </w:p>
        </w:tc>
        <w:tc>
          <w:tcPr>
            <w:tcW w:w="932" w:type="pct"/>
            <w:shd w:val="clear" w:color="auto" w:fill="CCFFCC"/>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lang w:val="en-US"/>
              </w:rPr>
              <w:t>II</w:t>
            </w:r>
            <w:r w:rsidRPr="001D0699">
              <w:rPr>
                <w:rFonts w:ascii="Times New Roman" w:hAnsi="Times New Roman" w:cs="Times New Roman"/>
                <w:sz w:val="24"/>
                <w:szCs w:val="24"/>
              </w:rPr>
              <w:t>-</w:t>
            </w:r>
            <w:r w:rsidRPr="001D0699">
              <w:rPr>
                <w:rFonts w:ascii="Times New Roman" w:hAnsi="Times New Roman" w:cs="Times New Roman"/>
                <w:sz w:val="24"/>
                <w:szCs w:val="24"/>
                <w:lang w:val="en-US"/>
              </w:rPr>
              <w:t>c</w:t>
            </w:r>
          </w:p>
        </w:tc>
        <w:tc>
          <w:tcPr>
            <w:tcW w:w="931" w:type="pct"/>
            <w:shd w:val="clear" w:color="auto" w:fill="CCFFCC"/>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roofErr w:type="spellStart"/>
            <w:r w:rsidRPr="001D0699">
              <w:rPr>
                <w:rFonts w:ascii="Times New Roman" w:hAnsi="Times New Roman" w:cs="Times New Roman"/>
                <w:sz w:val="24"/>
                <w:szCs w:val="24"/>
              </w:rPr>
              <w:t>III-c</w:t>
            </w:r>
            <w:proofErr w:type="spellEnd"/>
          </w:p>
        </w:tc>
      </w:tr>
      <w:tr w:rsidR="001D0699" w:rsidRPr="001D0699" w:rsidTr="001F6E76">
        <w:trPr>
          <w:jc w:val="center"/>
        </w:trPr>
        <w:tc>
          <w:tcPr>
            <w:tcW w:w="2205"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Число полос движения</w:t>
            </w:r>
          </w:p>
        </w:tc>
        <w:tc>
          <w:tcPr>
            <w:tcW w:w="932"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932"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931"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r>
      <w:tr w:rsidR="001D0699" w:rsidRPr="001D0699" w:rsidTr="001F6E76">
        <w:trPr>
          <w:jc w:val="center"/>
        </w:trPr>
        <w:tc>
          <w:tcPr>
            <w:tcW w:w="2205" w:type="pct"/>
            <w:tcBorders>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Ширина,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w:t>
            </w:r>
          </w:p>
        </w:tc>
        <w:tc>
          <w:tcPr>
            <w:tcW w:w="932" w:type="pct"/>
            <w:tcBorders>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w:t>
            </w:r>
          </w:p>
        </w:tc>
        <w:tc>
          <w:tcPr>
            <w:tcW w:w="932" w:type="pct"/>
            <w:tcBorders>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w:t>
            </w:r>
          </w:p>
        </w:tc>
        <w:tc>
          <w:tcPr>
            <w:tcW w:w="931" w:type="pct"/>
            <w:tcBorders>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w:t>
            </w:r>
          </w:p>
        </w:tc>
      </w:tr>
      <w:tr w:rsidR="001D0699" w:rsidRPr="001D0699" w:rsidTr="001F6E76">
        <w:trPr>
          <w:jc w:val="center"/>
        </w:trPr>
        <w:tc>
          <w:tcPr>
            <w:tcW w:w="2205"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полосы движения</w:t>
            </w:r>
          </w:p>
        </w:tc>
        <w:tc>
          <w:tcPr>
            <w:tcW w:w="932"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w:t>
            </w:r>
          </w:p>
        </w:tc>
        <w:tc>
          <w:tcPr>
            <w:tcW w:w="932"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c>
          <w:tcPr>
            <w:tcW w:w="931"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r>
      <w:tr w:rsidR="001D0699" w:rsidRPr="001D0699" w:rsidTr="001F6E76">
        <w:trPr>
          <w:jc w:val="center"/>
        </w:trPr>
        <w:tc>
          <w:tcPr>
            <w:tcW w:w="2205"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проезжей части</w:t>
            </w:r>
          </w:p>
        </w:tc>
        <w:tc>
          <w:tcPr>
            <w:tcW w:w="932"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932"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4,5</w:t>
            </w:r>
          </w:p>
        </w:tc>
        <w:tc>
          <w:tcPr>
            <w:tcW w:w="931"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w:t>
            </w:r>
          </w:p>
        </w:tc>
      </w:tr>
      <w:tr w:rsidR="001D0699" w:rsidRPr="001D0699" w:rsidTr="001F6E76">
        <w:trPr>
          <w:jc w:val="center"/>
        </w:trPr>
        <w:tc>
          <w:tcPr>
            <w:tcW w:w="2205"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земляного полотна</w:t>
            </w:r>
          </w:p>
        </w:tc>
        <w:tc>
          <w:tcPr>
            <w:tcW w:w="932"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932"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w:t>
            </w:r>
          </w:p>
        </w:tc>
        <w:tc>
          <w:tcPr>
            <w:tcW w:w="931"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6,5</w:t>
            </w:r>
          </w:p>
        </w:tc>
      </w:tr>
      <w:tr w:rsidR="001D0699" w:rsidRPr="001D0699" w:rsidTr="001F6E76">
        <w:trPr>
          <w:jc w:val="center"/>
        </w:trPr>
        <w:tc>
          <w:tcPr>
            <w:tcW w:w="2205"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обочины</w:t>
            </w:r>
          </w:p>
        </w:tc>
        <w:tc>
          <w:tcPr>
            <w:tcW w:w="932"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932"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1,75</w:t>
            </w:r>
          </w:p>
        </w:tc>
        <w:tc>
          <w:tcPr>
            <w:tcW w:w="931"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r>
      <w:tr w:rsidR="001D0699" w:rsidRPr="001D0699" w:rsidTr="001F6E76">
        <w:trPr>
          <w:jc w:val="center"/>
        </w:trPr>
        <w:tc>
          <w:tcPr>
            <w:tcW w:w="2205" w:type="pct"/>
            <w:tcBorders>
              <w:top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укрепления обочин</w:t>
            </w:r>
          </w:p>
        </w:tc>
        <w:tc>
          <w:tcPr>
            <w:tcW w:w="932" w:type="pct"/>
            <w:tcBorders>
              <w:top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0,5</w:t>
            </w:r>
          </w:p>
        </w:tc>
        <w:tc>
          <w:tcPr>
            <w:tcW w:w="932" w:type="pct"/>
            <w:tcBorders>
              <w:top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0,75</w:t>
            </w:r>
          </w:p>
        </w:tc>
        <w:tc>
          <w:tcPr>
            <w:tcW w:w="931" w:type="pct"/>
            <w:tcBorders>
              <w:top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0,5</w:t>
            </w:r>
          </w:p>
        </w:tc>
      </w:tr>
    </w:tbl>
    <w:p w:rsidR="001D0699" w:rsidRPr="001D0699" w:rsidRDefault="001D0699" w:rsidP="001D0699">
      <w:pPr>
        <w:spacing w:before="100"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 Для дорог </w:t>
      </w:r>
      <w:proofErr w:type="spellStart"/>
      <w:r w:rsidRPr="001D0699">
        <w:rPr>
          <w:rFonts w:ascii="Times New Roman" w:hAnsi="Times New Roman" w:cs="Times New Roman"/>
          <w:sz w:val="24"/>
          <w:szCs w:val="24"/>
        </w:rPr>
        <w:t>II-c</w:t>
      </w:r>
      <w:proofErr w:type="spellEnd"/>
      <w:r w:rsidRPr="001D0699">
        <w:rPr>
          <w:rFonts w:ascii="Times New Roman" w:hAnsi="Times New Roman" w:cs="Times New Roman"/>
          <w:sz w:val="24"/>
          <w:szCs w:val="24"/>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1D0699">
          <w:rPr>
            <w:rFonts w:ascii="Times New Roman" w:hAnsi="Times New Roman" w:cs="Times New Roman"/>
            <w:sz w:val="24"/>
            <w:szCs w:val="24"/>
          </w:rPr>
          <w:t>3,5 м</w:t>
        </w:r>
      </w:smartTag>
      <w:r w:rsidRPr="001D0699">
        <w:rPr>
          <w:rFonts w:ascii="Times New Roman" w:hAnsi="Times New Roman" w:cs="Times New Roman"/>
          <w:sz w:val="24"/>
          <w:szCs w:val="24"/>
        </w:rPr>
        <w:t xml:space="preserve">, а ширину обочин – </w:t>
      </w:r>
      <w:smartTag w:uri="urn:schemas-microsoft-com:office:smarttags" w:element="metricconverter">
        <w:smartTagPr>
          <w:attr w:name="ProductID" w:val="2,25 м"/>
        </w:smartTagPr>
        <w:r w:rsidRPr="001D0699">
          <w:rPr>
            <w:rFonts w:ascii="Times New Roman" w:hAnsi="Times New Roman" w:cs="Times New Roman"/>
            <w:sz w:val="24"/>
            <w:szCs w:val="24"/>
          </w:rPr>
          <w:t>2,25 м</w:t>
        </w:r>
      </w:smartTag>
      <w:r w:rsidRPr="001D0699">
        <w:rPr>
          <w:rFonts w:ascii="Times New Roman" w:hAnsi="Times New Roman" w:cs="Times New Roman"/>
          <w:sz w:val="24"/>
          <w:szCs w:val="24"/>
        </w:rPr>
        <w:t xml:space="preserve"> (в том числе укре</w:t>
      </w:r>
      <w:r w:rsidRPr="001D0699">
        <w:rPr>
          <w:rFonts w:ascii="Times New Roman" w:hAnsi="Times New Roman" w:cs="Times New Roman"/>
          <w:sz w:val="24"/>
          <w:szCs w:val="24"/>
        </w:rPr>
        <w:t>п</w:t>
      </w:r>
      <w:r w:rsidRPr="001D0699">
        <w:rPr>
          <w:rFonts w:ascii="Times New Roman" w:hAnsi="Times New Roman" w:cs="Times New Roman"/>
          <w:sz w:val="24"/>
          <w:szCs w:val="24"/>
        </w:rPr>
        <w:t xml:space="preserve">ленных – </w:t>
      </w:r>
      <w:smartTag w:uri="urn:schemas-microsoft-com:office:smarttags" w:element="metricconverter">
        <w:smartTagPr>
          <w:attr w:name="ProductID" w:val="1,25 м"/>
        </w:smartTagPr>
        <w:r w:rsidRPr="001D0699">
          <w:rPr>
            <w:rFonts w:ascii="Times New Roman" w:hAnsi="Times New Roman" w:cs="Times New Roman"/>
            <w:sz w:val="24"/>
            <w:szCs w:val="24"/>
          </w:rPr>
          <w:t>1,25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 На участках дорог, где требуется установка ограждений барьерного типа, при регуля</w:t>
      </w:r>
      <w:r w:rsidRPr="001D0699">
        <w:rPr>
          <w:rFonts w:ascii="Times New Roman" w:hAnsi="Times New Roman" w:cs="Times New Roman"/>
          <w:sz w:val="24"/>
          <w:szCs w:val="24"/>
        </w:rPr>
        <w:t>р</w:t>
      </w:r>
      <w:r w:rsidRPr="001D0699">
        <w:rPr>
          <w:rFonts w:ascii="Times New Roman" w:hAnsi="Times New Roman" w:cs="Times New Roman"/>
          <w:sz w:val="24"/>
          <w:szCs w:val="24"/>
        </w:rPr>
        <w:t xml:space="preserve">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1D0699">
          <w:rPr>
            <w:rFonts w:ascii="Times New Roman" w:hAnsi="Times New Roman" w:cs="Times New Roman"/>
            <w:sz w:val="24"/>
            <w:szCs w:val="24"/>
          </w:rPr>
          <w:t>5 м</w:t>
        </w:r>
      </w:smartTag>
      <w:r w:rsidRPr="001D0699">
        <w:rPr>
          <w:rFonts w:ascii="Times New Roman" w:hAnsi="Times New Roman" w:cs="Times New Roman"/>
          <w:sz w:val="24"/>
          <w:szCs w:val="24"/>
        </w:rPr>
        <w:t>) ширина земляного полотна должна быть увеличена (за счет уширения обочин).</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 Ширину земляного полотна, возводимого на ценных сельскохозяйственных угодьях, д</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пускается принимать,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- 8 – для дорог </w:t>
      </w:r>
      <w:proofErr w:type="spellStart"/>
      <w:r w:rsidRPr="001D0699">
        <w:rPr>
          <w:rFonts w:ascii="Times New Roman" w:hAnsi="Times New Roman" w:cs="Times New Roman"/>
          <w:sz w:val="24"/>
          <w:szCs w:val="24"/>
        </w:rPr>
        <w:t>I-c</w:t>
      </w:r>
      <w:proofErr w:type="spellEnd"/>
      <w:r w:rsidRPr="001D0699">
        <w:rPr>
          <w:rFonts w:ascii="Times New Roman" w:hAnsi="Times New Roman" w:cs="Times New Roman"/>
          <w:sz w:val="24"/>
          <w:szCs w:val="24"/>
        </w:rPr>
        <w:t xml:space="preserve"> категории;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- 7 – для дорог II-с категории;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- 5,5 – для дорог </w:t>
      </w:r>
      <w:proofErr w:type="spellStart"/>
      <w:r w:rsidRPr="001D0699">
        <w:rPr>
          <w:rFonts w:ascii="Times New Roman" w:hAnsi="Times New Roman" w:cs="Times New Roman"/>
          <w:sz w:val="24"/>
          <w:szCs w:val="24"/>
        </w:rPr>
        <w:t>III-c</w:t>
      </w:r>
      <w:proofErr w:type="spellEnd"/>
      <w:r w:rsidRPr="001D0699">
        <w:rPr>
          <w:rFonts w:ascii="Times New Roman" w:hAnsi="Times New Roman" w:cs="Times New Roman"/>
          <w:sz w:val="24"/>
          <w:szCs w:val="24"/>
        </w:rPr>
        <w:t xml:space="preserve"> категории.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К ценным сельскохозяйственным угодьям относятся орошаемые, осушенные и другие м</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лиорированные земли, участки, занятые многолетними плодовыми насаждениями, а также </w:t>
      </w:r>
      <w:r w:rsidRPr="001D0699">
        <w:rPr>
          <w:rFonts w:ascii="Times New Roman" w:hAnsi="Times New Roman" w:cs="Times New Roman"/>
          <w:sz w:val="24"/>
          <w:szCs w:val="24"/>
        </w:rPr>
        <w:lastRenderedPageBreak/>
        <w:t>участки с высоким естественным плодородием почв и другие, приравниваемые к ним, земельные угодья.</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дует проектировать устройство площадок для разъезда с покрытием, аналогичным </w:t>
      </w:r>
      <w:proofErr w:type="gramStart"/>
      <w:r w:rsidRPr="001D0699">
        <w:rPr>
          <w:rFonts w:ascii="Times New Roman" w:hAnsi="Times New Roman" w:cs="Times New Roman"/>
          <w:sz w:val="24"/>
          <w:szCs w:val="24"/>
        </w:rPr>
        <w:t>прин</w:t>
      </w:r>
      <w:r w:rsidRPr="001D0699">
        <w:rPr>
          <w:rFonts w:ascii="Times New Roman" w:hAnsi="Times New Roman" w:cs="Times New Roman"/>
          <w:sz w:val="24"/>
          <w:szCs w:val="24"/>
        </w:rPr>
        <w:t>я</w:t>
      </w:r>
      <w:r w:rsidRPr="001D0699">
        <w:rPr>
          <w:rFonts w:ascii="Times New Roman" w:hAnsi="Times New Roman" w:cs="Times New Roman"/>
          <w:sz w:val="24"/>
          <w:szCs w:val="24"/>
        </w:rPr>
        <w:t>тому</w:t>
      </w:r>
      <w:proofErr w:type="gramEnd"/>
      <w:r w:rsidRPr="001D0699">
        <w:rPr>
          <w:rFonts w:ascii="Times New Roman" w:hAnsi="Times New Roman" w:cs="Times New Roman"/>
          <w:sz w:val="24"/>
          <w:szCs w:val="24"/>
        </w:rPr>
        <w:t xml:space="preserve"> для данной дороги, за счет уширения одной обочины и соответственно земляного полотна.</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Расстояние между площадками следует принимать равным расстоя</w:t>
      </w:r>
      <w:r w:rsidRPr="001D0699">
        <w:rPr>
          <w:rFonts w:ascii="Times New Roman" w:hAnsi="Times New Roman" w:cs="Times New Roman"/>
          <w:sz w:val="24"/>
          <w:szCs w:val="24"/>
        </w:rPr>
        <w:t xml:space="preserve">нию видимости встречного транспортного средства, но не менее </w:t>
      </w:r>
      <w:smartTag w:uri="urn:schemas-microsoft-com:office:smarttags" w:element="metricconverter">
        <w:smartTagPr>
          <w:attr w:name="ProductID" w:val="0,5 км"/>
        </w:smartTagPr>
        <w:r w:rsidRPr="001D0699">
          <w:rPr>
            <w:rFonts w:ascii="Times New Roman" w:hAnsi="Times New Roman" w:cs="Times New Roman"/>
            <w:sz w:val="24"/>
            <w:szCs w:val="24"/>
          </w:rPr>
          <w:t>0,5 км</w:t>
        </w:r>
      </w:smartTag>
      <w:r w:rsidRPr="001D0699">
        <w:rPr>
          <w:rFonts w:ascii="Times New Roman" w:hAnsi="Times New Roman" w:cs="Times New Roman"/>
          <w:sz w:val="24"/>
          <w:szCs w:val="24"/>
        </w:rPr>
        <w:t>. При этом площадки должны, как правило, совмещаться с местами съездов на поля.</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1D0699">
          <w:rPr>
            <w:rFonts w:ascii="Times New Roman" w:hAnsi="Times New Roman" w:cs="Times New Roman"/>
            <w:sz w:val="24"/>
            <w:szCs w:val="24"/>
          </w:rPr>
          <w:t>13 м</w:t>
        </w:r>
      </w:smartTag>
      <w:r w:rsidRPr="001D0699">
        <w:rPr>
          <w:rFonts w:ascii="Times New Roman" w:hAnsi="Times New Roman" w:cs="Times New Roman"/>
          <w:sz w:val="24"/>
          <w:szCs w:val="24"/>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1D0699">
          <w:rPr>
            <w:rFonts w:ascii="Times New Roman" w:hAnsi="Times New Roman" w:cs="Times New Roman"/>
            <w:sz w:val="24"/>
            <w:szCs w:val="24"/>
          </w:rPr>
          <w:t>3 м</w:t>
        </w:r>
      </w:smartTag>
      <w:r w:rsidRPr="001D0699">
        <w:rPr>
          <w:rFonts w:ascii="Times New Roman" w:hAnsi="Times New Roman" w:cs="Times New Roman"/>
          <w:sz w:val="24"/>
          <w:szCs w:val="24"/>
        </w:rPr>
        <w:t xml:space="preserve">, свыше 3 до </w:t>
      </w:r>
      <w:smartTag w:uri="urn:schemas-microsoft-com:office:smarttags" w:element="metricconverter">
        <w:smartTagPr>
          <w:attr w:name="ProductID" w:val="6 м"/>
        </w:smartTagPr>
        <w:r w:rsidRPr="001D0699">
          <w:rPr>
            <w:rFonts w:ascii="Times New Roman" w:hAnsi="Times New Roman" w:cs="Times New Roman"/>
            <w:sz w:val="24"/>
            <w:szCs w:val="24"/>
          </w:rPr>
          <w:t>6 м</w:t>
        </w:r>
      </w:smartTag>
      <w:r w:rsidRPr="001D0699">
        <w:rPr>
          <w:rFonts w:ascii="Times New Roman" w:hAnsi="Times New Roman" w:cs="Times New Roman"/>
          <w:sz w:val="24"/>
          <w:szCs w:val="24"/>
        </w:rPr>
        <w:t xml:space="preserve"> и свыше 6 до </w:t>
      </w:r>
      <w:smartTag w:uri="urn:schemas-microsoft-com:office:smarttags" w:element="metricconverter">
        <w:smartTagPr>
          <w:attr w:name="ProductID" w:val="8 м"/>
        </w:smartTagPr>
        <w:r w:rsidRPr="001D0699">
          <w:rPr>
            <w:rFonts w:ascii="Times New Roman" w:hAnsi="Times New Roman" w:cs="Times New Roman"/>
            <w:sz w:val="24"/>
            <w:szCs w:val="24"/>
          </w:rPr>
          <w:t>8 м</w:t>
        </w:r>
      </w:smartTag>
      <w:r w:rsidRPr="001D0699">
        <w:rPr>
          <w:rFonts w:ascii="Times New Roman" w:hAnsi="Times New Roman" w:cs="Times New Roman"/>
          <w:sz w:val="24"/>
          <w:szCs w:val="24"/>
        </w:rPr>
        <w:t>, а длину – в з</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Участки перехода от однополосной</w:t>
      </w:r>
      <w:proofErr w:type="gramEnd"/>
      <w:r w:rsidRPr="001D0699">
        <w:rPr>
          <w:rFonts w:ascii="Times New Roman" w:hAnsi="Times New Roman" w:cs="Times New Roman"/>
          <w:sz w:val="24"/>
          <w:szCs w:val="24"/>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а для </w:t>
      </w:r>
      <w:proofErr w:type="spellStart"/>
      <w:r w:rsidRPr="001D0699">
        <w:rPr>
          <w:rFonts w:ascii="Times New Roman" w:hAnsi="Times New Roman" w:cs="Times New Roman"/>
          <w:sz w:val="24"/>
          <w:szCs w:val="24"/>
        </w:rPr>
        <w:t>двухполосной</w:t>
      </w:r>
      <w:proofErr w:type="spellEnd"/>
      <w:r w:rsidRPr="001D0699">
        <w:rPr>
          <w:rFonts w:ascii="Times New Roman" w:hAnsi="Times New Roman" w:cs="Times New Roman"/>
          <w:sz w:val="24"/>
          <w:szCs w:val="24"/>
        </w:rPr>
        <w:t xml:space="preserve"> проезжей части – не менее </w:t>
      </w:r>
      <w:smartTag w:uri="urn:schemas-microsoft-com:office:smarttags" w:element="metricconverter">
        <w:smartTagPr>
          <w:attr w:name="ProductID" w:val="10 м"/>
        </w:smartTagPr>
        <w:r w:rsidRPr="001D0699">
          <w:rPr>
            <w:rFonts w:ascii="Times New Roman" w:hAnsi="Times New Roman" w:cs="Times New Roman"/>
            <w:sz w:val="24"/>
            <w:szCs w:val="24"/>
          </w:rPr>
          <w:t>10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1.2.4.13. Поперечные уклоны одно- и двухскатных профилей дорог следует прин</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мать в соответствии со </w:t>
      </w:r>
      <w:proofErr w:type="spellStart"/>
      <w:r w:rsidRPr="001D0699">
        <w:rPr>
          <w:rFonts w:ascii="Times New Roman" w:hAnsi="Times New Roman" w:cs="Times New Roman"/>
          <w:sz w:val="24"/>
          <w:szCs w:val="24"/>
        </w:rPr>
        <w:t>СНиП</w:t>
      </w:r>
      <w:proofErr w:type="spellEnd"/>
      <w:r w:rsidRPr="001D0699">
        <w:rPr>
          <w:rFonts w:ascii="Times New Roman" w:hAnsi="Times New Roman" w:cs="Times New Roman"/>
          <w:sz w:val="24"/>
          <w:szCs w:val="24"/>
        </w:rPr>
        <w:t xml:space="preserve"> 2.05.11-83.</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1.2.4.14. Внутриплощадочные дороги, располагаемые в пределах животноводч</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ских комплексов, птицефабрик, ферм, тепличных комбинатов и </w:t>
      </w:r>
      <w:r w:rsidRPr="001D0699">
        <w:rPr>
          <w:rFonts w:ascii="Times New Roman" w:hAnsi="Times New Roman" w:cs="Times New Roman"/>
          <w:spacing w:val="-2"/>
          <w:sz w:val="24"/>
          <w:szCs w:val="24"/>
        </w:rPr>
        <w:t>других подобных объе</w:t>
      </w:r>
      <w:r w:rsidRPr="001D0699">
        <w:rPr>
          <w:rFonts w:ascii="Times New Roman" w:hAnsi="Times New Roman" w:cs="Times New Roman"/>
          <w:spacing w:val="-2"/>
          <w:sz w:val="24"/>
          <w:szCs w:val="24"/>
        </w:rPr>
        <w:t>к</w:t>
      </w:r>
      <w:r w:rsidRPr="001D0699">
        <w:rPr>
          <w:rFonts w:ascii="Times New Roman" w:hAnsi="Times New Roman" w:cs="Times New Roman"/>
          <w:spacing w:val="-2"/>
          <w:sz w:val="24"/>
          <w:szCs w:val="24"/>
        </w:rPr>
        <w:t xml:space="preserve">тов, в зависимости от их назначения следует подразделять </w:t>
      </w:r>
      <w:proofErr w:type="gramStart"/>
      <w:r w:rsidRPr="001D0699">
        <w:rPr>
          <w:rFonts w:ascii="Times New Roman" w:hAnsi="Times New Roman" w:cs="Times New Roman"/>
          <w:spacing w:val="-2"/>
          <w:sz w:val="24"/>
          <w:szCs w:val="24"/>
        </w:rPr>
        <w:t>на</w:t>
      </w:r>
      <w:proofErr w:type="gramEnd"/>
      <w:r w:rsidRPr="001D0699">
        <w:rPr>
          <w:rFonts w:ascii="Times New Roman" w:hAnsi="Times New Roman" w:cs="Times New Roman"/>
          <w:spacing w:val="-2"/>
          <w:sz w:val="24"/>
          <w:szCs w:val="24"/>
        </w:rPr>
        <w:t>:</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w:t>
      </w:r>
      <w:r w:rsidRPr="001D0699">
        <w:rPr>
          <w:rFonts w:ascii="Times New Roman" w:hAnsi="Times New Roman" w:cs="Times New Roman"/>
          <w:sz w:val="24"/>
          <w:szCs w:val="24"/>
        </w:rPr>
        <w:t>н</w:t>
      </w:r>
      <w:r w:rsidRPr="001D0699">
        <w:rPr>
          <w:rFonts w:ascii="Times New Roman" w:hAnsi="Times New Roman" w:cs="Times New Roman"/>
          <w:sz w:val="24"/>
          <w:szCs w:val="24"/>
        </w:rPr>
        <w:t>ными дорогами, расположенными за пределами ограждения территории площадки;</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вспомогательные, обеспечивающие нерегулярный проезд пожарных машин и др</w:t>
      </w:r>
      <w:r w:rsidRPr="001D0699">
        <w:rPr>
          <w:rFonts w:ascii="Times New Roman" w:hAnsi="Times New Roman" w:cs="Times New Roman"/>
          <w:sz w:val="24"/>
          <w:szCs w:val="24"/>
        </w:rPr>
        <w:t>у</w:t>
      </w:r>
      <w:r w:rsidRPr="001D0699">
        <w:rPr>
          <w:rFonts w:ascii="Times New Roman" w:hAnsi="Times New Roman" w:cs="Times New Roman"/>
          <w:sz w:val="24"/>
          <w:szCs w:val="24"/>
        </w:rPr>
        <w:t>гих специальных транспортных средств (авто- и электрокаров, автопогрузчиков и др.).</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1.2.4.15. Ширину проезжей части и </w:t>
      </w:r>
      <w:proofErr w:type="gramStart"/>
      <w:r w:rsidRPr="001D0699">
        <w:rPr>
          <w:rFonts w:ascii="Times New Roman" w:hAnsi="Times New Roman" w:cs="Times New Roman"/>
          <w:sz w:val="24"/>
          <w:szCs w:val="24"/>
        </w:rPr>
        <w:t>обочин</w:t>
      </w:r>
      <w:proofErr w:type="gramEnd"/>
      <w:r w:rsidRPr="001D0699">
        <w:rPr>
          <w:rFonts w:ascii="Times New Roman" w:hAnsi="Times New Roman" w:cs="Times New Roman"/>
          <w:sz w:val="24"/>
          <w:szCs w:val="24"/>
        </w:rPr>
        <w:t xml:space="preserve"> внутриплощадочных дорог следует </w:t>
      </w:r>
      <w:r w:rsidRPr="001D0699">
        <w:rPr>
          <w:rFonts w:ascii="Times New Roman" w:hAnsi="Times New Roman" w:cs="Times New Roman"/>
          <w:spacing w:val="-3"/>
          <w:sz w:val="24"/>
          <w:szCs w:val="24"/>
        </w:rPr>
        <w:t>принимать в зависимости от назначения дорог и организации движения транспортных</w:t>
      </w:r>
      <w:r w:rsidRPr="001D0699">
        <w:rPr>
          <w:rFonts w:ascii="Times New Roman" w:hAnsi="Times New Roman" w:cs="Times New Roman"/>
          <w:sz w:val="24"/>
          <w:szCs w:val="24"/>
        </w:rPr>
        <w:t xml:space="preserve"> средств по таблице 97.</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127</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gridCol w:w="2504"/>
        <w:gridCol w:w="2504"/>
      </w:tblGrid>
      <w:tr w:rsidR="001D0699" w:rsidRPr="001D0699" w:rsidTr="001F6E76">
        <w:trPr>
          <w:cantSplit/>
          <w:tblHeader/>
          <w:jc w:val="center"/>
        </w:trPr>
        <w:tc>
          <w:tcPr>
            <w:tcW w:w="2460" w:type="pct"/>
            <w:vMerge w:val="restart"/>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Параметры</w:t>
            </w:r>
          </w:p>
        </w:tc>
        <w:tc>
          <w:tcPr>
            <w:tcW w:w="2540" w:type="pct"/>
            <w:gridSpan w:val="2"/>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Значение параметров,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 для дорог</w:t>
            </w:r>
          </w:p>
        </w:tc>
      </w:tr>
      <w:tr w:rsidR="001D0699" w:rsidRPr="001D0699" w:rsidTr="001F6E76">
        <w:trPr>
          <w:cantSplit/>
          <w:trHeight w:val="227"/>
          <w:tblHeader/>
          <w:jc w:val="center"/>
        </w:trPr>
        <w:tc>
          <w:tcPr>
            <w:tcW w:w="2460" w:type="pct"/>
            <w:vMerge/>
            <w:shd w:val="clear" w:color="auto" w:fill="CCFFCC"/>
          </w:tcPr>
          <w:p w:rsidR="001D0699" w:rsidRPr="001D0699" w:rsidRDefault="001D0699" w:rsidP="001D0699">
            <w:pPr>
              <w:spacing w:line="240" w:lineRule="auto"/>
              <w:jc w:val="both"/>
              <w:rPr>
                <w:rFonts w:ascii="Times New Roman" w:hAnsi="Times New Roman" w:cs="Times New Roman"/>
                <w:b/>
                <w:bCs/>
                <w:sz w:val="24"/>
                <w:szCs w:val="24"/>
              </w:rPr>
            </w:pPr>
          </w:p>
        </w:tc>
        <w:tc>
          <w:tcPr>
            <w:tcW w:w="1270" w:type="pct"/>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производственных</w:t>
            </w:r>
            <w:proofErr w:type="gramEnd"/>
          </w:p>
        </w:tc>
        <w:tc>
          <w:tcPr>
            <w:tcW w:w="1270" w:type="pct"/>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вспомогательных</w:t>
            </w:r>
            <w:proofErr w:type="gramEnd"/>
          </w:p>
        </w:tc>
      </w:tr>
      <w:tr w:rsidR="001D0699" w:rsidRPr="001D0699" w:rsidTr="001F6E76">
        <w:trPr>
          <w:trHeight w:val="397"/>
          <w:jc w:val="center"/>
        </w:trPr>
        <w:tc>
          <w:tcPr>
            <w:tcW w:w="2460" w:type="pct"/>
            <w:tcBorders>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Ширина проезжей части при движении транспортных средств:</w:t>
            </w:r>
          </w:p>
        </w:tc>
        <w:tc>
          <w:tcPr>
            <w:tcW w:w="1270" w:type="pct"/>
            <w:tcBorders>
              <w:bottom w:val="nil"/>
            </w:tcBorders>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
        </w:tc>
        <w:tc>
          <w:tcPr>
            <w:tcW w:w="1270" w:type="pct"/>
            <w:tcBorders>
              <w:bottom w:val="nil"/>
            </w:tcBorders>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
        </w:tc>
      </w:tr>
      <w:tr w:rsidR="001D0699" w:rsidRPr="001D0699" w:rsidTr="001F6E76">
        <w:trPr>
          <w:jc w:val="center"/>
        </w:trPr>
        <w:tc>
          <w:tcPr>
            <w:tcW w:w="2460" w:type="pct"/>
            <w:tcBorders>
              <w:top w:val="nil"/>
              <w:bottom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двухстороннем</w:t>
            </w:r>
            <w:proofErr w:type="gramEnd"/>
          </w:p>
        </w:tc>
        <w:tc>
          <w:tcPr>
            <w:tcW w:w="1270" w:type="pct"/>
            <w:tcBorders>
              <w:top w:val="nil"/>
              <w:bottom w:val="nil"/>
            </w:tcBorders>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w:t>
            </w:r>
          </w:p>
        </w:tc>
        <w:tc>
          <w:tcPr>
            <w:tcW w:w="1270" w:type="pct"/>
            <w:tcBorders>
              <w:top w:val="nil"/>
              <w:bottom w:val="nil"/>
            </w:tcBorders>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r>
      <w:tr w:rsidR="001D0699" w:rsidRPr="001D0699" w:rsidTr="001F6E76">
        <w:trPr>
          <w:jc w:val="center"/>
        </w:trPr>
        <w:tc>
          <w:tcPr>
            <w:tcW w:w="2460" w:type="pct"/>
            <w:tcBorders>
              <w:top w:val="nil"/>
            </w:tcBorders>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одностороннем</w:t>
            </w:r>
            <w:proofErr w:type="gramEnd"/>
          </w:p>
        </w:tc>
        <w:tc>
          <w:tcPr>
            <w:tcW w:w="1270" w:type="pct"/>
            <w:tcBorders>
              <w:top w:val="nil"/>
            </w:tcBorders>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4,5</w:t>
            </w:r>
          </w:p>
        </w:tc>
        <w:tc>
          <w:tcPr>
            <w:tcW w:w="1270" w:type="pct"/>
            <w:tcBorders>
              <w:top w:val="nil"/>
            </w:tcBorders>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w:t>
            </w:r>
          </w:p>
        </w:tc>
      </w:tr>
      <w:tr w:rsidR="001D0699" w:rsidRPr="001D0699" w:rsidTr="001F6E76">
        <w:trPr>
          <w:jc w:val="center"/>
        </w:trPr>
        <w:tc>
          <w:tcPr>
            <w:tcW w:w="2460"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Ширина обочины</w:t>
            </w:r>
          </w:p>
        </w:tc>
        <w:tc>
          <w:tcPr>
            <w:tcW w:w="1270" w:type="pct"/>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1270" w:type="pct"/>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0,75</w:t>
            </w:r>
          </w:p>
        </w:tc>
      </w:tr>
      <w:tr w:rsidR="001D0699" w:rsidRPr="001D0699" w:rsidTr="001F6E76">
        <w:trPr>
          <w:jc w:val="center"/>
        </w:trPr>
        <w:tc>
          <w:tcPr>
            <w:tcW w:w="2460"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Ширина укрепления обочины</w:t>
            </w:r>
          </w:p>
        </w:tc>
        <w:tc>
          <w:tcPr>
            <w:tcW w:w="1270" w:type="pct"/>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0,5</w:t>
            </w:r>
          </w:p>
        </w:tc>
        <w:tc>
          <w:tcPr>
            <w:tcW w:w="1270" w:type="pct"/>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0,5</w:t>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 xml:space="preserve">1.2.4.16. Ширину проезжей части производственных дорог допускается принимать, </w:t>
      </w:r>
      <w:proofErr w:type="gramStart"/>
      <w:r w:rsidRPr="001D0699">
        <w:rPr>
          <w:rFonts w:ascii="Times New Roman" w:hAnsi="Times New Roman" w:cs="Times New Roman"/>
          <w:spacing w:val="-2"/>
          <w:sz w:val="24"/>
          <w:szCs w:val="24"/>
        </w:rPr>
        <w:t>м</w:t>
      </w:r>
      <w:proofErr w:type="gramEnd"/>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- 3,5 с обочинами, укрепленными на полную ширину, – в стесненных условиях </w:t>
      </w:r>
      <w:proofErr w:type="spellStart"/>
      <w:proofErr w:type="gramStart"/>
      <w:r w:rsidRPr="001D0699">
        <w:rPr>
          <w:rFonts w:ascii="Times New Roman" w:hAnsi="Times New Roman" w:cs="Times New Roman"/>
          <w:sz w:val="24"/>
          <w:szCs w:val="24"/>
        </w:rPr>
        <w:t>с</w:t>
      </w:r>
      <w:r w:rsidRPr="001D0699">
        <w:rPr>
          <w:rFonts w:ascii="Times New Roman" w:hAnsi="Times New Roman" w:cs="Times New Roman"/>
          <w:sz w:val="24"/>
          <w:szCs w:val="24"/>
        </w:rPr>
        <w:t>у</w:t>
      </w:r>
      <w:r w:rsidRPr="001D0699">
        <w:rPr>
          <w:rFonts w:ascii="Times New Roman" w:hAnsi="Times New Roman" w:cs="Times New Roman"/>
          <w:sz w:val="24"/>
          <w:szCs w:val="24"/>
        </w:rPr>
        <w:t>ществу-ющей</w:t>
      </w:r>
      <w:proofErr w:type="spellEnd"/>
      <w:proofErr w:type="gramEnd"/>
      <w:r w:rsidRPr="001D0699">
        <w:rPr>
          <w:rFonts w:ascii="Times New Roman" w:hAnsi="Times New Roman" w:cs="Times New Roman"/>
          <w:sz w:val="24"/>
          <w:szCs w:val="24"/>
        </w:rPr>
        <w:t xml:space="preserve"> застройки;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- 3,5 с обочинами, укрепленными согласно таблице 97, – при кольцевом движении, отсутствии встречного движения и обгона транспортных средств;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- 4,5 с одной укрепленной обочиной шириной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и бортовым камнем с другой стороны – при возможности встречного движения или обгона транспортных средств и н</w:t>
      </w:r>
      <w:r w:rsidRPr="001D0699">
        <w:rPr>
          <w:rFonts w:ascii="Times New Roman" w:hAnsi="Times New Roman" w:cs="Times New Roman"/>
          <w:sz w:val="24"/>
          <w:szCs w:val="24"/>
        </w:rPr>
        <w:t>е</w:t>
      </w:r>
      <w:r w:rsidRPr="001D0699">
        <w:rPr>
          <w:rFonts w:ascii="Times New Roman" w:hAnsi="Times New Roman" w:cs="Times New Roman"/>
          <w:sz w:val="24"/>
          <w:szCs w:val="24"/>
        </w:rPr>
        <w:t>обходимости устройства одностороннего тротуара.</w:t>
      </w:r>
    </w:p>
    <w:p w:rsidR="001D0699" w:rsidRPr="001D0699" w:rsidRDefault="001D0699" w:rsidP="001D0699">
      <w:pPr>
        <w:spacing w:before="120" w:after="120" w:line="240" w:lineRule="auto"/>
        <w:jc w:val="both"/>
        <w:rPr>
          <w:rFonts w:ascii="Times New Roman" w:hAnsi="Times New Roman" w:cs="Times New Roman"/>
          <w:b/>
          <w:bCs/>
          <w:sz w:val="24"/>
          <w:szCs w:val="24"/>
        </w:rPr>
      </w:pPr>
      <w:r w:rsidRPr="001D0699">
        <w:rPr>
          <w:rFonts w:ascii="Times New Roman" w:hAnsi="Times New Roman" w:cs="Times New Roman"/>
          <w:i/>
          <w:iCs/>
          <w:spacing w:val="40"/>
          <w:sz w:val="24"/>
          <w:szCs w:val="24"/>
        </w:rPr>
        <w:t>Примечание:</w:t>
      </w:r>
      <w:r w:rsidRPr="001D0699">
        <w:rPr>
          <w:rFonts w:ascii="Times New Roman" w:hAnsi="Times New Roman" w:cs="Times New Roman"/>
          <w:sz w:val="24"/>
          <w:szCs w:val="24"/>
        </w:rPr>
        <w:t xml:space="preserve"> Проезжую часть дорог со стороны каждого бортового камня следует д</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полнительно уширять не менее чем на </w:t>
      </w:r>
      <w:smartTag w:uri="urn:schemas-microsoft-com:office:smarttags" w:element="metricconverter">
        <w:smartTagPr>
          <w:attr w:name="ProductID" w:val="0,5 м"/>
        </w:smartTagPr>
        <w:r w:rsidRPr="001D0699">
          <w:rPr>
            <w:rFonts w:ascii="Times New Roman" w:hAnsi="Times New Roman" w:cs="Times New Roman"/>
            <w:sz w:val="24"/>
            <w:szCs w:val="24"/>
          </w:rPr>
          <w:t>0,5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1.2.4.17. Внутрихозяйственные дороги для движения тракторов, тракторных пое</w:t>
      </w:r>
      <w:r w:rsidRPr="001D0699">
        <w:rPr>
          <w:rFonts w:ascii="Times New Roman" w:hAnsi="Times New Roman" w:cs="Times New Roman"/>
          <w:sz w:val="24"/>
          <w:szCs w:val="24"/>
        </w:rPr>
        <w:t>з</w:t>
      </w:r>
      <w:r w:rsidRPr="001D0699">
        <w:rPr>
          <w:rFonts w:ascii="Times New Roman" w:hAnsi="Times New Roman" w:cs="Times New Roman"/>
          <w:sz w:val="24"/>
          <w:szCs w:val="24"/>
        </w:rPr>
        <w:t xml:space="preserve">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w:t>
      </w:r>
      <w:proofErr w:type="gramStart"/>
      <w:r w:rsidRPr="001D0699">
        <w:rPr>
          <w:rFonts w:ascii="Times New Roman" w:hAnsi="Times New Roman" w:cs="Times New Roman"/>
          <w:sz w:val="24"/>
          <w:szCs w:val="24"/>
        </w:rPr>
        <w:t>с соответствующими внутрихозяйственными авт</w:t>
      </w:r>
      <w:r w:rsidRPr="001D0699">
        <w:rPr>
          <w:rFonts w:ascii="Times New Roman" w:hAnsi="Times New Roman" w:cs="Times New Roman"/>
          <w:sz w:val="24"/>
          <w:szCs w:val="24"/>
        </w:rPr>
        <w:t>о</w:t>
      </w:r>
      <w:r w:rsidRPr="001D0699">
        <w:rPr>
          <w:rFonts w:ascii="Times New Roman" w:hAnsi="Times New Roman" w:cs="Times New Roman"/>
          <w:sz w:val="24"/>
          <w:szCs w:val="24"/>
        </w:rPr>
        <w:t>мобильными доро</w:t>
      </w:r>
      <w:r w:rsidRPr="001D0699">
        <w:rPr>
          <w:rFonts w:ascii="Times New Roman" w:hAnsi="Times New Roman" w:cs="Times New Roman"/>
          <w:spacing w:val="-2"/>
          <w:sz w:val="24"/>
          <w:szCs w:val="24"/>
        </w:rPr>
        <w:t>гами с подветренной стороны для господствующих ветров в летний п</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риод</w:t>
      </w:r>
      <w:proofErr w:type="gramEnd"/>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1.2.4.18. Ширина полосы движения и обособленного земляного полотна тракторной дороги должна устанавливаться согласно таблице 98 в зависимости от ширины колеи о</w:t>
      </w:r>
      <w:r w:rsidRPr="001D0699">
        <w:rPr>
          <w:rFonts w:ascii="Times New Roman" w:hAnsi="Times New Roman" w:cs="Times New Roman"/>
          <w:sz w:val="24"/>
          <w:szCs w:val="24"/>
        </w:rPr>
        <w:t>б</w:t>
      </w:r>
      <w:r w:rsidRPr="001D0699">
        <w:rPr>
          <w:rFonts w:ascii="Times New Roman" w:hAnsi="Times New Roman" w:cs="Times New Roman"/>
          <w:sz w:val="24"/>
          <w:szCs w:val="24"/>
        </w:rPr>
        <w:t xml:space="preserve">ращающегося подвижного состава.  </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128</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1"/>
        <w:gridCol w:w="2467"/>
        <w:gridCol w:w="2468"/>
      </w:tblGrid>
      <w:tr w:rsidR="001D0699" w:rsidRPr="001D0699" w:rsidTr="001F6E76">
        <w:trPr>
          <w:cantSplit/>
          <w:tblHeader/>
          <w:jc w:val="center"/>
        </w:trPr>
        <w:tc>
          <w:tcPr>
            <w:tcW w:w="2499" w:type="pct"/>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Ширина колеи транспортных средств, </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самоходных и прицепных машин, </w:t>
            </w:r>
            <w:proofErr w:type="gramStart"/>
            <w:r w:rsidRPr="001D0699">
              <w:rPr>
                <w:rFonts w:ascii="Times New Roman" w:hAnsi="Times New Roman" w:cs="Times New Roman"/>
                <w:sz w:val="24"/>
                <w:szCs w:val="24"/>
              </w:rPr>
              <w:t>м</w:t>
            </w:r>
            <w:proofErr w:type="gramEnd"/>
          </w:p>
        </w:tc>
        <w:tc>
          <w:tcPr>
            <w:tcW w:w="1250" w:type="pct"/>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Ширина полосы </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движения, </w:t>
            </w:r>
            <w:proofErr w:type="gramStart"/>
            <w:r w:rsidRPr="001D0699">
              <w:rPr>
                <w:rFonts w:ascii="Times New Roman" w:hAnsi="Times New Roman" w:cs="Times New Roman"/>
                <w:sz w:val="24"/>
                <w:szCs w:val="24"/>
              </w:rPr>
              <w:t>м</w:t>
            </w:r>
            <w:proofErr w:type="gramEnd"/>
          </w:p>
        </w:tc>
        <w:tc>
          <w:tcPr>
            <w:tcW w:w="1251" w:type="pct"/>
            <w:shd w:val="clear" w:color="auto" w:fill="CCFFCC"/>
            <w:vAlign w:val="center"/>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Ширина земляного полотна, </w:t>
            </w:r>
            <w:proofErr w:type="gramStart"/>
            <w:r w:rsidRPr="001D0699">
              <w:rPr>
                <w:rFonts w:ascii="Times New Roman" w:hAnsi="Times New Roman" w:cs="Times New Roman"/>
                <w:sz w:val="24"/>
                <w:szCs w:val="24"/>
              </w:rPr>
              <w:t>м</w:t>
            </w:r>
            <w:proofErr w:type="gramEnd"/>
          </w:p>
        </w:tc>
      </w:tr>
      <w:tr w:rsidR="001D0699" w:rsidRPr="001D0699" w:rsidTr="001F6E76">
        <w:trPr>
          <w:jc w:val="center"/>
        </w:trPr>
        <w:tc>
          <w:tcPr>
            <w:tcW w:w="2499"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 и менее</w:t>
            </w:r>
          </w:p>
        </w:tc>
        <w:tc>
          <w:tcPr>
            <w:tcW w:w="1250"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w:t>
            </w:r>
          </w:p>
        </w:tc>
        <w:tc>
          <w:tcPr>
            <w:tcW w:w="1251"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4,5</w:t>
            </w:r>
          </w:p>
        </w:tc>
      </w:tr>
      <w:tr w:rsidR="001D0699" w:rsidRPr="001D0699" w:rsidTr="001F6E76">
        <w:trPr>
          <w:jc w:val="center"/>
        </w:trPr>
        <w:tc>
          <w:tcPr>
            <w:tcW w:w="2499"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свыше 2,7 до 3,1</w:t>
            </w:r>
          </w:p>
        </w:tc>
        <w:tc>
          <w:tcPr>
            <w:tcW w:w="1250"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w:t>
            </w:r>
          </w:p>
        </w:tc>
        <w:tc>
          <w:tcPr>
            <w:tcW w:w="1251"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w:t>
            </w:r>
          </w:p>
        </w:tc>
      </w:tr>
      <w:tr w:rsidR="001D0699" w:rsidRPr="001D0699" w:rsidTr="001F6E76">
        <w:trPr>
          <w:jc w:val="center"/>
        </w:trPr>
        <w:tc>
          <w:tcPr>
            <w:tcW w:w="2499"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свыше 3,1 до 3,6</w:t>
            </w:r>
          </w:p>
        </w:tc>
        <w:tc>
          <w:tcPr>
            <w:tcW w:w="1250"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4,5</w:t>
            </w:r>
          </w:p>
        </w:tc>
        <w:tc>
          <w:tcPr>
            <w:tcW w:w="1251"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5,5</w:t>
            </w:r>
          </w:p>
        </w:tc>
      </w:tr>
      <w:tr w:rsidR="001D0699" w:rsidRPr="001D0699" w:rsidTr="001F6E76">
        <w:trPr>
          <w:jc w:val="center"/>
        </w:trPr>
        <w:tc>
          <w:tcPr>
            <w:tcW w:w="2499"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свыше 3,6 до 5</w:t>
            </w:r>
          </w:p>
        </w:tc>
        <w:tc>
          <w:tcPr>
            <w:tcW w:w="1250"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5,5</w:t>
            </w:r>
          </w:p>
        </w:tc>
        <w:tc>
          <w:tcPr>
            <w:tcW w:w="1251" w:type="pct"/>
          </w:tcPr>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6,5</w:t>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1.2.4.12 настоящих нормативов.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1.2.4.19. Пересечения, примыкания и обустройство внутрихозяйственных дорог следует проектировать в соответствии с требованиями </w:t>
      </w:r>
      <w:proofErr w:type="spellStart"/>
      <w:r w:rsidRPr="001D0699">
        <w:rPr>
          <w:rFonts w:ascii="Times New Roman" w:hAnsi="Times New Roman" w:cs="Times New Roman"/>
          <w:sz w:val="24"/>
          <w:szCs w:val="24"/>
        </w:rPr>
        <w:t>СНиП</w:t>
      </w:r>
      <w:proofErr w:type="spellEnd"/>
      <w:r w:rsidRPr="001D0699">
        <w:rPr>
          <w:rFonts w:ascii="Times New Roman" w:hAnsi="Times New Roman" w:cs="Times New Roman"/>
          <w:sz w:val="24"/>
          <w:szCs w:val="24"/>
        </w:rPr>
        <w:t xml:space="preserve"> 2.05.11-83.</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bookmarkStart w:id="28" w:name="_Toc501922670"/>
      <w:bookmarkStart w:id="29" w:name="_Toc501972549"/>
      <w:bookmarkStart w:id="30" w:name="_Toc502013536"/>
      <w:r w:rsidRPr="001D0699">
        <w:rPr>
          <w:rFonts w:ascii="Times New Roman" w:hAnsi="Times New Roman" w:cs="Times New Roman"/>
          <w:b/>
          <w:i w:val="0"/>
          <w:color w:val="auto"/>
          <w:sz w:val="24"/>
          <w:szCs w:val="24"/>
        </w:rPr>
        <w:t>1.2.5. Сеть общественного пассажирского транспорта</w:t>
      </w:r>
      <w:bookmarkEnd w:id="28"/>
      <w:bookmarkEnd w:id="29"/>
      <w:bookmarkEnd w:id="30"/>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1.2.5.1. Система общественного пассажирского транспорта должна обеспечивать функциональную целостность и взаимосвязанность всех </w:t>
      </w:r>
      <w:proofErr w:type="gramStart"/>
      <w:r w:rsidRPr="001D0699">
        <w:rPr>
          <w:rFonts w:ascii="Times New Roman" w:hAnsi="Times New Roman" w:cs="Times New Roman"/>
        </w:rPr>
        <w:t>основных структурных</w:t>
      </w:r>
      <w:proofErr w:type="gramEnd"/>
      <w:r w:rsidRPr="001D0699">
        <w:rPr>
          <w:rFonts w:ascii="Times New Roman" w:hAnsi="Times New Roman" w:cs="Times New Roman"/>
        </w:rPr>
        <w:t xml:space="preserve"> элеме</w:t>
      </w:r>
      <w:r w:rsidRPr="001D0699">
        <w:rPr>
          <w:rFonts w:ascii="Times New Roman" w:hAnsi="Times New Roman" w:cs="Times New Roman"/>
        </w:rPr>
        <w:t>н</w:t>
      </w:r>
      <w:r w:rsidRPr="001D0699">
        <w:rPr>
          <w:rFonts w:ascii="Times New Roman" w:hAnsi="Times New Roman" w:cs="Times New Roman"/>
        </w:rPr>
        <w:t xml:space="preserve">тов </w:t>
      </w:r>
      <w:r w:rsidRPr="001D0699">
        <w:rPr>
          <w:rFonts w:ascii="Times New Roman" w:hAnsi="Times New Roman" w:cs="Times New Roman"/>
        </w:rPr>
        <w:lastRenderedPageBreak/>
        <w:t xml:space="preserve">территории с учетом перспектив развития населенных пунктов.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1.2.5.2. Вид общественного пассажирского транспорта (автобус, троллейбус) сл</w:t>
      </w:r>
      <w:r w:rsidRPr="001D0699">
        <w:rPr>
          <w:rFonts w:ascii="Times New Roman" w:hAnsi="Times New Roman" w:cs="Times New Roman"/>
        </w:rPr>
        <w:t>е</w:t>
      </w:r>
      <w:r w:rsidRPr="001D0699">
        <w:rPr>
          <w:rFonts w:ascii="Times New Roman" w:hAnsi="Times New Roman" w:cs="Times New Roman"/>
        </w:rPr>
        <w:t>дует выбирать на основании расчетных пассажиропотоков и дальностей поездок пассаж</w:t>
      </w:r>
      <w:r w:rsidRPr="001D0699">
        <w:rPr>
          <w:rFonts w:ascii="Times New Roman" w:hAnsi="Times New Roman" w:cs="Times New Roman"/>
        </w:rPr>
        <w:t>и</w:t>
      </w:r>
      <w:r w:rsidRPr="001D0699">
        <w:rPr>
          <w:rFonts w:ascii="Times New Roman" w:hAnsi="Times New Roman" w:cs="Times New Roman"/>
        </w:rPr>
        <w:t>ров. Провозная способность различных видов транспорта, параметры устройств и соор</w:t>
      </w:r>
      <w:r w:rsidRPr="001D0699">
        <w:rPr>
          <w:rFonts w:ascii="Times New Roman" w:hAnsi="Times New Roman" w:cs="Times New Roman"/>
        </w:rPr>
        <w:t>у</w:t>
      </w:r>
      <w:r w:rsidRPr="001D0699">
        <w:rPr>
          <w:rFonts w:ascii="Times New Roman" w:hAnsi="Times New Roman" w:cs="Times New Roman"/>
        </w:rPr>
        <w:t>жений (платформы, поса</w:t>
      </w:r>
      <w:r w:rsidRPr="001D0699">
        <w:rPr>
          <w:rFonts w:ascii="Times New Roman" w:hAnsi="Times New Roman" w:cs="Times New Roman"/>
          <w:spacing w:val="-2"/>
        </w:rPr>
        <w:t>дочные площадки) определяются на расчетный период по норме наполнения подвижного состава –</w:t>
      </w:r>
      <w:r w:rsidRPr="001D0699">
        <w:rPr>
          <w:rFonts w:ascii="Times New Roman" w:hAnsi="Times New Roman" w:cs="Times New Roman"/>
        </w:rPr>
        <w:t xml:space="preserve"> 4 чел. на </w:t>
      </w:r>
      <w:smartTag w:uri="urn:schemas-microsoft-com:office:smarttags" w:element="metricconverter">
        <w:smartTagPr>
          <w:attr w:name="ProductID" w:val="1 м2"/>
        </w:smartTagPr>
        <w:r w:rsidRPr="001D0699">
          <w:rPr>
            <w:rFonts w:ascii="Times New Roman" w:hAnsi="Times New Roman" w:cs="Times New Roman"/>
          </w:rPr>
          <w:t>1 м</w:t>
        </w:r>
        <w:proofErr w:type="gramStart"/>
        <w:r w:rsidRPr="001D0699">
          <w:rPr>
            <w:rFonts w:ascii="Times New Roman" w:hAnsi="Times New Roman" w:cs="Times New Roman"/>
            <w:vertAlign w:val="superscript"/>
          </w:rPr>
          <w:t>2</w:t>
        </w:r>
      </w:smartTag>
      <w:proofErr w:type="gramEnd"/>
      <w:r w:rsidRPr="001D0699">
        <w:rPr>
          <w:rFonts w:ascii="Times New Roman" w:hAnsi="Times New Roman" w:cs="Times New Roman"/>
        </w:rPr>
        <w:t xml:space="preserve"> свободной площади пола пассажирского салона для обычных видов наземного транспорта.</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Расчет необходимого количества подвижного состава (автобусов, троллейбусов) производится исходя из производительности одной машины, которая рассчитывается с учетом эксплуатационной скорости автобуса, троллейбуса, количества часов работы в сутки, вместимости автобуса, троллейбуса, среднесуточного коэффициента наполнения а</w:t>
      </w:r>
      <w:r w:rsidRPr="001D0699">
        <w:rPr>
          <w:rFonts w:ascii="Times New Roman" w:hAnsi="Times New Roman" w:cs="Times New Roman"/>
        </w:rPr>
        <w:t>в</w:t>
      </w:r>
      <w:r w:rsidRPr="001D0699">
        <w:rPr>
          <w:rFonts w:ascii="Times New Roman" w:hAnsi="Times New Roman" w:cs="Times New Roman"/>
        </w:rPr>
        <w:t>тобуса, троллейбуса, коэффициента выпуска на линию.</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1.2.5.3.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Существующие и новые линии троллейбуса сохраняются и дополняются вновь строящимися участками, прокладываемыми в районах новой жилой застройки. Все улицы, по которым прокладываются линии троллейбуса, должны иметь не менее четырех полос проезжей части. Допустимо прохождение линии троллейбуса по улицам с </w:t>
      </w:r>
      <w:proofErr w:type="spellStart"/>
      <w:r w:rsidRPr="001D0699">
        <w:rPr>
          <w:rFonts w:ascii="Times New Roman" w:hAnsi="Times New Roman" w:cs="Times New Roman"/>
          <w:sz w:val="24"/>
          <w:szCs w:val="24"/>
        </w:rPr>
        <w:t>трехполосной</w:t>
      </w:r>
      <w:proofErr w:type="spellEnd"/>
      <w:r w:rsidRPr="001D0699">
        <w:rPr>
          <w:rFonts w:ascii="Times New Roman" w:hAnsi="Times New Roman" w:cs="Times New Roman"/>
          <w:sz w:val="24"/>
          <w:szCs w:val="24"/>
        </w:rPr>
        <w:t xml:space="preserve"> проезжей частью при одностороннем движении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1.2.5.4. Через жилые районы площадью свыше </w:t>
      </w:r>
      <w:smartTag w:uri="urn:schemas-microsoft-com:office:smarttags" w:element="metricconverter">
        <w:smartTagPr>
          <w:attr w:name="ProductID" w:val="100 га"/>
        </w:smartTagPr>
        <w:r w:rsidRPr="001D0699">
          <w:rPr>
            <w:rFonts w:ascii="Times New Roman" w:hAnsi="Times New Roman" w:cs="Times New Roman"/>
            <w:sz w:val="24"/>
            <w:szCs w:val="24"/>
          </w:rPr>
          <w:t>100 га</w:t>
        </w:r>
      </w:smartTag>
      <w:r w:rsidRPr="001D0699">
        <w:rPr>
          <w:rFonts w:ascii="Times New Roman" w:hAnsi="Times New Roman" w:cs="Times New Roman"/>
          <w:sz w:val="24"/>
          <w:szCs w:val="24"/>
        </w:rPr>
        <w:t xml:space="preserve">, в условиях реконструкции свыше </w:t>
      </w:r>
      <w:smartTag w:uri="urn:schemas-microsoft-com:office:smarttags" w:element="metricconverter">
        <w:smartTagPr>
          <w:attr w:name="ProductID" w:val="50 га"/>
        </w:smartTagPr>
        <w:r w:rsidRPr="001D0699">
          <w:rPr>
            <w:rFonts w:ascii="Times New Roman" w:hAnsi="Times New Roman" w:cs="Times New Roman"/>
            <w:sz w:val="24"/>
            <w:szCs w:val="24"/>
          </w:rPr>
          <w:t>50 га</w:t>
        </w:r>
      </w:smartTag>
      <w:r w:rsidRPr="001D0699">
        <w:rPr>
          <w:rFonts w:ascii="Times New Roman" w:hAnsi="Times New Roman" w:cs="Times New Roman"/>
          <w:sz w:val="24"/>
          <w:szCs w:val="24"/>
        </w:rPr>
        <w:t xml:space="preserve">, допускается прокладывать линии общественного пассажирского транспорта по </w:t>
      </w:r>
      <w:proofErr w:type="spellStart"/>
      <w:r w:rsidRPr="001D0699">
        <w:rPr>
          <w:rFonts w:ascii="Times New Roman" w:hAnsi="Times New Roman" w:cs="Times New Roman"/>
          <w:sz w:val="24"/>
          <w:szCs w:val="24"/>
        </w:rPr>
        <w:t>пешеходно-транспортным</w:t>
      </w:r>
      <w:proofErr w:type="spellEnd"/>
      <w:r w:rsidRPr="001D0699">
        <w:rPr>
          <w:rFonts w:ascii="Times New Roman" w:hAnsi="Times New Roman" w:cs="Times New Roman"/>
          <w:sz w:val="24"/>
          <w:szCs w:val="24"/>
        </w:rPr>
        <w:t xml:space="preserve"> улицам. Интенсивность движения средств общественного транспорта не должна превышать 30 ед./</w:t>
      </w:r>
      <w:proofErr w:type="gramStart"/>
      <w:r w:rsidRPr="001D0699">
        <w:rPr>
          <w:rFonts w:ascii="Times New Roman" w:hAnsi="Times New Roman" w:cs="Times New Roman"/>
          <w:sz w:val="24"/>
          <w:szCs w:val="24"/>
        </w:rPr>
        <w:t>ч</w:t>
      </w:r>
      <w:proofErr w:type="gramEnd"/>
      <w:r w:rsidRPr="001D0699">
        <w:rPr>
          <w:rFonts w:ascii="Times New Roman" w:hAnsi="Times New Roman" w:cs="Times New Roman"/>
          <w:sz w:val="24"/>
          <w:szCs w:val="24"/>
        </w:rPr>
        <w:t xml:space="preserve"> в двух направлениях, а расчетная скорость дв</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жения – </w:t>
      </w:r>
      <w:smartTag w:uri="urn:schemas-microsoft-com:office:smarttags" w:element="metricconverter">
        <w:smartTagPr>
          <w:attr w:name="ProductID" w:val="40 км/ч"/>
        </w:smartTagPr>
        <w:r w:rsidRPr="001D0699">
          <w:rPr>
            <w:rFonts w:ascii="Times New Roman" w:hAnsi="Times New Roman" w:cs="Times New Roman"/>
            <w:sz w:val="24"/>
            <w:szCs w:val="24"/>
          </w:rPr>
          <w:t>40 км/ч</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1.2.5.5. В историческом ядре общегородского центра в случае </w:t>
      </w:r>
      <w:proofErr w:type="gramStart"/>
      <w:r w:rsidRPr="001D0699">
        <w:rPr>
          <w:rFonts w:ascii="Times New Roman" w:hAnsi="Times New Roman" w:cs="Times New Roman"/>
          <w:sz w:val="24"/>
          <w:szCs w:val="24"/>
        </w:rPr>
        <w:t>невозможности обеспечения нормативной пешеходной доступности остановок общественного пассажи</w:t>
      </w:r>
      <w:r w:rsidRPr="001D0699">
        <w:rPr>
          <w:rFonts w:ascii="Times New Roman" w:hAnsi="Times New Roman" w:cs="Times New Roman"/>
          <w:sz w:val="24"/>
          <w:szCs w:val="24"/>
        </w:rPr>
        <w:t>р</w:t>
      </w:r>
      <w:r w:rsidRPr="001D0699">
        <w:rPr>
          <w:rFonts w:ascii="Times New Roman" w:hAnsi="Times New Roman" w:cs="Times New Roman"/>
          <w:sz w:val="24"/>
          <w:szCs w:val="24"/>
        </w:rPr>
        <w:t>ского транспорта</w:t>
      </w:r>
      <w:proofErr w:type="gramEnd"/>
      <w:r w:rsidRPr="001D0699">
        <w:rPr>
          <w:rFonts w:ascii="Times New Roman" w:hAnsi="Times New Roman" w:cs="Times New Roman"/>
          <w:sz w:val="24"/>
          <w:szCs w:val="24"/>
        </w:rPr>
        <w:t xml:space="preserve"> допускается устройство местной системы специализированных видов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1.2.5.6. Плотность сети линий общественного пассажирского транспорта на </w:t>
      </w:r>
      <w:r w:rsidRPr="001D0699">
        <w:rPr>
          <w:rFonts w:ascii="Times New Roman" w:hAnsi="Times New Roman" w:cs="Times New Roman"/>
          <w:spacing w:val="-2"/>
          <w:sz w:val="24"/>
          <w:szCs w:val="24"/>
        </w:rPr>
        <w:t>застр</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енных территориях необходимо принимать в зависимости от функционального</w:t>
      </w:r>
      <w:r w:rsidRPr="001D0699">
        <w:rPr>
          <w:rFonts w:ascii="Times New Roman" w:hAnsi="Times New Roman" w:cs="Times New Roman"/>
          <w:sz w:val="24"/>
          <w:szCs w:val="24"/>
        </w:rPr>
        <w:t xml:space="preserve"> использов</w:t>
      </w:r>
      <w:r w:rsidRPr="001D0699">
        <w:rPr>
          <w:rFonts w:ascii="Times New Roman" w:hAnsi="Times New Roman" w:cs="Times New Roman"/>
          <w:sz w:val="24"/>
          <w:szCs w:val="24"/>
        </w:rPr>
        <w:t>а</w:t>
      </w:r>
      <w:r w:rsidRPr="001D0699">
        <w:rPr>
          <w:rFonts w:ascii="Times New Roman" w:hAnsi="Times New Roman" w:cs="Times New Roman"/>
          <w:sz w:val="24"/>
          <w:szCs w:val="24"/>
        </w:rPr>
        <w:t>ния и интенсивности пассажиропотоков в</w:t>
      </w:r>
      <w:r w:rsidRPr="001D0699">
        <w:rPr>
          <w:rFonts w:ascii="Times New Roman" w:hAnsi="Times New Roman" w:cs="Times New Roman"/>
          <w:smallCaps/>
          <w:sz w:val="24"/>
          <w:szCs w:val="24"/>
        </w:rPr>
        <w:t xml:space="preserve"> </w:t>
      </w:r>
      <w:r w:rsidRPr="001D0699">
        <w:rPr>
          <w:rFonts w:ascii="Times New Roman" w:hAnsi="Times New Roman" w:cs="Times New Roman"/>
          <w:sz w:val="24"/>
          <w:szCs w:val="24"/>
        </w:rPr>
        <w:t>пределах 1,5-2,50 км/км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центральных районах городских округов плотность этой сети допускается увел</w:t>
      </w:r>
      <w:r w:rsidRPr="001D0699">
        <w:rPr>
          <w:rFonts w:ascii="Times New Roman" w:hAnsi="Times New Roman" w:cs="Times New Roman"/>
          <w:sz w:val="24"/>
          <w:szCs w:val="24"/>
        </w:rPr>
        <w:t>и</w:t>
      </w:r>
      <w:r w:rsidRPr="001D0699">
        <w:rPr>
          <w:rFonts w:ascii="Times New Roman" w:hAnsi="Times New Roman" w:cs="Times New Roman"/>
          <w:sz w:val="24"/>
          <w:szCs w:val="24"/>
        </w:rPr>
        <w:t>чивать до 4,5 км/км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1.2.5.7. Нормы обеспеченности общественным пассажирским транспортом, соо</w:t>
      </w:r>
      <w:r w:rsidRPr="001D0699">
        <w:rPr>
          <w:rFonts w:ascii="Times New Roman" w:hAnsi="Times New Roman" w:cs="Times New Roman"/>
          <w:sz w:val="24"/>
          <w:szCs w:val="24"/>
        </w:rPr>
        <w:t>т</w:t>
      </w:r>
      <w:r w:rsidRPr="001D0699">
        <w:rPr>
          <w:rFonts w:ascii="Times New Roman" w:hAnsi="Times New Roman" w:cs="Times New Roman"/>
          <w:sz w:val="24"/>
          <w:szCs w:val="24"/>
        </w:rPr>
        <w:t>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w:t>
      </w:r>
      <w:r w:rsidRPr="001D0699">
        <w:rPr>
          <w:rFonts w:ascii="Times New Roman" w:hAnsi="Times New Roman" w:cs="Times New Roman"/>
          <w:sz w:val="24"/>
          <w:szCs w:val="24"/>
        </w:rPr>
        <w:t>в</w:t>
      </w:r>
      <w:r w:rsidRPr="001D0699">
        <w:rPr>
          <w:rFonts w:ascii="Times New Roman" w:hAnsi="Times New Roman" w:cs="Times New Roman"/>
          <w:sz w:val="24"/>
          <w:szCs w:val="24"/>
        </w:rPr>
        <w:t>ления с учетом потребностей в общественном транспорте данной категории.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1.2.5.8. Расстояния между остановочными пунктами общественного пассажирского транспорта (автобуса, троллейбуса) в пределах городского округа, поселения следует пр</w:t>
      </w:r>
      <w:r w:rsidRPr="001D0699">
        <w:rPr>
          <w:rFonts w:ascii="Times New Roman" w:hAnsi="Times New Roman" w:cs="Times New Roman"/>
          <w:sz w:val="24"/>
          <w:szCs w:val="24"/>
        </w:rPr>
        <w:t>и</w:t>
      </w:r>
      <w:r w:rsidRPr="001D0699">
        <w:rPr>
          <w:rFonts w:ascii="Times New Roman" w:hAnsi="Times New Roman" w:cs="Times New Roman"/>
          <w:sz w:val="24"/>
          <w:szCs w:val="24"/>
        </w:rPr>
        <w:t>нимать 400-</w:t>
      </w:r>
      <w:smartTag w:uri="urn:schemas-microsoft-com:office:smarttags" w:element="metricconverter">
        <w:smartTagPr>
          <w:attr w:name="ProductID" w:val="600 м"/>
        </w:smartTagPr>
        <w:r w:rsidRPr="001D0699">
          <w:rPr>
            <w:rFonts w:ascii="Times New Roman" w:hAnsi="Times New Roman" w:cs="Times New Roman"/>
            <w:sz w:val="24"/>
            <w:szCs w:val="24"/>
          </w:rPr>
          <w:t>600 м</w:t>
        </w:r>
      </w:smartTag>
      <w:r w:rsidRPr="001D0699">
        <w:rPr>
          <w:rFonts w:ascii="Times New Roman" w:hAnsi="Times New Roman" w:cs="Times New Roman"/>
          <w:sz w:val="24"/>
          <w:szCs w:val="24"/>
        </w:rPr>
        <w:t xml:space="preserve">, в пределах центрального ядра городского населенного пункта – </w:t>
      </w:r>
      <w:smartTag w:uri="urn:schemas-microsoft-com:office:smarttags" w:element="metricconverter">
        <w:smartTagPr>
          <w:attr w:name="ProductID" w:val="300 м"/>
        </w:smartTagPr>
        <w:r w:rsidRPr="001D0699">
          <w:rPr>
            <w:rFonts w:ascii="Times New Roman" w:hAnsi="Times New Roman" w:cs="Times New Roman"/>
            <w:sz w:val="24"/>
            <w:szCs w:val="24"/>
          </w:rPr>
          <w:t>300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1.2.5.9.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1D0699">
          <w:rPr>
            <w:rFonts w:ascii="Times New Roman" w:hAnsi="Times New Roman" w:cs="Times New Roman"/>
            <w:sz w:val="24"/>
            <w:szCs w:val="24"/>
          </w:rPr>
          <w:t>500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В общегородском центре дальность пешеходных подходов до ближайшей остано</w:t>
      </w:r>
      <w:r w:rsidRPr="001D0699">
        <w:rPr>
          <w:rFonts w:ascii="Times New Roman" w:hAnsi="Times New Roman" w:cs="Times New Roman"/>
          <w:sz w:val="24"/>
          <w:szCs w:val="24"/>
        </w:rPr>
        <w:t>в</w:t>
      </w:r>
      <w:r w:rsidRPr="001D0699">
        <w:rPr>
          <w:rFonts w:ascii="Times New Roman" w:hAnsi="Times New Roman" w:cs="Times New Roman"/>
          <w:sz w:val="24"/>
          <w:szCs w:val="24"/>
        </w:rPr>
        <w:t xml:space="preserve">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1D0699">
          <w:rPr>
            <w:rFonts w:ascii="Times New Roman" w:hAnsi="Times New Roman" w:cs="Times New Roman"/>
            <w:sz w:val="24"/>
            <w:szCs w:val="24"/>
          </w:rPr>
          <w:t>250 м</w:t>
        </w:r>
      </w:smartTag>
      <w:r w:rsidRPr="001D0699">
        <w:rPr>
          <w:rFonts w:ascii="Times New Roman" w:hAnsi="Times New Roman" w:cs="Times New Roman"/>
          <w:sz w:val="24"/>
          <w:szCs w:val="24"/>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1D0699">
          <w:rPr>
            <w:rFonts w:ascii="Times New Roman" w:hAnsi="Times New Roman" w:cs="Times New Roman"/>
            <w:sz w:val="24"/>
            <w:szCs w:val="24"/>
          </w:rPr>
          <w:t>400 м</w:t>
        </w:r>
      </w:smartTag>
      <w:r w:rsidRPr="001D0699">
        <w:rPr>
          <w:rFonts w:ascii="Times New Roman" w:hAnsi="Times New Roman" w:cs="Times New Roman"/>
          <w:sz w:val="24"/>
          <w:szCs w:val="24"/>
        </w:rPr>
        <w:t xml:space="preserve"> от проходных предприятий; в зонах массового отдыха и спорта – не более </w:t>
      </w:r>
      <w:smartTag w:uri="urn:schemas-microsoft-com:office:smarttags" w:element="metricconverter">
        <w:smartTagPr>
          <w:attr w:name="ProductID" w:val="800 м"/>
        </w:smartTagPr>
        <w:r w:rsidRPr="001D0699">
          <w:rPr>
            <w:rFonts w:ascii="Times New Roman" w:hAnsi="Times New Roman" w:cs="Times New Roman"/>
            <w:sz w:val="24"/>
            <w:szCs w:val="24"/>
          </w:rPr>
          <w:t>800 м</w:t>
        </w:r>
      </w:smartTag>
      <w:r w:rsidRPr="001D0699">
        <w:rPr>
          <w:rFonts w:ascii="Times New Roman" w:hAnsi="Times New Roman" w:cs="Times New Roman"/>
          <w:sz w:val="24"/>
          <w:szCs w:val="24"/>
        </w:rPr>
        <w:t xml:space="preserve"> от главного входа.</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1D0699">
          <w:rPr>
            <w:rFonts w:ascii="Times New Roman" w:hAnsi="Times New Roman" w:cs="Times New Roman"/>
            <w:sz w:val="24"/>
            <w:szCs w:val="24"/>
          </w:rPr>
          <w:t>50 м</w:t>
        </w:r>
      </w:smartTag>
      <w:r w:rsidRPr="001D0699">
        <w:rPr>
          <w:rFonts w:ascii="Times New Roman" w:hAnsi="Times New Roman" w:cs="Times New Roman"/>
          <w:sz w:val="24"/>
          <w:szCs w:val="24"/>
        </w:rPr>
        <w:t xml:space="preserve"> на каждые </w:t>
      </w:r>
      <w:smartTag w:uri="urn:schemas-microsoft-com:office:smarttags" w:element="metricconverter">
        <w:smartTagPr>
          <w:attr w:name="ProductID" w:val="10 м"/>
        </w:smartTagPr>
        <w:r w:rsidRPr="001D0699">
          <w:rPr>
            <w:rFonts w:ascii="Times New Roman" w:hAnsi="Times New Roman" w:cs="Times New Roman"/>
            <w:sz w:val="24"/>
            <w:szCs w:val="24"/>
          </w:rPr>
          <w:t>10 м</w:t>
        </w:r>
      </w:smartTag>
      <w:r w:rsidRPr="001D0699">
        <w:rPr>
          <w:rFonts w:ascii="Times New Roman" w:hAnsi="Times New Roman" w:cs="Times New Roman"/>
          <w:sz w:val="24"/>
          <w:szCs w:val="24"/>
        </w:rPr>
        <w:t xml:space="preserve"> преодолеваемого перепада рельефа.</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В районах индивидуальной жилой застройки дальность пешеходных подходов до ближайшей остановки общественного пассажирского транспорта может быть увеличена в крупном городском округе (</w:t>
      </w:r>
      <w:r w:rsidRPr="001D0699">
        <w:rPr>
          <w:rFonts w:ascii="Times New Roman" w:hAnsi="Times New Roman" w:cs="Times New Roman"/>
          <w:bCs/>
        </w:rPr>
        <w:t>Смоленск</w:t>
      </w:r>
      <w:r w:rsidRPr="001D0699">
        <w:rPr>
          <w:rFonts w:ascii="Times New Roman" w:hAnsi="Times New Roman" w:cs="Times New Roman"/>
        </w:rPr>
        <w:t xml:space="preserve">) до </w:t>
      </w:r>
      <w:smartTag w:uri="urn:schemas-microsoft-com:office:smarttags" w:element="metricconverter">
        <w:smartTagPr>
          <w:attr w:name="ProductID" w:val="600 м"/>
        </w:smartTagPr>
        <w:r w:rsidRPr="001D0699">
          <w:rPr>
            <w:rFonts w:ascii="Times New Roman" w:hAnsi="Times New Roman" w:cs="Times New Roman"/>
          </w:rPr>
          <w:t>600 м</w:t>
        </w:r>
      </w:smartTag>
      <w:r w:rsidRPr="001D0699">
        <w:rPr>
          <w:rFonts w:ascii="Times New Roman" w:hAnsi="Times New Roman" w:cs="Times New Roman"/>
        </w:rPr>
        <w:t>, в остальных городских населенных пун</w:t>
      </w:r>
      <w:r w:rsidRPr="001D0699">
        <w:rPr>
          <w:rFonts w:ascii="Times New Roman" w:hAnsi="Times New Roman" w:cs="Times New Roman"/>
        </w:rPr>
        <w:t>к</w:t>
      </w:r>
      <w:r w:rsidRPr="001D0699">
        <w:rPr>
          <w:rFonts w:ascii="Times New Roman" w:hAnsi="Times New Roman" w:cs="Times New Roman"/>
        </w:rPr>
        <w:t xml:space="preserve">тах – до </w:t>
      </w:r>
      <w:smartTag w:uri="urn:schemas-microsoft-com:office:smarttags" w:element="metricconverter">
        <w:smartTagPr>
          <w:attr w:name="ProductID" w:val="800 м"/>
        </w:smartTagPr>
        <w:r w:rsidRPr="001D0699">
          <w:rPr>
            <w:rFonts w:ascii="Times New Roman" w:hAnsi="Times New Roman" w:cs="Times New Roman"/>
          </w:rPr>
          <w:t>800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1.2.5.10. Остановочные пункты общественного пассажирского транспорта следует проектировать с обеспечением следующих требований: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на магистральных улицах, дорогах общегородского значения – с устройством п</w:t>
      </w:r>
      <w:r w:rsidRPr="001D0699">
        <w:rPr>
          <w:rFonts w:ascii="Times New Roman" w:hAnsi="Times New Roman" w:cs="Times New Roman"/>
        </w:rPr>
        <w:t>е</w:t>
      </w:r>
      <w:r w:rsidRPr="001D0699">
        <w:rPr>
          <w:rFonts w:ascii="Times New Roman" w:hAnsi="Times New Roman" w:cs="Times New Roman"/>
        </w:rPr>
        <w:t>реходно-скоростных полос;</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на других магистральных улицах – в габаритах проезжей части;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в зонах транспортных развязок и пересечений – вне элементов развязок (съездов, въездов и др.);</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 в случае если стоящие на остановочных пунктах троллейбусы и автобусы </w:t>
      </w:r>
      <w:r w:rsidRPr="001D0699">
        <w:rPr>
          <w:rFonts w:ascii="Times New Roman" w:hAnsi="Times New Roman" w:cs="Times New Roman"/>
          <w:spacing w:val="-2"/>
        </w:rPr>
        <w:t>создают помехи движению транспортных потоков, следует предусматривать заезд</w:t>
      </w:r>
      <w:r w:rsidRPr="001D0699">
        <w:rPr>
          <w:rFonts w:ascii="Times New Roman" w:hAnsi="Times New Roman" w:cs="Times New Roman"/>
        </w:rPr>
        <w:t>ные карманы.</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Посадочные площадки следует предусматривать вне проезжей части.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1.2.5.11. Остановочные пункты на линиях троллейбуса и автобуса на магистрал</w:t>
      </w:r>
      <w:r w:rsidRPr="001D0699">
        <w:rPr>
          <w:rFonts w:ascii="Times New Roman" w:hAnsi="Times New Roman" w:cs="Times New Roman"/>
        </w:rPr>
        <w:t>ь</w:t>
      </w:r>
      <w:r w:rsidRPr="001D0699">
        <w:rPr>
          <w:rFonts w:ascii="Times New Roman" w:hAnsi="Times New Roman" w:cs="Times New Roman"/>
        </w:rPr>
        <w:t xml:space="preserve">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1D0699">
          <w:rPr>
            <w:rFonts w:ascii="Times New Roman" w:hAnsi="Times New Roman" w:cs="Times New Roman"/>
          </w:rPr>
          <w:t>25 м</w:t>
        </w:r>
      </w:smartTag>
      <w:r w:rsidRPr="001D0699">
        <w:rPr>
          <w:rFonts w:ascii="Times New Roman" w:hAnsi="Times New Roman" w:cs="Times New Roman"/>
        </w:rPr>
        <w:t xml:space="preserve"> от него.</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Допускается размещение остановочных пунктов троллейбуса и автобуса перед п</w:t>
      </w:r>
      <w:r w:rsidRPr="001D0699">
        <w:rPr>
          <w:rFonts w:ascii="Times New Roman" w:hAnsi="Times New Roman" w:cs="Times New Roman"/>
        </w:rPr>
        <w:t>е</w:t>
      </w:r>
      <w:r w:rsidRPr="001D0699">
        <w:rPr>
          <w:rFonts w:ascii="Times New Roman" w:hAnsi="Times New Roman" w:cs="Times New Roman"/>
        </w:rPr>
        <w:t xml:space="preserve">рекрестком – на расстоянии не менее </w:t>
      </w:r>
      <w:smartTag w:uri="urn:schemas-microsoft-com:office:smarttags" w:element="metricconverter">
        <w:smartTagPr>
          <w:attr w:name="ProductID" w:val="40 м"/>
        </w:smartTagPr>
        <w:r w:rsidRPr="001D0699">
          <w:rPr>
            <w:rFonts w:ascii="Times New Roman" w:hAnsi="Times New Roman" w:cs="Times New Roman"/>
          </w:rPr>
          <w:t>40 м</w:t>
        </w:r>
      </w:smartTag>
      <w:r w:rsidRPr="001D0699">
        <w:rPr>
          <w:rFonts w:ascii="Times New Roman" w:hAnsi="Times New Roman" w:cs="Times New Roman"/>
        </w:rPr>
        <w:t xml:space="preserve"> в случае, если пропускная способность улицы до перекрестка больше, чем за перекрестком. Расстояние до остановочного пункта исчи</w:t>
      </w:r>
      <w:r w:rsidRPr="001D0699">
        <w:rPr>
          <w:rFonts w:ascii="Times New Roman" w:hAnsi="Times New Roman" w:cs="Times New Roman"/>
        </w:rPr>
        <w:t>с</w:t>
      </w:r>
      <w:r w:rsidRPr="001D0699">
        <w:rPr>
          <w:rFonts w:ascii="Times New Roman" w:hAnsi="Times New Roman" w:cs="Times New Roman"/>
        </w:rPr>
        <w:t xml:space="preserve">ляется от «стоп - линии». </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1.2.5.12.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Заездной карман состоит из остановочной площадки и участков въезда и выезда на площадку.</w:t>
      </w:r>
      <w:proofErr w:type="gramEnd"/>
      <w:r w:rsidRPr="001D0699">
        <w:rPr>
          <w:rFonts w:ascii="Times New Roman" w:hAnsi="Times New Roman" w:cs="Times New Roman"/>
          <w:sz w:val="24"/>
          <w:szCs w:val="24"/>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w:t>
      </w:r>
      <w:r w:rsidRPr="001D0699">
        <w:rPr>
          <w:rFonts w:ascii="Times New Roman" w:hAnsi="Times New Roman" w:cs="Times New Roman"/>
          <w:sz w:val="24"/>
          <w:szCs w:val="24"/>
        </w:rPr>
        <w:t>х</w:t>
      </w:r>
      <w:r w:rsidRPr="001D0699">
        <w:rPr>
          <w:rFonts w:ascii="Times New Roman" w:hAnsi="Times New Roman" w:cs="Times New Roman"/>
          <w:sz w:val="24"/>
          <w:szCs w:val="24"/>
        </w:rPr>
        <w:t xml:space="preserve">ся автобусов и </w:t>
      </w:r>
      <w:r w:rsidRPr="001D0699">
        <w:rPr>
          <w:rFonts w:ascii="Times New Roman" w:hAnsi="Times New Roman" w:cs="Times New Roman"/>
          <w:spacing w:val="-2"/>
          <w:sz w:val="24"/>
          <w:szCs w:val="24"/>
        </w:rPr>
        <w:t xml:space="preserve">их габаритов по длине, но не менее </w:t>
      </w:r>
      <w:smartTag w:uri="urn:schemas-microsoft-com:office:smarttags" w:element="metricconverter">
        <w:smartTagPr>
          <w:attr w:name="ProductID" w:val="13 м"/>
        </w:smartTagPr>
        <w:r w:rsidRPr="001D0699">
          <w:rPr>
            <w:rFonts w:ascii="Times New Roman" w:hAnsi="Times New Roman" w:cs="Times New Roman"/>
            <w:spacing w:val="-2"/>
            <w:sz w:val="24"/>
            <w:szCs w:val="24"/>
          </w:rPr>
          <w:t>13 м</w:t>
        </w:r>
      </w:smartTag>
      <w:r w:rsidRPr="001D0699">
        <w:rPr>
          <w:rFonts w:ascii="Times New Roman" w:hAnsi="Times New Roman" w:cs="Times New Roman"/>
          <w:spacing w:val="-2"/>
          <w:sz w:val="24"/>
          <w:szCs w:val="24"/>
        </w:rPr>
        <w:t xml:space="preserve">. Длину участков въезда и выезда принимают равной </w:t>
      </w:r>
      <w:smartTag w:uri="urn:schemas-microsoft-com:office:smarttags" w:element="metricconverter">
        <w:smartTagPr>
          <w:attr w:name="ProductID" w:val="15 м"/>
        </w:smartTagPr>
        <w:r w:rsidRPr="001D0699">
          <w:rPr>
            <w:rFonts w:ascii="Times New Roman" w:hAnsi="Times New Roman" w:cs="Times New Roman"/>
            <w:spacing w:val="-2"/>
            <w:sz w:val="24"/>
            <w:szCs w:val="24"/>
          </w:rPr>
          <w:t>15 м</w:t>
        </w:r>
      </w:smartTag>
      <w:r w:rsidRPr="001D0699">
        <w:rPr>
          <w:rFonts w:ascii="Times New Roman" w:hAnsi="Times New Roman" w:cs="Times New Roman"/>
          <w:spacing w:val="-2"/>
          <w:sz w:val="24"/>
          <w:szCs w:val="24"/>
        </w:rPr>
        <w:t>.</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1.2.5.13. На магистральных улицах с проезжей частью, имеющей две и менее полосы движения в одном направлении, остановочные пункты троллейбусов следует разм</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щать в </w:t>
      </w:r>
      <w:proofErr w:type="spellStart"/>
      <w:r w:rsidRPr="001D0699">
        <w:rPr>
          <w:rFonts w:ascii="Times New Roman" w:hAnsi="Times New Roman" w:cs="Times New Roman"/>
          <w:sz w:val="24"/>
          <w:szCs w:val="24"/>
        </w:rPr>
        <w:t>уширениях</w:t>
      </w:r>
      <w:proofErr w:type="spellEnd"/>
      <w:r w:rsidRPr="001D0699">
        <w:rPr>
          <w:rFonts w:ascii="Times New Roman" w:hAnsi="Times New Roman" w:cs="Times New Roman"/>
          <w:sz w:val="24"/>
          <w:szCs w:val="24"/>
        </w:rPr>
        <w:t xml:space="preserve"> проезжей части. Ширина площадки стоянки принимается </w:t>
      </w:r>
      <w:smartTag w:uri="urn:schemas-microsoft-com:office:smarttags" w:element="metricconverter">
        <w:smartTagPr>
          <w:attr w:name="ProductID" w:val="3 м"/>
        </w:smartTagPr>
        <w:r w:rsidRPr="001D0699">
          <w:rPr>
            <w:rFonts w:ascii="Times New Roman" w:hAnsi="Times New Roman" w:cs="Times New Roman"/>
            <w:sz w:val="24"/>
            <w:szCs w:val="24"/>
          </w:rPr>
          <w:t>3 м</w:t>
        </w:r>
      </w:smartTag>
      <w:r w:rsidRPr="001D0699">
        <w:rPr>
          <w:rFonts w:ascii="Times New Roman" w:hAnsi="Times New Roman" w:cs="Times New Roman"/>
          <w:sz w:val="24"/>
          <w:szCs w:val="24"/>
        </w:rPr>
        <w:t xml:space="preserve"> при длине не более </w:t>
      </w:r>
      <w:smartTag w:uri="urn:schemas-microsoft-com:office:smarttags" w:element="metricconverter">
        <w:smartTagPr>
          <w:attr w:name="ProductID" w:val="40 м"/>
        </w:smartTagPr>
        <w:r w:rsidRPr="001D0699">
          <w:rPr>
            <w:rFonts w:ascii="Times New Roman" w:hAnsi="Times New Roman" w:cs="Times New Roman"/>
            <w:sz w:val="24"/>
            <w:szCs w:val="24"/>
          </w:rPr>
          <w:t>40 м</w:t>
        </w:r>
      </w:smartTag>
      <w:r w:rsidRPr="001D0699">
        <w:rPr>
          <w:rFonts w:ascii="Times New Roman" w:hAnsi="Times New Roman" w:cs="Times New Roman"/>
          <w:sz w:val="24"/>
          <w:szCs w:val="24"/>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1.2.5.14. Длину посадочной площадки на остановках автобусных и троллейбусных маршрутов следует принимать не менее длины остановочной площадки.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Ширину посадочной площадки следует принимать не менее </w:t>
      </w:r>
      <w:smartTag w:uri="urn:schemas-microsoft-com:office:smarttags" w:element="metricconverter">
        <w:smartTagPr>
          <w:attr w:name="ProductID" w:val="3 м"/>
        </w:smartTagPr>
        <w:r w:rsidRPr="001D0699">
          <w:rPr>
            <w:rFonts w:ascii="Times New Roman" w:hAnsi="Times New Roman" w:cs="Times New Roman"/>
          </w:rPr>
          <w:t>3 м</w:t>
        </w:r>
      </w:smartTag>
      <w:r w:rsidRPr="001D0699">
        <w:rPr>
          <w:rFonts w:ascii="Times New Roman" w:hAnsi="Times New Roman" w:cs="Times New Roman"/>
        </w:rPr>
        <w:t>; для установки п</w:t>
      </w:r>
      <w:r w:rsidRPr="001D0699">
        <w:rPr>
          <w:rFonts w:ascii="Times New Roman" w:hAnsi="Times New Roman" w:cs="Times New Roman"/>
        </w:rPr>
        <w:t>а</w:t>
      </w:r>
      <w:r w:rsidRPr="001D0699">
        <w:rPr>
          <w:rFonts w:ascii="Times New Roman" w:hAnsi="Times New Roman" w:cs="Times New Roman"/>
        </w:rPr>
        <w:t xml:space="preserve">вильона ожидания следует предусматривать уширение до </w:t>
      </w:r>
      <w:smartTag w:uri="urn:schemas-microsoft-com:office:smarttags" w:element="metricconverter">
        <w:smartTagPr>
          <w:attr w:name="ProductID" w:val="5 м"/>
        </w:smartTagPr>
        <w:r w:rsidRPr="001D0699">
          <w:rPr>
            <w:rFonts w:ascii="Times New Roman" w:hAnsi="Times New Roman" w:cs="Times New Roman"/>
          </w:rPr>
          <w:t>5 м</w:t>
        </w:r>
      </w:smartTag>
      <w:r w:rsidRPr="001D0699">
        <w:rPr>
          <w:rFonts w:ascii="Times New Roman" w:hAnsi="Times New Roman" w:cs="Times New Roman"/>
        </w:rPr>
        <w:t xml:space="preserve">.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1.2.5.15. Павильон может быть закрытого типа или открытого (в виде навеса). Ра</w:t>
      </w:r>
      <w:r w:rsidRPr="001D0699">
        <w:rPr>
          <w:rFonts w:ascii="Times New Roman" w:hAnsi="Times New Roman" w:cs="Times New Roman"/>
        </w:rPr>
        <w:t>з</w:t>
      </w:r>
      <w:r w:rsidRPr="001D0699">
        <w:rPr>
          <w:rFonts w:ascii="Times New Roman" w:hAnsi="Times New Roman" w:cs="Times New Roman"/>
        </w:rPr>
        <w:t>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1D0699">
        <w:rPr>
          <w:rFonts w:ascii="Times New Roman" w:hAnsi="Times New Roman" w:cs="Times New Roman"/>
          <w:vertAlign w:val="superscript"/>
        </w:rPr>
        <w:t>2</w:t>
      </w:r>
      <w:proofErr w:type="gramEnd"/>
      <w:r w:rsidRPr="001D0699">
        <w:rPr>
          <w:rFonts w:ascii="Times New Roman" w:hAnsi="Times New Roman" w:cs="Times New Roman"/>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1D0699">
          <w:rPr>
            <w:rFonts w:ascii="Times New Roman" w:hAnsi="Times New Roman" w:cs="Times New Roman"/>
          </w:rPr>
          <w:t>3 м</w:t>
        </w:r>
      </w:smartTag>
      <w:r w:rsidRPr="001D0699">
        <w:rPr>
          <w:rFonts w:ascii="Times New Roman" w:hAnsi="Times New Roman" w:cs="Times New Roman"/>
        </w:rPr>
        <w:t xml:space="preserve"> от кромки остановочной площадки.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1.2.5.16. Остановочные пункты </w:t>
      </w:r>
      <w:proofErr w:type="gramStart"/>
      <w:r w:rsidRPr="001D0699">
        <w:rPr>
          <w:rFonts w:ascii="Times New Roman" w:hAnsi="Times New Roman" w:cs="Times New Roman"/>
        </w:rPr>
        <w:t>общественного</w:t>
      </w:r>
      <w:proofErr w:type="gramEnd"/>
      <w:r w:rsidRPr="001D0699">
        <w:rPr>
          <w:rFonts w:ascii="Times New Roman" w:hAnsi="Times New Roman" w:cs="Times New Roman"/>
        </w:rPr>
        <w:t xml:space="preserve"> пассажирского запрещается прое</w:t>
      </w:r>
      <w:r w:rsidRPr="001D0699">
        <w:rPr>
          <w:rFonts w:ascii="Times New Roman" w:hAnsi="Times New Roman" w:cs="Times New Roman"/>
        </w:rPr>
        <w:t>к</w:t>
      </w:r>
      <w:r w:rsidRPr="001D0699">
        <w:rPr>
          <w:rFonts w:ascii="Times New Roman" w:hAnsi="Times New Roman" w:cs="Times New Roman"/>
        </w:rPr>
        <w:t>тировать в охранных зонах высоковольтных линий электропередачи.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1.2.5.17. На конечных пунктах маршрутной сети общественного пассажирского транспорта следует предусматривать </w:t>
      </w:r>
      <w:proofErr w:type="spellStart"/>
      <w:r w:rsidRPr="001D0699">
        <w:rPr>
          <w:rFonts w:ascii="Times New Roman" w:hAnsi="Times New Roman" w:cs="Times New Roman"/>
        </w:rPr>
        <w:t>отстойно-разворотные</w:t>
      </w:r>
      <w:proofErr w:type="spellEnd"/>
      <w:r w:rsidRPr="001D0699">
        <w:rPr>
          <w:rFonts w:ascii="Times New Roman" w:hAnsi="Times New Roman" w:cs="Times New Roman"/>
        </w:rPr>
        <w:t xml:space="preserve"> площадки с учетом необх</w:t>
      </w:r>
      <w:r w:rsidRPr="001D0699">
        <w:rPr>
          <w:rFonts w:ascii="Times New Roman" w:hAnsi="Times New Roman" w:cs="Times New Roman"/>
        </w:rPr>
        <w:t>о</w:t>
      </w:r>
      <w:r w:rsidRPr="001D0699">
        <w:rPr>
          <w:rFonts w:ascii="Times New Roman" w:hAnsi="Times New Roman" w:cs="Times New Roman"/>
        </w:rPr>
        <w:t xml:space="preserve">димости снятия с линии в межпиковый период около 30 % подвижного состава.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Для автобуса и троллейбуса площадь </w:t>
      </w:r>
      <w:proofErr w:type="spellStart"/>
      <w:r w:rsidRPr="001D0699">
        <w:rPr>
          <w:rFonts w:ascii="Times New Roman" w:hAnsi="Times New Roman" w:cs="Times New Roman"/>
        </w:rPr>
        <w:t>отстойно-разворотной</w:t>
      </w:r>
      <w:proofErr w:type="spellEnd"/>
      <w:r w:rsidRPr="001D0699">
        <w:rPr>
          <w:rFonts w:ascii="Times New Roman" w:hAnsi="Times New Roman" w:cs="Times New Roman"/>
        </w:rPr>
        <w:t xml:space="preserve"> площадки должна о</w:t>
      </w:r>
      <w:r w:rsidRPr="001D0699">
        <w:rPr>
          <w:rFonts w:ascii="Times New Roman" w:hAnsi="Times New Roman" w:cs="Times New Roman"/>
        </w:rPr>
        <w:t>п</w:t>
      </w:r>
      <w:r w:rsidRPr="001D0699">
        <w:rPr>
          <w:rFonts w:ascii="Times New Roman" w:hAnsi="Times New Roman" w:cs="Times New Roman"/>
        </w:rPr>
        <w:t>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1D0699">
          <w:rPr>
            <w:rFonts w:ascii="Times New Roman" w:hAnsi="Times New Roman" w:cs="Times New Roman"/>
          </w:rPr>
          <w:t>200 м</w:t>
        </w:r>
        <w:proofErr w:type="gramStart"/>
        <w:r w:rsidRPr="001D0699">
          <w:rPr>
            <w:rFonts w:ascii="Times New Roman" w:hAnsi="Times New Roman" w:cs="Times New Roman"/>
            <w:vertAlign w:val="superscript"/>
          </w:rPr>
          <w:t>2</w:t>
        </w:r>
      </w:smartTag>
      <w:proofErr w:type="gramEnd"/>
      <w:r w:rsidRPr="001D0699">
        <w:rPr>
          <w:rFonts w:ascii="Times New Roman" w:hAnsi="Times New Roman" w:cs="Times New Roman"/>
        </w:rPr>
        <w:t xml:space="preserve"> на одно </w:t>
      </w:r>
      <w:proofErr w:type="spellStart"/>
      <w:r w:rsidRPr="001D0699">
        <w:rPr>
          <w:rFonts w:ascii="Times New Roman" w:hAnsi="Times New Roman" w:cs="Times New Roman"/>
        </w:rPr>
        <w:t>машино-место</w:t>
      </w:r>
      <w:proofErr w:type="spellEnd"/>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lastRenderedPageBreak/>
        <w:t xml:space="preserve">Ширину </w:t>
      </w:r>
      <w:proofErr w:type="spellStart"/>
      <w:r w:rsidRPr="001D0699">
        <w:rPr>
          <w:rFonts w:ascii="Times New Roman" w:hAnsi="Times New Roman" w:cs="Times New Roman"/>
        </w:rPr>
        <w:t>отстойно-разворотной</w:t>
      </w:r>
      <w:proofErr w:type="spellEnd"/>
      <w:r w:rsidRPr="001D0699">
        <w:rPr>
          <w:rFonts w:ascii="Times New Roman" w:hAnsi="Times New Roman" w:cs="Times New Roman"/>
        </w:rPr>
        <w:t xml:space="preserve"> площадки для автобуса и троллейбуса следует пр</w:t>
      </w:r>
      <w:r w:rsidRPr="001D0699">
        <w:rPr>
          <w:rFonts w:ascii="Times New Roman" w:hAnsi="Times New Roman" w:cs="Times New Roman"/>
        </w:rPr>
        <w:t>е</w:t>
      </w:r>
      <w:r w:rsidRPr="001D0699">
        <w:rPr>
          <w:rFonts w:ascii="Times New Roman" w:hAnsi="Times New Roman" w:cs="Times New Roman"/>
        </w:rPr>
        <w:t xml:space="preserve">дусматривать не менее </w:t>
      </w:r>
      <w:smartTag w:uri="urn:schemas-microsoft-com:office:smarttags" w:element="metricconverter">
        <w:smartTagPr>
          <w:attr w:name="ProductID" w:val="30 м"/>
        </w:smartTagPr>
        <w:r w:rsidRPr="001D0699">
          <w:rPr>
            <w:rFonts w:ascii="Times New Roman" w:hAnsi="Times New Roman" w:cs="Times New Roman"/>
          </w:rPr>
          <w:t>30 м</w:t>
        </w:r>
      </w:smartTag>
      <w:r w:rsidRPr="001D0699">
        <w:rPr>
          <w:rFonts w:ascii="Times New Roman" w:hAnsi="Times New Roman" w:cs="Times New Roman"/>
        </w:rPr>
        <w:t>.</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Границы </w:t>
      </w:r>
      <w:proofErr w:type="spellStart"/>
      <w:r w:rsidRPr="001D0699">
        <w:rPr>
          <w:rFonts w:ascii="Times New Roman" w:hAnsi="Times New Roman" w:cs="Times New Roman"/>
          <w:spacing w:val="-2"/>
          <w:sz w:val="24"/>
          <w:szCs w:val="24"/>
        </w:rPr>
        <w:t>отстойно-разворотных</w:t>
      </w:r>
      <w:proofErr w:type="spellEnd"/>
      <w:r w:rsidRPr="001D0699">
        <w:rPr>
          <w:rFonts w:ascii="Times New Roman" w:hAnsi="Times New Roman" w:cs="Times New Roman"/>
          <w:spacing w:val="-2"/>
          <w:sz w:val="24"/>
          <w:szCs w:val="24"/>
        </w:rPr>
        <w:t xml:space="preserve"> площадок должны быть закреплены в плане кра</w:t>
      </w:r>
      <w:r w:rsidRPr="001D0699">
        <w:rPr>
          <w:rFonts w:ascii="Times New Roman" w:hAnsi="Times New Roman" w:cs="Times New Roman"/>
          <w:spacing w:val="-2"/>
          <w:sz w:val="24"/>
          <w:szCs w:val="24"/>
        </w:rPr>
        <w:t>с</w:t>
      </w:r>
      <w:r w:rsidRPr="001D0699">
        <w:rPr>
          <w:rFonts w:ascii="Times New Roman" w:hAnsi="Times New Roman" w:cs="Times New Roman"/>
          <w:spacing w:val="-2"/>
          <w:sz w:val="24"/>
          <w:szCs w:val="24"/>
        </w:rPr>
        <w:t xml:space="preserve">ных линий. </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1.2.5.18. Разворотные кольца для общественного пассажирского транспорта следует проектировать с учетом следующих требований: </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 xml:space="preserve">- радиус </w:t>
      </w:r>
      <w:proofErr w:type="gramStart"/>
      <w:r w:rsidRPr="001D0699">
        <w:rPr>
          <w:rFonts w:ascii="Times New Roman" w:hAnsi="Times New Roman" w:cs="Times New Roman"/>
          <w:spacing w:val="-2"/>
          <w:sz w:val="24"/>
          <w:szCs w:val="24"/>
        </w:rPr>
        <w:t>траектории движения троллейбуса</w:t>
      </w:r>
      <w:proofErr w:type="gramEnd"/>
      <w:r w:rsidRPr="001D0699">
        <w:rPr>
          <w:rFonts w:ascii="Times New Roman" w:hAnsi="Times New Roman" w:cs="Times New Roman"/>
          <w:spacing w:val="-2"/>
          <w:sz w:val="24"/>
          <w:szCs w:val="24"/>
        </w:rPr>
        <w:t xml:space="preserve"> </w:t>
      </w:r>
      <w:r w:rsidRPr="001D0699">
        <w:rPr>
          <w:rFonts w:ascii="Times New Roman" w:hAnsi="Times New Roman" w:cs="Times New Roman"/>
          <w:spacing w:val="-3"/>
          <w:sz w:val="24"/>
          <w:szCs w:val="24"/>
        </w:rPr>
        <w:t xml:space="preserve">должен быть на </w:t>
      </w:r>
      <w:smartTag w:uri="urn:schemas-microsoft-com:office:smarttags" w:element="metricconverter">
        <w:smartTagPr>
          <w:attr w:name="ProductID" w:val="3 м"/>
        </w:smartTagPr>
        <w:r w:rsidRPr="001D0699">
          <w:rPr>
            <w:rFonts w:ascii="Times New Roman" w:hAnsi="Times New Roman" w:cs="Times New Roman"/>
            <w:spacing w:val="-3"/>
            <w:sz w:val="24"/>
            <w:szCs w:val="24"/>
          </w:rPr>
          <w:t>3 м</w:t>
        </w:r>
      </w:smartTag>
      <w:r w:rsidRPr="001D0699">
        <w:rPr>
          <w:rFonts w:ascii="Times New Roman" w:hAnsi="Times New Roman" w:cs="Times New Roman"/>
          <w:spacing w:val="-3"/>
          <w:sz w:val="24"/>
          <w:szCs w:val="24"/>
        </w:rPr>
        <w:t xml:space="preserve"> больше радиуса поворота по наружной кривой контакт</w:t>
      </w:r>
      <w:r w:rsidRPr="001D0699">
        <w:rPr>
          <w:rFonts w:ascii="Times New Roman" w:hAnsi="Times New Roman" w:cs="Times New Roman"/>
          <w:sz w:val="24"/>
          <w:szCs w:val="24"/>
        </w:rPr>
        <w:t>ной сети; наименьший радиус по внутреннему ко</w:t>
      </w:r>
      <w:r w:rsidRPr="001D0699">
        <w:rPr>
          <w:rFonts w:ascii="Times New Roman" w:hAnsi="Times New Roman" w:cs="Times New Roman"/>
          <w:sz w:val="24"/>
          <w:szCs w:val="24"/>
        </w:rPr>
        <w:t>н</w:t>
      </w:r>
      <w:r w:rsidRPr="001D0699">
        <w:rPr>
          <w:rFonts w:ascii="Times New Roman" w:hAnsi="Times New Roman" w:cs="Times New Roman"/>
          <w:sz w:val="24"/>
          <w:szCs w:val="24"/>
        </w:rPr>
        <w:t>тактному проводу для одиночного троллейбуса – принимается 12-</w:t>
      </w:r>
      <w:smartTag w:uri="urn:schemas-microsoft-com:office:smarttags" w:element="metricconverter">
        <w:smartTagPr>
          <w:attr w:name="ProductID" w:val="14 м"/>
        </w:smartTagPr>
        <w:r w:rsidRPr="001D0699">
          <w:rPr>
            <w:rFonts w:ascii="Times New Roman" w:hAnsi="Times New Roman" w:cs="Times New Roman"/>
            <w:sz w:val="24"/>
            <w:szCs w:val="24"/>
          </w:rPr>
          <w:t>14 м</w:t>
        </w:r>
      </w:smartTag>
      <w:r w:rsidRPr="001D0699">
        <w:rPr>
          <w:rFonts w:ascii="Times New Roman" w:hAnsi="Times New Roman" w:cs="Times New Roman"/>
          <w:sz w:val="24"/>
          <w:szCs w:val="24"/>
        </w:rPr>
        <w:t xml:space="preserve">, для спаренного троллейбуса – </w:t>
      </w:r>
      <w:smartTag w:uri="urn:schemas-microsoft-com:office:smarttags" w:element="metricconverter">
        <w:smartTagPr>
          <w:attr w:name="ProductID" w:val="17 м"/>
        </w:smartTagPr>
        <w:r w:rsidRPr="001D0699">
          <w:rPr>
            <w:rFonts w:ascii="Times New Roman" w:hAnsi="Times New Roman" w:cs="Times New Roman"/>
            <w:sz w:val="24"/>
            <w:szCs w:val="24"/>
          </w:rPr>
          <w:t>17 м</w:t>
        </w:r>
      </w:smartTag>
      <w:r w:rsidRPr="001D0699">
        <w:rPr>
          <w:rFonts w:ascii="Times New Roman" w:hAnsi="Times New Roman" w:cs="Times New Roman"/>
          <w:sz w:val="24"/>
          <w:szCs w:val="24"/>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 наименьший радиус поворота для автобуса должен составлять в плане </w:t>
      </w:r>
      <w:smartTag w:uri="urn:schemas-microsoft-com:office:smarttags" w:element="metricconverter">
        <w:smartTagPr>
          <w:attr w:name="ProductID" w:val="12 м"/>
        </w:smartTagPr>
        <w:r w:rsidRPr="001D0699">
          <w:rPr>
            <w:rFonts w:ascii="Times New Roman" w:hAnsi="Times New Roman" w:cs="Times New Roman"/>
          </w:rPr>
          <w:t>12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spacing w:val="-2"/>
        </w:rPr>
        <w:t xml:space="preserve">1.2.5.19. </w:t>
      </w:r>
      <w:proofErr w:type="spellStart"/>
      <w:r w:rsidRPr="001D0699">
        <w:rPr>
          <w:rFonts w:ascii="Times New Roman" w:hAnsi="Times New Roman" w:cs="Times New Roman"/>
          <w:spacing w:val="-2"/>
        </w:rPr>
        <w:t>Отстойно-разворотные</w:t>
      </w:r>
      <w:proofErr w:type="spellEnd"/>
      <w:r w:rsidRPr="001D0699">
        <w:rPr>
          <w:rFonts w:ascii="Times New Roman" w:hAnsi="Times New Roman" w:cs="Times New Roman"/>
          <w:spacing w:val="-2"/>
        </w:rPr>
        <w:t xml:space="preserve"> площадки общественного пассажирского транспо</w:t>
      </w:r>
      <w:r w:rsidRPr="001D0699">
        <w:rPr>
          <w:rFonts w:ascii="Times New Roman" w:hAnsi="Times New Roman" w:cs="Times New Roman"/>
          <w:spacing w:val="-2"/>
        </w:rPr>
        <w:t>р</w:t>
      </w:r>
      <w:r w:rsidRPr="001D0699">
        <w:rPr>
          <w:rFonts w:ascii="Times New Roman" w:hAnsi="Times New Roman" w:cs="Times New Roman"/>
          <w:spacing w:val="-2"/>
        </w:rPr>
        <w:t xml:space="preserve">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1D0699">
          <w:rPr>
            <w:rFonts w:ascii="Times New Roman" w:hAnsi="Times New Roman" w:cs="Times New Roman"/>
            <w:spacing w:val="-2"/>
          </w:rPr>
          <w:t>50 м</w:t>
        </w:r>
      </w:smartTag>
      <w:r w:rsidRPr="001D0699">
        <w:rPr>
          <w:rFonts w:ascii="Times New Roman" w:hAnsi="Times New Roman" w:cs="Times New Roman"/>
          <w:spacing w:val="-2"/>
        </w:rPr>
        <w:t xml:space="preserve">.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1.2.5.20. На конечных станциях общественного пассажирского транспорта на городских и </w:t>
      </w:r>
      <w:proofErr w:type="spellStart"/>
      <w:r w:rsidRPr="001D0699">
        <w:rPr>
          <w:rFonts w:ascii="Times New Roman" w:hAnsi="Times New Roman" w:cs="Times New Roman"/>
        </w:rPr>
        <w:t>пригородно-городских</w:t>
      </w:r>
      <w:proofErr w:type="spellEnd"/>
      <w:r w:rsidRPr="001D0699">
        <w:rPr>
          <w:rFonts w:ascii="Times New Roman" w:hAnsi="Times New Roman" w:cs="Times New Roman"/>
        </w:rPr>
        <w:t xml:space="preserve"> маршрутах должно предусматриваться устройство п</w:t>
      </w:r>
      <w:r w:rsidRPr="001D0699">
        <w:rPr>
          <w:rFonts w:ascii="Times New Roman" w:hAnsi="Times New Roman" w:cs="Times New Roman"/>
        </w:rPr>
        <w:t>о</w:t>
      </w:r>
      <w:r w:rsidRPr="001D0699">
        <w:rPr>
          <w:rFonts w:ascii="Times New Roman" w:hAnsi="Times New Roman" w:cs="Times New Roman"/>
        </w:rPr>
        <w:t>мещений для водителей и обслуживающего персонала.</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Площадь участков для устройства служебных помещений определяется в соотве</w:t>
      </w:r>
      <w:r w:rsidRPr="001D0699">
        <w:rPr>
          <w:rFonts w:ascii="Times New Roman" w:hAnsi="Times New Roman" w:cs="Times New Roman"/>
        </w:rPr>
        <w:t>т</w:t>
      </w:r>
      <w:r w:rsidRPr="001D0699">
        <w:rPr>
          <w:rFonts w:ascii="Times New Roman" w:hAnsi="Times New Roman" w:cs="Times New Roman"/>
        </w:rPr>
        <w:t>ствии с таблицей 129.</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129</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1495"/>
        <w:gridCol w:w="1440"/>
        <w:gridCol w:w="1441"/>
      </w:tblGrid>
      <w:tr w:rsidR="001D0699" w:rsidRPr="001D0699" w:rsidTr="001F6E76">
        <w:trPr>
          <w:cantSplit/>
          <w:trHeight w:val="170"/>
          <w:tblHeader/>
          <w:jc w:val="center"/>
        </w:trPr>
        <w:tc>
          <w:tcPr>
            <w:tcW w:w="5747" w:type="dxa"/>
            <w:vMerge w:val="restart"/>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Наименование показателя</w:t>
            </w:r>
          </w:p>
        </w:tc>
        <w:tc>
          <w:tcPr>
            <w:tcW w:w="1495" w:type="dxa"/>
            <w:vMerge w:val="restart"/>
            <w:shd w:val="clear" w:color="auto" w:fill="CCFFCC"/>
            <w:vAlign w:val="center"/>
          </w:tcPr>
          <w:p w:rsidR="001D0699" w:rsidRPr="001D0699" w:rsidRDefault="001D0699" w:rsidP="001D0699">
            <w:pPr>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 xml:space="preserve">Единица </w:t>
            </w:r>
          </w:p>
          <w:p w:rsidR="001D0699" w:rsidRPr="001D0699" w:rsidRDefault="001D0699" w:rsidP="001D0699">
            <w:pPr>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измерения</w:t>
            </w:r>
          </w:p>
        </w:tc>
        <w:tc>
          <w:tcPr>
            <w:tcW w:w="2881" w:type="dxa"/>
            <w:gridSpan w:val="2"/>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Количество маршрутов</w:t>
            </w:r>
          </w:p>
        </w:tc>
      </w:tr>
      <w:tr w:rsidR="001D0699" w:rsidRPr="001D0699" w:rsidTr="001F6E76">
        <w:trPr>
          <w:cantSplit/>
          <w:trHeight w:val="170"/>
          <w:tblHeader/>
          <w:jc w:val="center"/>
        </w:trPr>
        <w:tc>
          <w:tcPr>
            <w:tcW w:w="5747" w:type="dxa"/>
            <w:vMerge/>
            <w:shd w:val="clear" w:color="auto" w:fill="CCFF99"/>
          </w:tcPr>
          <w:p w:rsidR="001D0699" w:rsidRPr="001D0699" w:rsidRDefault="001D0699" w:rsidP="001D0699">
            <w:pPr>
              <w:spacing w:line="240" w:lineRule="auto"/>
              <w:jc w:val="both"/>
              <w:rPr>
                <w:rFonts w:ascii="Times New Roman" w:hAnsi="Times New Roman" w:cs="Times New Roman"/>
                <w:b/>
                <w:bCs/>
                <w:sz w:val="24"/>
                <w:szCs w:val="24"/>
              </w:rPr>
            </w:pPr>
          </w:p>
        </w:tc>
        <w:tc>
          <w:tcPr>
            <w:tcW w:w="1495" w:type="dxa"/>
            <w:vMerge/>
            <w:shd w:val="clear" w:color="auto" w:fill="CCFF99"/>
          </w:tcPr>
          <w:p w:rsidR="001D0699" w:rsidRPr="001D0699" w:rsidRDefault="001D0699" w:rsidP="001D0699">
            <w:pPr>
              <w:spacing w:line="240" w:lineRule="auto"/>
              <w:jc w:val="both"/>
              <w:rPr>
                <w:rFonts w:ascii="Times New Roman" w:hAnsi="Times New Roman" w:cs="Times New Roman"/>
                <w:b/>
                <w:bCs/>
                <w:sz w:val="24"/>
                <w:szCs w:val="24"/>
              </w:rPr>
            </w:pPr>
          </w:p>
        </w:tc>
        <w:tc>
          <w:tcPr>
            <w:tcW w:w="1440" w:type="dxa"/>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441" w:type="dxa"/>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3 - 4</w:t>
            </w:r>
          </w:p>
        </w:tc>
      </w:tr>
      <w:tr w:rsidR="001D0699" w:rsidRPr="001D0699" w:rsidTr="001F6E76">
        <w:trPr>
          <w:trHeight w:val="170"/>
          <w:jc w:val="center"/>
        </w:trPr>
        <w:tc>
          <w:tcPr>
            <w:tcW w:w="574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Площадь участка</w:t>
            </w:r>
          </w:p>
        </w:tc>
        <w:tc>
          <w:tcPr>
            <w:tcW w:w="1495" w:type="dxa"/>
            <w:vAlign w:val="center"/>
          </w:tcPr>
          <w:p w:rsidR="001D0699" w:rsidRPr="001D0699" w:rsidRDefault="001D0699" w:rsidP="001D0699">
            <w:pPr>
              <w:spacing w:line="240" w:lineRule="auto"/>
              <w:jc w:val="both"/>
              <w:rPr>
                <w:rFonts w:ascii="Times New Roman" w:hAnsi="Times New Roman" w:cs="Times New Roman"/>
                <w:b/>
                <w:bCs/>
                <w:sz w:val="24"/>
                <w:szCs w:val="24"/>
                <w:vertAlign w:val="superscript"/>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p>
        </w:tc>
        <w:tc>
          <w:tcPr>
            <w:tcW w:w="144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225</w:t>
            </w:r>
          </w:p>
        </w:tc>
        <w:tc>
          <w:tcPr>
            <w:tcW w:w="144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256</w:t>
            </w:r>
          </w:p>
        </w:tc>
      </w:tr>
      <w:tr w:rsidR="001D0699" w:rsidRPr="001D0699" w:rsidTr="001F6E76">
        <w:trPr>
          <w:trHeight w:val="170"/>
          <w:jc w:val="center"/>
        </w:trPr>
        <w:tc>
          <w:tcPr>
            <w:tcW w:w="574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Размеры участка под размещение типового объекта </w:t>
            </w:r>
            <w:proofErr w:type="gramStart"/>
            <w:r w:rsidRPr="001D0699">
              <w:rPr>
                <w:rFonts w:ascii="Times New Roman" w:hAnsi="Times New Roman" w:cs="Times New Roman"/>
                <w:sz w:val="24"/>
                <w:szCs w:val="24"/>
              </w:rPr>
              <w:t>с</w:t>
            </w:r>
            <w:proofErr w:type="gramEnd"/>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помещениями для обслуживающего персонала</w:t>
            </w:r>
          </w:p>
        </w:tc>
        <w:tc>
          <w:tcPr>
            <w:tcW w:w="149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
        </w:tc>
        <w:tc>
          <w:tcPr>
            <w:tcW w:w="144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15×15</w:t>
            </w:r>
          </w:p>
        </w:tc>
        <w:tc>
          <w:tcPr>
            <w:tcW w:w="144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16×16</w:t>
            </w:r>
          </w:p>
        </w:tc>
      </w:tr>
      <w:tr w:rsidR="001D0699" w:rsidRPr="001D0699" w:rsidTr="001F6E76">
        <w:trPr>
          <w:trHeight w:val="170"/>
          <w:jc w:val="center"/>
        </w:trPr>
        <w:tc>
          <w:tcPr>
            <w:tcW w:w="574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Этажность здания</w:t>
            </w:r>
          </w:p>
        </w:tc>
        <w:tc>
          <w:tcPr>
            <w:tcW w:w="149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этаж</w:t>
            </w:r>
          </w:p>
        </w:tc>
        <w:tc>
          <w:tcPr>
            <w:tcW w:w="144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144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1.2.5.21. Проектирование троллейбусных линий следует осуществлять в соответс</w:t>
      </w:r>
      <w:r w:rsidRPr="001D0699">
        <w:rPr>
          <w:rFonts w:ascii="Times New Roman" w:hAnsi="Times New Roman" w:cs="Times New Roman"/>
          <w:sz w:val="24"/>
          <w:szCs w:val="24"/>
        </w:rPr>
        <w:t>т</w:t>
      </w:r>
      <w:r w:rsidRPr="001D0699">
        <w:rPr>
          <w:rFonts w:ascii="Times New Roman" w:hAnsi="Times New Roman" w:cs="Times New Roman"/>
          <w:sz w:val="24"/>
          <w:szCs w:val="24"/>
        </w:rPr>
        <w:t>вии с требованиями СП 98.13330.2012.</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r w:rsidRPr="001D0699">
        <w:rPr>
          <w:rFonts w:ascii="Times New Roman" w:hAnsi="Times New Roman" w:cs="Times New Roman"/>
          <w:sz w:val="24"/>
          <w:szCs w:val="24"/>
        </w:rPr>
        <w:br w:type="page"/>
      </w:r>
      <w:bookmarkStart w:id="31" w:name="_Toc501972550"/>
      <w:bookmarkStart w:id="32" w:name="_Toc502013537"/>
      <w:r w:rsidRPr="001D0699">
        <w:rPr>
          <w:rFonts w:ascii="Times New Roman" w:hAnsi="Times New Roman" w:cs="Times New Roman"/>
          <w:b/>
          <w:i w:val="0"/>
          <w:color w:val="auto"/>
          <w:sz w:val="24"/>
          <w:szCs w:val="24"/>
        </w:rPr>
        <w:lastRenderedPageBreak/>
        <w:t>1.2.6. Сооружения и устройства для хранения и обслуживания транспортных средств</w:t>
      </w:r>
      <w:bookmarkEnd w:id="31"/>
      <w:bookmarkEnd w:id="32"/>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 xml:space="preserve">1.2.6.1. В населенных пунктах Смоленской области должны быть предусмотрены территории </w:t>
      </w:r>
      <w:r w:rsidRPr="001D0699">
        <w:rPr>
          <w:rFonts w:ascii="Times New Roman" w:hAnsi="Times New Roman" w:cs="Times New Roman"/>
          <w:sz w:val="24"/>
          <w:szCs w:val="24"/>
        </w:rPr>
        <w:t>для постоянного, временного хранения и технического обслуживания легк</w:t>
      </w:r>
      <w:r w:rsidRPr="001D0699">
        <w:rPr>
          <w:rFonts w:ascii="Times New Roman" w:hAnsi="Times New Roman" w:cs="Times New Roman"/>
          <w:sz w:val="24"/>
          <w:szCs w:val="24"/>
        </w:rPr>
        <w:t>о</w:t>
      </w:r>
      <w:r w:rsidRPr="001D0699">
        <w:rPr>
          <w:rFonts w:ascii="Times New Roman" w:hAnsi="Times New Roman" w:cs="Times New Roman"/>
          <w:sz w:val="24"/>
          <w:szCs w:val="24"/>
        </w:rPr>
        <w:t>вых автомобилей всех категорий, исходя из уровня автомобилизации в соответствии с требованиями данного раздела.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Сооружения для хранения и обслуживания легковых автомобилей (далее автост</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янки, гаражи) следует размещать с соблюдением нормативных радиусов доступности от обслуживаемых объектов, с учетом требований эффективного </w:t>
      </w:r>
      <w:r w:rsidRPr="001D0699">
        <w:rPr>
          <w:rFonts w:ascii="Times New Roman" w:hAnsi="Times New Roman" w:cs="Times New Roman"/>
          <w:spacing w:val="-3"/>
          <w:sz w:val="24"/>
          <w:szCs w:val="24"/>
        </w:rPr>
        <w:t>использования городских территорий, с обеспечением экологической безопасности.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1.2.6.2. Общая обеспеченность закрытыми и открытыми автостоян</w:t>
      </w:r>
      <w:r w:rsidRPr="001D0699">
        <w:rPr>
          <w:rFonts w:ascii="Times New Roman" w:hAnsi="Times New Roman" w:cs="Times New Roman"/>
          <w:spacing w:val="-2"/>
          <w:sz w:val="24"/>
          <w:szCs w:val="24"/>
        </w:rPr>
        <w:t>ками для постоянного хранения автомобилей должна составлять 100 %</w:t>
      </w:r>
      <w:r w:rsidRPr="001D0699">
        <w:rPr>
          <w:rFonts w:ascii="Times New Roman" w:hAnsi="Times New Roman" w:cs="Times New Roman"/>
          <w:sz w:val="24"/>
          <w:szCs w:val="24"/>
        </w:rPr>
        <w:t xml:space="preserve"> расчетного количества инд</w:t>
      </w:r>
      <w:r w:rsidRPr="001D0699">
        <w:rPr>
          <w:rFonts w:ascii="Times New Roman" w:hAnsi="Times New Roman" w:cs="Times New Roman"/>
          <w:sz w:val="24"/>
          <w:szCs w:val="24"/>
        </w:rPr>
        <w:t>и</w:t>
      </w:r>
      <w:r w:rsidRPr="001D0699">
        <w:rPr>
          <w:rFonts w:ascii="Times New Roman" w:hAnsi="Times New Roman" w:cs="Times New Roman"/>
          <w:sz w:val="24"/>
          <w:szCs w:val="24"/>
        </w:rPr>
        <w:t>видуальных легковых автомобилей.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3"/>
          <w:sz w:val="24"/>
          <w:szCs w:val="24"/>
        </w:rPr>
        <w:t xml:space="preserve">1.2.6.3. Требуемое количество </w:t>
      </w:r>
      <w:proofErr w:type="spellStart"/>
      <w:r w:rsidRPr="001D0699">
        <w:rPr>
          <w:rFonts w:ascii="Times New Roman" w:hAnsi="Times New Roman" w:cs="Times New Roman"/>
          <w:spacing w:val="-3"/>
          <w:sz w:val="24"/>
          <w:szCs w:val="24"/>
        </w:rPr>
        <w:t>машино-мест</w:t>
      </w:r>
      <w:proofErr w:type="spellEnd"/>
      <w:r w:rsidRPr="001D0699">
        <w:rPr>
          <w:rFonts w:ascii="Times New Roman" w:hAnsi="Times New Roman" w:cs="Times New Roman"/>
          <w:spacing w:val="-3"/>
          <w:sz w:val="24"/>
          <w:szCs w:val="24"/>
        </w:rPr>
        <w:t xml:space="preserve"> в местах организованного хранения</w:t>
      </w:r>
      <w:r w:rsidRPr="001D0699">
        <w:rPr>
          <w:rFonts w:ascii="Times New Roman" w:hAnsi="Times New Roman" w:cs="Times New Roman"/>
          <w:sz w:val="24"/>
          <w:szCs w:val="24"/>
        </w:rPr>
        <w:t xml:space="preserve"> (временного – до 12 часов и постоянного – более 12 часов) автотранспортных сре</w:t>
      </w:r>
      <w:proofErr w:type="gramStart"/>
      <w:r w:rsidRPr="001D0699">
        <w:rPr>
          <w:rFonts w:ascii="Times New Roman" w:hAnsi="Times New Roman" w:cs="Times New Roman"/>
          <w:sz w:val="24"/>
          <w:szCs w:val="24"/>
        </w:rPr>
        <w:t>дств сл</w:t>
      </w:r>
      <w:proofErr w:type="gramEnd"/>
      <w:r w:rsidRPr="001D0699">
        <w:rPr>
          <w:rFonts w:ascii="Times New Roman" w:hAnsi="Times New Roman" w:cs="Times New Roman"/>
          <w:sz w:val="24"/>
          <w:szCs w:val="24"/>
        </w:rPr>
        <w:t>е</w:t>
      </w:r>
      <w:r w:rsidRPr="001D0699">
        <w:rPr>
          <w:rFonts w:ascii="Times New Roman" w:hAnsi="Times New Roman" w:cs="Times New Roman"/>
          <w:sz w:val="24"/>
          <w:szCs w:val="24"/>
        </w:rPr>
        <w:t>дует определять из расчета 450 легковых автомобилей на 1000 жителей, в том числе:</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хранения легковых автомобилей ведомственной принадлежности –12;</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таксомоторного парка –9.</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При определении общей потребности в местах для хранения следует также </w:t>
      </w:r>
      <w:r w:rsidRPr="001D0699">
        <w:rPr>
          <w:rFonts w:ascii="Times New Roman" w:hAnsi="Times New Roman" w:cs="Times New Roman"/>
          <w:spacing w:val="-4"/>
          <w:sz w:val="24"/>
          <w:szCs w:val="24"/>
        </w:rPr>
        <w:t>учит</w:t>
      </w:r>
      <w:r w:rsidRPr="001D0699">
        <w:rPr>
          <w:rFonts w:ascii="Times New Roman" w:hAnsi="Times New Roman" w:cs="Times New Roman"/>
          <w:spacing w:val="-4"/>
          <w:sz w:val="24"/>
          <w:szCs w:val="24"/>
        </w:rPr>
        <w:t>ы</w:t>
      </w:r>
      <w:r w:rsidRPr="001D0699">
        <w:rPr>
          <w:rFonts w:ascii="Times New Roman" w:hAnsi="Times New Roman" w:cs="Times New Roman"/>
          <w:spacing w:val="-4"/>
          <w:sz w:val="24"/>
          <w:szCs w:val="24"/>
        </w:rPr>
        <w:t>вать другие индивидуальные транспортные средства (мотоциклы, мотороллеры,</w:t>
      </w:r>
      <w:r w:rsidRPr="001D0699">
        <w:rPr>
          <w:rFonts w:ascii="Times New Roman" w:hAnsi="Times New Roman" w:cs="Times New Roman"/>
          <w:sz w:val="24"/>
          <w:szCs w:val="24"/>
        </w:rPr>
        <w:t xml:space="preserve"> мотокол</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ски, мопеды) с приведением их к одному расчетному виду (легковому автомобилю) с применением следующих коэффициентов: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мотоциклы и мотороллеры с колясками, мотоколяски – 0,5;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мотоциклы и мотороллеры без колясок – 0,25;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мопеды и велосипеды – 0,1.</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1.2.6.4. Сооружения для постоянного хранения легковых автомобилей следует пр</w:t>
      </w:r>
      <w:r w:rsidRPr="001D0699">
        <w:rPr>
          <w:rFonts w:ascii="Times New Roman" w:hAnsi="Times New Roman" w:cs="Times New Roman"/>
        </w:rPr>
        <w:t>о</w:t>
      </w:r>
      <w:r w:rsidRPr="001D0699">
        <w:rPr>
          <w:rFonts w:ascii="Times New Roman" w:hAnsi="Times New Roman" w:cs="Times New Roman"/>
        </w:rPr>
        <w:t xml:space="preserve">ектировать в радиусе пешеходной доступности не более </w:t>
      </w:r>
      <w:smartTag w:uri="urn:schemas-microsoft-com:office:smarttags" w:element="metricconverter">
        <w:smartTagPr>
          <w:attr w:name="ProductID" w:val="800 м"/>
        </w:smartTagPr>
        <w:r w:rsidRPr="001D0699">
          <w:rPr>
            <w:rFonts w:ascii="Times New Roman" w:hAnsi="Times New Roman" w:cs="Times New Roman"/>
          </w:rPr>
          <w:t>800 м</w:t>
        </w:r>
      </w:smartTag>
      <w:r w:rsidRPr="001D0699">
        <w:rPr>
          <w:rFonts w:ascii="Times New Roman" w:hAnsi="Times New Roman" w:cs="Times New Roman"/>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D0699">
          <w:rPr>
            <w:rFonts w:ascii="Times New Roman" w:hAnsi="Times New Roman" w:cs="Times New Roman"/>
          </w:rPr>
          <w:t>1500 м</w:t>
        </w:r>
      </w:smartTag>
      <w:r w:rsidRPr="001D0699">
        <w:rPr>
          <w:rFonts w:ascii="Times New Roman" w:hAnsi="Times New Roman" w:cs="Times New Roman"/>
        </w:rPr>
        <w:t xml:space="preserve">.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1.2.6.5. Сооружения для постоянного хранения легковых автомобилей всех катег</w:t>
      </w:r>
      <w:r w:rsidRPr="001D0699">
        <w:rPr>
          <w:rFonts w:ascii="Times New Roman" w:hAnsi="Times New Roman" w:cs="Times New Roman"/>
        </w:rPr>
        <w:t>о</w:t>
      </w:r>
      <w:r w:rsidRPr="001D0699">
        <w:rPr>
          <w:rFonts w:ascii="Times New Roman" w:hAnsi="Times New Roman" w:cs="Times New Roman"/>
        </w:rPr>
        <w:t>рий следует проектировать:</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w:t>
      </w:r>
      <w:r w:rsidRPr="001D0699">
        <w:rPr>
          <w:rFonts w:ascii="Times New Roman" w:hAnsi="Times New Roman" w:cs="Times New Roman"/>
        </w:rPr>
        <w:t>з</w:t>
      </w:r>
      <w:r w:rsidRPr="001D0699">
        <w:rPr>
          <w:rFonts w:ascii="Times New Roman" w:hAnsi="Times New Roman" w:cs="Times New Roman"/>
        </w:rPr>
        <w:t>водственных предприятий и железных дорог;</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на территориях жилых районов и кварталов (микрорайонов).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1.2.6.6. </w:t>
      </w:r>
      <w:proofErr w:type="gramStart"/>
      <w:r w:rsidRPr="001D0699">
        <w:rPr>
          <w:rFonts w:ascii="Times New Roman" w:hAnsi="Times New Roman" w:cs="Times New Roman"/>
        </w:rPr>
        <w:t>В исключительных случаях на территориях сложившейся застройки во</w:t>
      </w:r>
      <w:r w:rsidRPr="001D0699">
        <w:rPr>
          <w:rFonts w:ascii="Times New Roman" w:hAnsi="Times New Roman" w:cs="Times New Roman"/>
        </w:rPr>
        <w:t>з</w:t>
      </w:r>
      <w:r w:rsidRPr="001D0699">
        <w:rPr>
          <w:rFonts w:ascii="Times New Roman" w:hAnsi="Times New Roman" w:cs="Times New Roman"/>
        </w:rPr>
        <w:t>можно размещение стоянок для постоянного хранения автомобилей при соблюдении нормативных требований обеспеченности придомовой территории элементами благоустро</w:t>
      </w:r>
      <w:r w:rsidRPr="001D0699">
        <w:rPr>
          <w:rFonts w:ascii="Times New Roman" w:hAnsi="Times New Roman" w:cs="Times New Roman"/>
        </w:rPr>
        <w:t>й</w:t>
      </w:r>
      <w:r w:rsidRPr="001D0699">
        <w:rPr>
          <w:rFonts w:ascii="Times New Roman" w:hAnsi="Times New Roman" w:cs="Times New Roman"/>
        </w:rPr>
        <w:t>ства в соответствии с таблицей 10 и обеспечении требуемых санитарных разрывов в соо</w:t>
      </w:r>
      <w:r w:rsidRPr="001D0699">
        <w:rPr>
          <w:rFonts w:ascii="Times New Roman" w:hAnsi="Times New Roman" w:cs="Times New Roman"/>
        </w:rPr>
        <w:t>т</w:t>
      </w:r>
      <w:r w:rsidRPr="001D0699">
        <w:rPr>
          <w:rFonts w:ascii="Times New Roman" w:hAnsi="Times New Roman" w:cs="Times New Roman"/>
        </w:rPr>
        <w:t>ветствии с таблицей 101 настоящих нормативов.</w:t>
      </w:r>
      <w:proofErr w:type="gramEnd"/>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1.2.6.7. При подготовке генеральных планов городских округов и поселений обе</w:t>
      </w:r>
      <w:r w:rsidRPr="001D0699">
        <w:rPr>
          <w:rFonts w:ascii="Times New Roman" w:hAnsi="Times New Roman" w:cs="Times New Roman"/>
          <w:sz w:val="24"/>
          <w:szCs w:val="24"/>
        </w:rPr>
        <w:t>с</w:t>
      </w:r>
      <w:r w:rsidRPr="001D0699">
        <w:rPr>
          <w:rFonts w:ascii="Times New Roman" w:hAnsi="Times New Roman" w:cs="Times New Roman"/>
          <w:sz w:val="24"/>
          <w:szCs w:val="24"/>
        </w:rPr>
        <w:t xml:space="preserve">печенность местами для постоянного хранения легковых автомобилей, находящихся в собственности граждан, следует принимать 429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на 1000 жителей.</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этом удельный показатель территории, требуемой для данных сооружений, следует принимать из расчета 10,7 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/чел.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1.2.6.8. На территории жилых районов и кварталов (микрорайонов) в крупном г</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родском </w:t>
      </w:r>
      <w:r w:rsidRPr="001D0699">
        <w:rPr>
          <w:rFonts w:ascii="Times New Roman" w:hAnsi="Times New Roman" w:cs="Times New Roman"/>
          <w:spacing w:val="-2"/>
          <w:sz w:val="24"/>
          <w:szCs w:val="24"/>
        </w:rPr>
        <w:t>округе (</w:t>
      </w:r>
      <w:r w:rsidRPr="001D0699">
        <w:rPr>
          <w:rFonts w:ascii="Times New Roman" w:hAnsi="Times New Roman" w:cs="Times New Roman"/>
          <w:sz w:val="24"/>
          <w:szCs w:val="24"/>
        </w:rPr>
        <w:t>Смоленск</w:t>
      </w:r>
      <w:r w:rsidRPr="001D0699">
        <w:rPr>
          <w:rFonts w:ascii="Times New Roman" w:hAnsi="Times New Roman" w:cs="Times New Roman"/>
          <w:spacing w:val="-2"/>
          <w:sz w:val="24"/>
          <w:szCs w:val="24"/>
        </w:rPr>
        <w:t>)</w:t>
      </w:r>
      <w:r w:rsidRPr="001D0699">
        <w:rPr>
          <w:rFonts w:ascii="Times New Roman" w:hAnsi="Times New Roman" w:cs="Times New Roman"/>
          <w:sz w:val="24"/>
          <w:szCs w:val="24"/>
        </w:rPr>
        <w:t xml:space="preserve"> </w:t>
      </w:r>
      <w:r w:rsidRPr="001D0699">
        <w:rPr>
          <w:rFonts w:ascii="Times New Roman" w:hAnsi="Times New Roman" w:cs="Times New Roman"/>
          <w:spacing w:val="-2"/>
          <w:sz w:val="24"/>
          <w:szCs w:val="24"/>
        </w:rPr>
        <w:t xml:space="preserve">следует предусматривать места для хранения автомобилей в подземных автостоянках (гаражах) из расчета не менее 25 </w:t>
      </w:r>
      <w:proofErr w:type="spellStart"/>
      <w:r w:rsidRPr="001D0699">
        <w:rPr>
          <w:rFonts w:ascii="Times New Roman" w:hAnsi="Times New Roman" w:cs="Times New Roman"/>
          <w:spacing w:val="-2"/>
          <w:sz w:val="24"/>
          <w:szCs w:val="24"/>
        </w:rPr>
        <w:t>машино-мест</w:t>
      </w:r>
      <w:proofErr w:type="spellEnd"/>
      <w:r w:rsidRPr="001D0699">
        <w:rPr>
          <w:rFonts w:ascii="Times New Roman" w:hAnsi="Times New Roman" w:cs="Times New Roman"/>
          <w:spacing w:val="-2"/>
          <w:sz w:val="24"/>
          <w:szCs w:val="24"/>
        </w:rPr>
        <w:t xml:space="preserve"> на 1000 жителей.</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bCs/>
        </w:rPr>
        <w:t>При этом удельный показатель территории, требуемой для надземных сооружений для постоянного хранения легковых автомобилей, находящихся в собственности граждан, следует принимать из расчета 10,1 м</w:t>
      </w:r>
      <w:proofErr w:type="gramStart"/>
      <w:r w:rsidRPr="001D0699">
        <w:rPr>
          <w:rFonts w:ascii="Times New Roman" w:hAnsi="Times New Roman" w:cs="Times New Roman"/>
          <w:bCs/>
          <w:vertAlign w:val="superscript"/>
        </w:rPr>
        <w:t>2</w:t>
      </w:r>
      <w:proofErr w:type="gramEnd"/>
      <w:r w:rsidRPr="001D0699">
        <w:rPr>
          <w:rFonts w:ascii="Times New Roman" w:hAnsi="Times New Roman" w:cs="Times New Roman"/>
          <w:bCs/>
        </w:rPr>
        <w:t xml:space="preserve">/чел.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bCs/>
        </w:rPr>
        <w:t>1.2.6.9. При подготовке генеральных планов городских округов и поселений пок</w:t>
      </w:r>
      <w:r w:rsidRPr="001D0699">
        <w:rPr>
          <w:rFonts w:ascii="Times New Roman" w:hAnsi="Times New Roman" w:cs="Times New Roman"/>
          <w:bCs/>
        </w:rPr>
        <w:t>а</w:t>
      </w:r>
      <w:r w:rsidRPr="001D0699">
        <w:rPr>
          <w:rFonts w:ascii="Times New Roman" w:hAnsi="Times New Roman" w:cs="Times New Roman"/>
          <w:bCs/>
        </w:rPr>
        <w:t>затели, приведенные в п.п. 1.2.6.7-1.2.6.8 настоящих нормативов, на расчетные сроки ко</w:t>
      </w:r>
      <w:r w:rsidRPr="001D0699">
        <w:rPr>
          <w:rFonts w:ascii="Times New Roman" w:hAnsi="Times New Roman" w:cs="Times New Roman"/>
          <w:bCs/>
        </w:rPr>
        <w:t>р</w:t>
      </w:r>
      <w:r w:rsidRPr="001D0699">
        <w:rPr>
          <w:rFonts w:ascii="Times New Roman" w:hAnsi="Times New Roman" w:cs="Times New Roman"/>
          <w:bCs/>
        </w:rPr>
        <w:t>ректируются на основании фактически достигнутого уровня автомобилизации.</w:t>
      </w:r>
    </w:p>
    <w:p w:rsidR="001D0699" w:rsidRPr="001D0699" w:rsidRDefault="001D0699" w:rsidP="001D0699">
      <w:pPr>
        <w:pStyle w:val="S0"/>
        <w:widowControl w:val="0"/>
        <w:spacing w:line="240" w:lineRule="auto"/>
        <w:ind w:firstLine="0"/>
        <w:rPr>
          <w:rFonts w:ascii="Times New Roman" w:hAnsi="Times New Roman" w:cs="Times New Roman"/>
        </w:rPr>
      </w:pPr>
      <w:r w:rsidRPr="001D0699">
        <w:rPr>
          <w:rFonts w:ascii="Times New Roman" w:hAnsi="Times New Roman" w:cs="Times New Roman"/>
        </w:rPr>
        <w:t xml:space="preserve">1.2.6.10. </w:t>
      </w:r>
      <w:proofErr w:type="gramStart"/>
      <w:r w:rsidRPr="001D0699">
        <w:rPr>
          <w:rFonts w:ascii="Times New Roman" w:hAnsi="Times New Roman" w:cs="Times New Roman"/>
        </w:rPr>
        <w:t xml:space="preserve">При подготовке генеральных планов городских округов и поселений общее расчетное количество </w:t>
      </w:r>
      <w:proofErr w:type="spellStart"/>
      <w:r w:rsidRPr="001D0699">
        <w:rPr>
          <w:rFonts w:ascii="Times New Roman" w:hAnsi="Times New Roman" w:cs="Times New Roman"/>
        </w:rPr>
        <w:t>машино-мест</w:t>
      </w:r>
      <w:proofErr w:type="spellEnd"/>
      <w:r w:rsidRPr="001D0699">
        <w:rPr>
          <w:rFonts w:ascii="Times New Roman" w:hAnsi="Times New Roman" w:cs="Times New Roman"/>
        </w:rPr>
        <w:t xml:space="preserve"> для постоянного хранения автомобилей рекоме</w:t>
      </w:r>
      <w:r w:rsidRPr="001D0699">
        <w:rPr>
          <w:rFonts w:ascii="Times New Roman" w:hAnsi="Times New Roman" w:cs="Times New Roman"/>
        </w:rPr>
        <w:t>н</w:t>
      </w:r>
      <w:r w:rsidRPr="001D0699">
        <w:rPr>
          <w:rFonts w:ascii="Times New Roman" w:hAnsi="Times New Roman" w:cs="Times New Roman"/>
        </w:rPr>
        <w:t>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w:t>
      </w:r>
      <w:r w:rsidRPr="001D0699">
        <w:rPr>
          <w:rFonts w:ascii="Times New Roman" w:hAnsi="Times New Roman" w:cs="Times New Roman"/>
        </w:rPr>
        <w:t>е</w:t>
      </w:r>
      <w:r w:rsidRPr="001D0699">
        <w:rPr>
          <w:rFonts w:ascii="Times New Roman" w:hAnsi="Times New Roman" w:cs="Times New Roman"/>
        </w:rPr>
        <w:t xml:space="preserve">денных в </w:t>
      </w:r>
      <w:r w:rsidRPr="001D0699">
        <w:rPr>
          <w:rFonts w:ascii="Times New Roman" w:hAnsi="Times New Roman" w:cs="Times New Roman"/>
          <w:bCs/>
        </w:rPr>
        <w:t>п.п. 1.2.6.7-1.2.6.8 настоящих нормативов,</w:t>
      </w:r>
      <w:r w:rsidRPr="001D0699">
        <w:rPr>
          <w:rFonts w:ascii="Times New Roman" w:hAnsi="Times New Roman" w:cs="Times New Roman"/>
        </w:rPr>
        <w:t xml:space="preserve"> в соответствии с таблицей 130.</w:t>
      </w:r>
      <w:proofErr w:type="gramEnd"/>
    </w:p>
    <w:p w:rsidR="001D0699" w:rsidRPr="001D0699" w:rsidRDefault="001D0699" w:rsidP="001D0699">
      <w:pPr>
        <w:pStyle w:val="S0"/>
        <w:widowControl w:val="0"/>
        <w:spacing w:line="240" w:lineRule="auto"/>
        <w:ind w:firstLine="0"/>
        <w:rPr>
          <w:rFonts w:ascii="Times New Roman" w:hAnsi="Times New Roman" w:cs="Times New Roman"/>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130</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3"/>
        <w:gridCol w:w="5270"/>
      </w:tblGrid>
      <w:tr w:rsidR="001D0699" w:rsidRPr="001D0699" w:rsidTr="001F6E76">
        <w:trPr>
          <w:cantSplit/>
          <w:tblHeader/>
          <w:jc w:val="center"/>
        </w:trPr>
        <w:tc>
          <w:tcPr>
            <w:tcW w:w="2350" w:type="pct"/>
            <w:shd w:val="clear" w:color="auto" w:fill="CCFFCC"/>
            <w:vAlign w:val="center"/>
          </w:tcPr>
          <w:p w:rsidR="001D0699" w:rsidRPr="001D0699" w:rsidRDefault="001D0699" w:rsidP="001D0699">
            <w:pPr>
              <w:pStyle w:val="S6"/>
              <w:widowControl w:val="0"/>
              <w:jc w:val="both"/>
              <w:rPr>
                <w:rFonts w:ascii="Times New Roman" w:hAnsi="Times New Roman" w:cs="Times New Roman"/>
                <w:b/>
                <w:bCs/>
              </w:rPr>
            </w:pPr>
            <w:r w:rsidRPr="001D0699">
              <w:rPr>
                <w:rFonts w:ascii="Times New Roman" w:hAnsi="Times New Roman" w:cs="Times New Roman"/>
                <w:b/>
                <w:bCs/>
              </w:rPr>
              <w:t>Тип жилого дома по уровню комфорта</w:t>
            </w:r>
          </w:p>
        </w:tc>
        <w:tc>
          <w:tcPr>
            <w:tcW w:w="2650" w:type="pct"/>
            <w:shd w:val="clear" w:color="auto" w:fill="CCFFCC"/>
            <w:vAlign w:val="center"/>
          </w:tcPr>
          <w:p w:rsidR="001D0699" w:rsidRPr="001D0699" w:rsidRDefault="001D0699" w:rsidP="001D0699">
            <w:pPr>
              <w:pStyle w:val="S6"/>
              <w:widowControl w:val="0"/>
              <w:jc w:val="both"/>
              <w:rPr>
                <w:rFonts w:ascii="Times New Roman" w:hAnsi="Times New Roman" w:cs="Times New Roman"/>
                <w:b/>
                <w:bCs/>
              </w:rPr>
            </w:pPr>
            <w:r w:rsidRPr="001D0699">
              <w:rPr>
                <w:rFonts w:ascii="Times New Roman" w:hAnsi="Times New Roman" w:cs="Times New Roman"/>
                <w:b/>
                <w:bCs/>
              </w:rPr>
              <w:t xml:space="preserve">Количество мест для постоянного хранения автотранспорта, </w:t>
            </w:r>
            <w:proofErr w:type="spellStart"/>
            <w:r w:rsidRPr="001D0699">
              <w:rPr>
                <w:rFonts w:ascii="Times New Roman" w:hAnsi="Times New Roman" w:cs="Times New Roman"/>
                <w:b/>
                <w:bCs/>
              </w:rPr>
              <w:t>машино-мест</w:t>
            </w:r>
            <w:proofErr w:type="spellEnd"/>
            <w:r w:rsidRPr="001D0699">
              <w:rPr>
                <w:rFonts w:ascii="Times New Roman" w:hAnsi="Times New Roman" w:cs="Times New Roman"/>
                <w:b/>
                <w:bCs/>
              </w:rPr>
              <w:t xml:space="preserve"> на 1 квартиру</w:t>
            </w:r>
          </w:p>
        </w:tc>
      </w:tr>
      <w:tr w:rsidR="001D0699" w:rsidRPr="001D0699" w:rsidTr="001F6E76">
        <w:trPr>
          <w:jc w:val="center"/>
        </w:trPr>
        <w:tc>
          <w:tcPr>
            <w:tcW w:w="2350" w:type="pct"/>
          </w:tcPr>
          <w:p w:rsidR="001D0699" w:rsidRPr="001D0699" w:rsidRDefault="001D0699" w:rsidP="001D0699">
            <w:pPr>
              <w:pStyle w:val="S6"/>
              <w:widowControl w:val="0"/>
              <w:jc w:val="both"/>
              <w:rPr>
                <w:rFonts w:ascii="Times New Roman" w:hAnsi="Times New Roman" w:cs="Times New Roman"/>
              </w:rPr>
            </w:pPr>
            <w:proofErr w:type="gramStart"/>
            <w:r w:rsidRPr="001D0699">
              <w:rPr>
                <w:rFonts w:ascii="Times New Roman" w:hAnsi="Times New Roman" w:cs="Times New Roman"/>
              </w:rPr>
              <w:t xml:space="preserve">Престижный </w:t>
            </w:r>
            <w:proofErr w:type="gramEnd"/>
          </w:p>
        </w:tc>
        <w:tc>
          <w:tcPr>
            <w:tcW w:w="2650" w:type="pct"/>
          </w:tcPr>
          <w:p w:rsidR="001D0699" w:rsidRPr="001D0699" w:rsidRDefault="001D0699" w:rsidP="001D0699">
            <w:pPr>
              <w:pStyle w:val="S6"/>
              <w:widowControl w:val="0"/>
              <w:jc w:val="both"/>
              <w:rPr>
                <w:rFonts w:ascii="Times New Roman" w:hAnsi="Times New Roman" w:cs="Times New Roman"/>
              </w:rPr>
            </w:pPr>
            <w:r w:rsidRPr="001D0699">
              <w:rPr>
                <w:rFonts w:ascii="Times New Roman" w:hAnsi="Times New Roman" w:cs="Times New Roman"/>
              </w:rPr>
              <w:t>2,0</w:t>
            </w:r>
          </w:p>
        </w:tc>
      </w:tr>
      <w:tr w:rsidR="001D0699" w:rsidRPr="001D0699" w:rsidTr="001F6E76">
        <w:trPr>
          <w:jc w:val="center"/>
        </w:trPr>
        <w:tc>
          <w:tcPr>
            <w:tcW w:w="2350" w:type="pct"/>
          </w:tcPr>
          <w:p w:rsidR="001D0699" w:rsidRPr="001D0699" w:rsidRDefault="001D0699" w:rsidP="001D0699">
            <w:pPr>
              <w:pStyle w:val="S6"/>
              <w:widowControl w:val="0"/>
              <w:jc w:val="both"/>
              <w:rPr>
                <w:rFonts w:ascii="Times New Roman" w:hAnsi="Times New Roman" w:cs="Times New Roman"/>
              </w:rPr>
            </w:pPr>
            <w:proofErr w:type="gramStart"/>
            <w:r w:rsidRPr="001D0699">
              <w:rPr>
                <w:rFonts w:ascii="Times New Roman" w:hAnsi="Times New Roman" w:cs="Times New Roman"/>
              </w:rPr>
              <w:t>Массовый</w:t>
            </w:r>
            <w:proofErr w:type="gramEnd"/>
          </w:p>
        </w:tc>
        <w:tc>
          <w:tcPr>
            <w:tcW w:w="2650" w:type="pct"/>
          </w:tcPr>
          <w:p w:rsidR="001D0699" w:rsidRPr="001D0699" w:rsidRDefault="001D0699" w:rsidP="001D0699">
            <w:pPr>
              <w:pStyle w:val="S6"/>
              <w:widowControl w:val="0"/>
              <w:jc w:val="both"/>
              <w:rPr>
                <w:rFonts w:ascii="Times New Roman" w:hAnsi="Times New Roman" w:cs="Times New Roman"/>
              </w:rPr>
            </w:pPr>
            <w:r w:rsidRPr="001D0699">
              <w:rPr>
                <w:rFonts w:ascii="Times New Roman" w:hAnsi="Times New Roman" w:cs="Times New Roman"/>
              </w:rPr>
              <w:t>1,5</w:t>
            </w:r>
          </w:p>
        </w:tc>
      </w:tr>
      <w:tr w:rsidR="001D0699" w:rsidRPr="001D0699" w:rsidTr="001F6E76">
        <w:trPr>
          <w:jc w:val="center"/>
        </w:trPr>
        <w:tc>
          <w:tcPr>
            <w:tcW w:w="2350" w:type="pct"/>
          </w:tcPr>
          <w:p w:rsidR="001D0699" w:rsidRPr="001D0699" w:rsidRDefault="001D0699" w:rsidP="001D0699">
            <w:pPr>
              <w:pStyle w:val="S6"/>
              <w:widowControl w:val="0"/>
              <w:jc w:val="both"/>
              <w:rPr>
                <w:rFonts w:ascii="Times New Roman" w:hAnsi="Times New Roman" w:cs="Times New Roman"/>
              </w:rPr>
            </w:pPr>
            <w:proofErr w:type="gramStart"/>
            <w:r w:rsidRPr="001D0699">
              <w:rPr>
                <w:rFonts w:ascii="Times New Roman" w:hAnsi="Times New Roman" w:cs="Times New Roman"/>
              </w:rPr>
              <w:t>Социальный</w:t>
            </w:r>
            <w:proofErr w:type="gramEnd"/>
          </w:p>
        </w:tc>
        <w:tc>
          <w:tcPr>
            <w:tcW w:w="2650" w:type="pct"/>
          </w:tcPr>
          <w:p w:rsidR="001D0699" w:rsidRPr="001D0699" w:rsidRDefault="001D0699" w:rsidP="001D0699">
            <w:pPr>
              <w:pStyle w:val="S6"/>
              <w:widowControl w:val="0"/>
              <w:jc w:val="both"/>
              <w:rPr>
                <w:rFonts w:ascii="Times New Roman" w:hAnsi="Times New Roman" w:cs="Times New Roman"/>
              </w:rPr>
            </w:pPr>
            <w:r w:rsidRPr="001D0699">
              <w:rPr>
                <w:rFonts w:ascii="Times New Roman" w:hAnsi="Times New Roman" w:cs="Times New Roman"/>
              </w:rPr>
              <w:t>0,8</w:t>
            </w:r>
          </w:p>
        </w:tc>
      </w:tr>
      <w:tr w:rsidR="001D0699" w:rsidRPr="001D0699" w:rsidTr="001F6E76">
        <w:trPr>
          <w:jc w:val="center"/>
        </w:trPr>
        <w:tc>
          <w:tcPr>
            <w:tcW w:w="2350" w:type="pct"/>
          </w:tcPr>
          <w:p w:rsidR="001D0699" w:rsidRPr="001D0699" w:rsidRDefault="001D0699" w:rsidP="001D0699">
            <w:pPr>
              <w:pStyle w:val="S6"/>
              <w:widowControl w:val="0"/>
              <w:jc w:val="both"/>
              <w:rPr>
                <w:rFonts w:ascii="Times New Roman" w:hAnsi="Times New Roman" w:cs="Times New Roman"/>
              </w:rPr>
            </w:pPr>
            <w:proofErr w:type="gramStart"/>
            <w:r w:rsidRPr="001D0699">
              <w:rPr>
                <w:rFonts w:ascii="Times New Roman" w:hAnsi="Times New Roman" w:cs="Times New Roman"/>
              </w:rPr>
              <w:t>Специализированный,</w:t>
            </w:r>
            <w:proofErr w:type="gramEnd"/>
          </w:p>
        </w:tc>
        <w:tc>
          <w:tcPr>
            <w:tcW w:w="2650" w:type="pct"/>
          </w:tcPr>
          <w:p w:rsidR="001D0699" w:rsidRPr="001D0699" w:rsidRDefault="001D0699" w:rsidP="001D0699">
            <w:pPr>
              <w:pStyle w:val="S6"/>
              <w:widowControl w:val="0"/>
              <w:jc w:val="both"/>
              <w:rPr>
                <w:rFonts w:ascii="Times New Roman" w:hAnsi="Times New Roman" w:cs="Times New Roman"/>
              </w:rPr>
            </w:pPr>
            <w:r w:rsidRPr="001D0699">
              <w:rPr>
                <w:rFonts w:ascii="Times New Roman" w:hAnsi="Times New Roman" w:cs="Times New Roman"/>
              </w:rPr>
              <w:t>1</w:t>
            </w:r>
          </w:p>
        </w:tc>
      </w:tr>
      <w:tr w:rsidR="001D0699" w:rsidRPr="001D0699" w:rsidTr="001F6E76">
        <w:trPr>
          <w:jc w:val="center"/>
        </w:trPr>
        <w:tc>
          <w:tcPr>
            <w:tcW w:w="2350" w:type="pct"/>
          </w:tcPr>
          <w:p w:rsidR="001D0699" w:rsidRPr="001D0699" w:rsidRDefault="001D0699" w:rsidP="001D0699">
            <w:pPr>
              <w:pStyle w:val="S6"/>
              <w:widowControl w:val="0"/>
              <w:jc w:val="both"/>
              <w:rPr>
                <w:rFonts w:ascii="Times New Roman" w:hAnsi="Times New Roman" w:cs="Times New Roman"/>
              </w:rPr>
            </w:pPr>
            <w:r w:rsidRPr="001D0699">
              <w:rPr>
                <w:rFonts w:ascii="Times New Roman" w:hAnsi="Times New Roman" w:cs="Times New Roman"/>
              </w:rPr>
              <w:t xml:space="preserve">в том </w:t>
            </w:r>
            <w:proofErr w:type="gramStart"/>
            <w:r w:rsidRPr="001D0699">
              <w:rPr>
                <w:rFonts w:ascii="Times New Roman" w:hAnsi="Times New Roman" w:cs="Times New Roman"/>
              </w:rPr>
              <w:t>числе</w:t>
            </w:r>
            <w:proofErr w:type="gramEnd"/>
            <w:r w:rsidRPr="001D0699">
              <w:rPr>
                <w:rFonts w:ascii="Times New Roman" w:hAnsi="Times New Roman" w:cs="Times New Roman"/>
              </w:rPr>
              <w:t xml:space="preserve"> временный</w:t>
            </w:r>
          </w:p>
        </w:tc>
        <w:tc>
          <w:tcPr>
            <w:tcW w:w="2650" w:type="pct"/>
          </w:tcPr>
          <w:p w:rsidR="001D0699" w:rsidRPr="001D0699" w:rsidRDefault="001D0699" w:rsidP="001D0699">
            <w:pPr>
              <w:pStyle w:val="S6"/>
              <w:widowControl w:val="0"/>
              <w:jc w:val="both"/>
              <w:rPr>
                <w:rFonts w:ascii="Times New Roman" w:hAnsi="Times New Roman" w:cs="Times New Roman"/>
              </w:rPr>
            </w:pPr>
            <w:r w:rsidRPr="001D0699">
              <w:rPr>
                <w:rFonts w:ascii="Times New Roman" w:hAnsi="Times New Roman" w:cs="Times New Roman"/>
              </w:rPr>
              <w:t>0,5</w:t>
            </w:r>
          </w:p>
        </w:tc>
      </w:tr>
    </w:tbl>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1.2.6.11. </w:t>
      </w:r>
      <w:proofErr w:type="gramStart"/>
      <w:r w:rsidRPr="001D0699">
        <w:rPr>
          <w:rFonts w:ascii="Times New Roman" w:hAnsi="Times New Roman" w:cs="Times New Roman"/>
          <w:sz w:val="24"/>
          <w:szCs w:val="24"/>
        </w:rPr>
        <w:t>Автостоянки могут размещаться ниже и/или выше уровня земли, состоять из подземной и/или надземной частей.</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Наземные автостоянки могут проектироваться высотой не более 9 этажей, подзе</w:t>
      </w:r>
      <w:r w:rsidRPr="001D0699">
        <w:rPr>
          <w:rFonts w:ascii="Times New Roman" w:hAnsi="Times New Roman" w:cs="Times New Roman"/>
          <w:sz w:val="24"/>
          <w:szCs w:val="24"/>
        </w:rPr>
        <w:t>м</w:t>
      </w:r>
      <w:r w:rsidRPr="001D0699">
        <w:rPr>
          <w:rFonts w:ascii="Times New Roman" w:hAnsi="Times New Roman" w:cs="Times New Roman"/>
          <w:sz w:val="24"/>
          <w:szCs w:val="24"/>
        </w:rPr>
        <w:t>ные – не более 5 подземных этажей.</w:t>
      </w:r>
    </w:p>
    <w:p w:rsidR="001D0699" w:rsidRPr="001D0699" w:rsidRDefault="001D0699" w:rsidP="001D0699">
      <w:pPr>
        <w:spacing w:line="240" w:lineRule="auto"/>
        <w:jc w:val="both"/>
        <w:rPr>
          <w:rFonts w:ascii="Times New Roman" w:hAnsi="Times New Roman" w:cs="Times New Roman"/>
          <w:b/>
          <w:bCs/>
          <w:i/>
          <w:iCs/>
          <w:sz w:val="24"/>
          <w:szCs w:val="24"/>
        </w:rPr>
      </w:pPr>
      <w:r w:rsidRPr="001D0699">
        <w:rPr>
          <w:rFonts w:ascii="Times New Roman" w:hAnsi="Times New Roman" w:cs="Times New Roman"/>
          <w:sz w:val="24"/>
          <w:szCs w:val="24"/>
        </w:rPr>
        <w:t>Автостоянки проектируются открытого и закрытого типа, отдельно стоящие (бо</w:t>
      </w:r>
      <w:r w:rsidRPr="001D0699">
        <w:rPr>
          <w:rFonts w:ascii="Times New Roman" w:hAnsi="Times New Roman" w:cs="Times New Roman"/>
          <w:sz w:val="24"/>
          <w:szCs w:val="24"/>
        </w:rPr>
        <w:t>к</w:t>
      </w:r>
      <w:r w:rsidRPr="001D0699">
        <w:rPr>
          <w:rFonts w:ascii="Times New Roman" w:hAnsi="Times New Roman" w:cs="Times New Roman"/>
          <w:sz w:val="24"/>
          <w:szCs w:val="24"/>
        </w:rPr>
        <w:t>сового типа), встроенные, пристроенные и встроено-пристроенные, одноэтажные, мног</w:t>
      </w:r>
      <w:r w:rsidRPr="001D0699">
        <w:rPr>
          <w:rFonts w:ascii="Times New Roman" w:hAnsi="Times New Roman" w:cs="Times New Roman"/>
          <w:sz w:val="24"/>
          <w:szCs w:val="24"/>
        </w:rPr>
        <w:t>о</w:t>
      </w:r>
      <w:r w:rsidRPr="001D0699">
        <w:rPr>
          <w:rFonts w:ascii="Times New Roman" w:hAnsi="Times New Roman" w:cs="Times New Roman"/>
          <w:sz w:val="24"/>
          <w:szCs w:val="24"/>
        </w:rPr>
        <w:t>этажные.</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rPr>
        <w:t xml:space="preserve">1.2.6.12. Автостоянки </w:t>
      </w:r>
      <w:r w:rsidRPr="001D0699">
        <w:rPr>
          <w:rFonts w:ascii="Times New Roman" w:hAnsi="Times New Roman" w:cs="Times New Roman"/>
          <w:b/>
        </w:rPr>
        <w:t>открытого типа</w:t>
      </w:r>
      <w:r w:rsidRPr="001D0699">
        <w:rPr>
          <w:rFonts w:ascii="Times New Roman" w:hAnsi="Times New Roman" w:cs="Times New Roman"/>
        </w:rPr>
        <w:t xml:space="preserve"> (открытые площадки) для хранения легк</w:t>
      </w:r>
      <w:r w:rsidRPr="001D0699">
        <w:rPr>
          <w:rFonts w:ascii="Times New Roman" w:hAnsi="Times New Roman" w:cs="Times New Roman"/>
        </w:rPr>
        <w:t>о</w:t>
      </w:r>
      <w:r w:rsidRPr="001D0699">
        <w:rPr>
          <w:rFonts w:ascii="Times New Roman" w:hAnsi="Times New Roman" w:cs="Times New Roman"/>
        </w:rPr>
        <w:t>вых автомобилей, принадлежащих постоянному населению населенного пункта, целес</w:t>
      </w:r>
      <w:r w:rsidRPr="001D0699">
        <w:rPr>
          <w:rFonts w:ascii="Times New Roman" w:hAnsi="Times New Roman" w:cs="Times New Roman"/>
        </w:rPr>
        <w:t>о</w:t>
      </w:r>
      <w:r w:rsidRPr="001D0699">
        <w:rPr>
          <w:rFonts w:ascii="Times New Roman" w:hAnsi="Times New Roman" w:cs="Times New Roman"/>
        </w:rPr>
        <w:t xml:space="preserve">образно временно </w:t>
      </w:r>
      <w:r w:rsidRPr="001D0699">
        <w:rPr>
          <w:rFonts w:ascii="Times New Roman" w:hAnsi="Times New Roman" w:cs="Times New Roman"/>
          <w:spacing w:val="-2"/>
        </w:rPr>
        <w:t>размещать на участках, резервируемых для перспективного строительс</w:t>
      </w:r>
      <w:r w:rsidRPr="001D0699">
        <w:rPr>
          <w:rFonts w:ascii="Times New Roman" w:hAnsi="Times New Roman" w:cs="Times New Roman"/>
          <w:spacing w:val="-2"/>
        </w:rPr>
        <w:t>т</w:t>
      </w:r>
      <w:r w:rsidRPr="001D0699">
        <w:rPr>
          <w:rFonts w:ascii="Times New Roman" w:hAnsi="Times New Roman" w:cs="Times New Roman"/>
          <w:spacing w:val="-2"/>
        </w:rPr>
        <w:t xml:space="preserve">ва объектов и сооружений </w:t>
      </w:r>
      <w:proofErr w:type="gramStart"/>
      <w:r w:rsidRPr="001D0699">
        <w:rPr>
          <w:rFonts w:ascii="Times New Roman" w:hAnsi="Times New Roman" w:cs="Times New Roman"/>
          <w:spacing w:val="-2"/>
        </w:rPr>
        <w:t>различного функционального</w:t>
      </w:r>
      <w:proofErr w:type="gramEnd"/>
      <w:r w:rsidRPr="001D0699">
        <w:rPr>
          <w:rFonts w:ascii="Times New Roman" w:hAnsi="Times New Roman" w:cs="Times New Roman"/>
          <w:spacing w:val="-2"/>
        </w:rPr>
        <w:t xml:space="preserve"> назначения, включая многояру</w:t>
      </w:r>
      <w:r w:rsidRPr="001D0699">
        <w:rPr>
          <w:rFonts w:ascii="Times New Roman" w:hAnsi="Times New Roman" w:cs="Times New Roman"/>
          <w:spacing w:val="-2"/>
        </w:rPr>
        <w:t>с</w:t>
      </w:r>
      <w:r w:rsidRPr="001D0699">
        <w:rPr>
          <w:rFonts w:ascii="Times New Roman" w:hAnsi="Times New Roman" w:cs="Times New Roman"/>
          <w:spacing w:val="-2"/>
        </w:rPr>
        <w:t>ные механизированные автостоянки.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Допускается предусматривать открытые стоянки для постоянного хранения авт</w:t>
      </w:r>
      <w:r w:rsidRPr="001D0699">
        <w:rPr>
          <w:rFonts w:ascii="Times New Roman" w:hAnsi="Times New Roman" w:cs="Times New Roman"/>
        </w:rPr>
        <w:t>о</w:t>
      </w:r>
      <w:r w:rsidRPr="001D0699">
        <w:rPr>
          <w:rFonts w:ascii="Times New Roman" w:hAnsi="Times New Roman" w:cs="Times New Roman"/>
        </w:rPr>
        <w:t>мобилей в пределах улиц и дорог, граничащих с жилыми районами и микрорайонами.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1.2.6.13. Наземные автостоянки вместимостью более 500 </w:t>
      </w:r>
      <w:proofErr w:type="spellStart"/>
      <w:r w:rsidRPr="001D0699">
        <w:rPr>
          <w:rStyle w:val="spelle"/>
          <w:rFonts w:ascii="Times New Roman" w:hAnsi="Times New Roman" w:cs="Times New Roman"/>
        </w:rPr>
        <w:t>машино-мест</w:t>
      </w:r>
      <w:proofErr w:type="spellEnd"/>
      <w:r w:rsidRPr="001D0699">
        <w:rPr>
          <w:rFonts w:ascii="Times New Roman" w:hAnsi="Times New Roman" w:cs="Times New Roman"/>
        </w:rPr>
        <w:t xml:space="preserve"> следует размещать на территориях производственных и коммунально-складских зон.</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spacing w:val="-2"/>
        </w:rPr>
        <w:t>1.2.6.14. Открытые автостоянки и паркинги допускается размещать в жилых зонах</w:t>
      </w:r>
      <w:r w:rsidRPr="001D0699">
        <w:rPr>
          <w:rFonts w:ascii="Times New Roman" w:hAnsi="Times New Roman" w:cs="Times New Roman"/>
          <w:bCs/>
        </w:rPr>
        <w:t xml:space="preserve"> </w:t>
      </w:r>
      <w:r w:rsidRPr="001D0699">
        <w:rPr>
          <w:rFonts w:ascii="Times New Roman" w:hAnsi="Times New Roman" w:cs="Times New Roman"/>
          <w:spacing w:val="-2"/>
        </w:rPr>
        <w:t xml:space="preserve">при условии соблюдения санитарных разрывов (по </w:t>
      </w:r>
      <w:proofErr w:type="spellStart"/>
      <w:r w:rsidRPr="001D0699">
        <w:rPr>
          <w:rFonts w:ascii="Times New Roman" w:hAnsi="Times New Roman" w:cs="Times New Roman"/>
          <w:spacing w:val="-2"/>
        </w:rPr>
        <w:t>СанПиН</w:t>
      </w:r>
      <w:proofErr w:type="spellEnd"/>
      <w:r w:rsidRPr="001D0699">
        <w:rPr>
          <w:rFonts w:ascii="Times New Roman" w:hAnsi="Times New Roman" w:cs="Times New Roman"/>
          <w:spacing w:val="-2"/>
        </w:rPr>
        <w:t xml:space="preserve"> 2.2.1/2.1.1.1200-03) от авт</w:t>
      </w:r>
      <w:r w:rsidRPr="001D0699">
        <w:rPr>
          <w:rFonts w:ascii="Times New Roman" w:hAnsi="Times New Roman" w:cs="Times New Roman"/>
          <w:spacing w:val="-2"/>
        </w:rPr>
        <w:t>о</w:t>
      </w:r>
      <w:r w:rsidRPr="001D0699">
        <w:rPr>
          <w:rFonts w:ascii="Times New Roman" w:hAnsi="Times New Roman" w:cs="Times New Roman"/>
          <w:spacing w:val="-2"/>
        </w:rPr>
        <w:t xml:space="preserve">стоянок до объектов, указанных в таблице 131. </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Таблица 131</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1D0699" w:rsidRPr="001D0699" w:rsidTr="001F6E76">
        <w:trPr>
          <w:cantSplit/>
          <w:trHeight w:val="184"/>
          <w:tblHeader/>
          <w:jc w:val="center"/>
        </w:trPr>
        <w:tc>
          <w:tcPr>
            <w:tcW w:w="5090" w:type="dxa"/>
            <w:vMerge w:val="restart"/>
            <w:shd w:val="clear" w:color="auto" w:fill="CCFFCC"/>
            <w:vAlign w:val="center"/>
          </w:tcPr>
          <w:p w:rsidR="001D0699" w:rsidRPr="001D0699" w:rsidRDefault="001D0699" w:rsidP="001D0699">
            <w:pPr>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Объекты, </w:t>
            </w:r>
          </w:p>
          <w:p w:rsidR="001D0699" w:rsidRPr="001D0699" w:rsidRDefault="001D0699" w:rsidP="001D0699">
            <w:pPr>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до </w:t>
            </w:r>
            <w:proofErr w:type="gramStart"/>
            <w:r w:rsidRPr="001D0699">
              <w:rPr>
                <w:rFonts w:ascii="Times New Roman" w:hAnsi="Times New Roman" w:cs="Times New Roman"/>
                <w:sz w:val="24"/>
                <w:szCs w:val="24"/>
              </w:rPr>
              <w:t>которых</w:t>
            </w:r>
            <w:proofErr w:type="gramEnd"/>
            <w:r w:rsidRPr="001D0699">
              <w:rPr>
                <w:rFonts w:ascii="Times New Roman" w:hAnsi="Times New Roman" w:cs="Times New Roman"/>
                <w:sz w:val="24"/>
                <w:szCs w:val="24"/>
              </w:rPr>
              <w:t xml:space="preserve"> определяется разрыв</w:t>
            </w:r>
          </w:p>
        </w:tc>
        <w:tc>
          <w:tcPr>
            <w:tcW w:w="5008" w:type="dxa"/>
            <w:gridSpan w:val="5"/>
            <w:shd w:val="clear" w:color="auto" w:fill="CCFFCC"/>
            <w:vAlign w:val="center"/>
          </w:tcPr>
          <w:p w:rsidR="001D0699" w:rsidRPr="001D0699" w:rsidRDefault="001D0699" w:rsidP="001D0699">
            <w:pPr>
              <w:suppressAutoHyphens/>
              <w:adjustRightInd w:val="0"/>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Расстояние, </w:t>
            </w:r>
            <w:proofErr w:type="gramStart"/>
            <w:r w:rsidRPr="001D0699">
              <w:rPr>
                <w:rStyle w:val="grame"/>
                <w:rFonts w:ascii="Times New Roman" w:hAnsi="Times New Roman" w:cs="Times New Roman"/>
                <w:sz w:val="24"/>
                <w:szCs w:val="24"/>
              </w:rPr>
              <w:t>м</w:t>
            </w:r>
            <w:proofErr w:type="gramEnd"/>
            <w:r w:rsidRPr="001D0699">
              <w:rPr>
                <w:rFonts w:ascii="Times New Roman" w:hAnsi="Times New Roman" w:cs="Times New Roman"/>
                <w:sz w:val="24"/>
                <w:szCs w:val="24"/>
              </w:rPr>
              <w:t>, не менее</w:t>
            </w:r>
          </w:p>
        </w:tc>
      </w:tr>
      <w:tr w:rsidR="001D0699" w:rsidRPr="001D0699" w:rsidTr="001F6E76">
        <w:trPr>
          <w:cantSplit/>
          <w:tblHeader/>
          <w:jc w:val="center"/>
        </w:trPr>
        <w:tc>
          <w:tcPr>
            <w:tcW w:w="5090" w:type="dxa"/>
            <w:vMerge/>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5008" w:type="dxa"/>
            <w:gridSpan w:val="5"/>
            <w:shd w:val="clear" w:color="auto" w:fill="CCFFCC"/>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Открытые автостоянки и паркинги вместимостью, </w:t>
            </w:r>
            <w:proofErr w:type="spellStart"/>
            <w:r w:rsidRPr="001D0699">
              <w:rPr>
                <w:rStyle w:val="spelle"/>
                <w:rFonts w:ascii="Times New Roman" w:hAnsi="Times New Roman" w:cs="Times New Roman"/>
                <w:sz w:val="24"/>
                <w:szCs w:val="24"/>
              </w:rPr>
              <w:t>машино-мест</w:t>
            </w:r>
            <w:proofErr w:type="spellEnd"/>
          </w:p>
        </w:tc>
      </w:tr>
      <w:tr w:rsidR="001D0699" w:rsidRPr="001D0699" w:rsidTr="001F6E76">
        <w:trPr>
          <w:cantSplit/>
          <w:trHeight w:val="227"/>
          <w:tblHeader/>
          <w:jc w:val="center"/>
        </w:trPr>
        <w:tc>
          <w:tcPr>
            <w:tcW w:w="5090" w:type="dxa"/>
            <w:vMerge/>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194" w:type="dxa"/>
            <w:shd w:val="clear" w:color="auto" w:fill="CCFFCC"/>
            <w:vAlign w:val="center"/>
          </w:tcPr>
          <w:p w:rsidR="001D0699" w:rsidRPr="001D0699" w:rsidRDefault="001D0699" w:rsidP="001D0699">
            <w:pPr>
              <w:suppressAutoHyphens/>
              <w:adjustRightInd w:val="0"/>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10 и менее</w:t>
            </w:r>
          </w:p>
        </w:tc>
        <w:tc>
          <w:tcPr>
            <w:tcW w:w="725" w:type="dxa"/>
            <w:shd w:val="clear" w:color="auto" w:fill="CCFFCC"/>
            <w:vAlign w:val="center"/>
          </w:tcPr>
          <w:p w:rsidR="001D0699" w:rsidRPr="001D0699" w:rsidRDefault="001D0699" w:rsidP="001D0699">
            <w:pPr>
              <w:suppressAutoHyphens/>
              <w:adjustRightInd w:val="0"/>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11-50</w:t>
            </w:r>
          </w:p>
        </w:tc>
        <w:tc>
          <w:tcPr>
            <w:tcW w:w="946" w:type="dxa"/>
            <w:shd w:val="clear" w:color="auto" w:fill="CCFFCC"/>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51-100</w:t>
            </w:r>
          </w:p>
        </w:tc>
        <w:tc>
          <w:tcPr>
            <w:tcW w:w="967" w:type="dxa"/>
            <w:shd w:val="clear" w:color="auto" w:fill="CCFFCC"/>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101-300</w:t>
            </w:r>
          </w:p>
        </w:tc>
        <w:tc>
          <w:tcPr>
            <w:tcW w:w="1176" w:type="dxa"/>
            <w:shd w:val="clear" w:color="auto" w:fill="CCFFCC"/>
            <w:vAlign w:val="center"/>
          </w:tcPr>
          <w:p w:rsidR="001D0699" w:rsidRPr="001D0699" w:rsidRDefault="001D0699" w:rsidP="001D0699">
            <w:pPr>
              <w:suppressAutoHyphens/>
              <w:adjustRightInd w:val="0"/>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свыше 300</w:t>
            </w:r>
          </w:p>
        </w:tc>
      </w:tr>
      <w:tr w:rsidR="001D0699" w:rsidRPr="001D0699" w:rsidTr="001F6E76">
        <w:trPr>
          <w:jc w:val="center"/>
        </w:trPr>
        <w:tc>
          <w:tcPr>
            <w:tcW w:w="5090" w:type="dxa"/>
          </w:tcPr>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Фасады </w:t>
            </w:r>
            <w:r w:rsidRPr="001D0699">
              <w:rPr>
                <w:rStyle w:val="grame"/>
                <w:rFonts w:ascii="Times New Roman" w:hAnsi="Times New Roman" w:cs="Times New Roman"/>
                <w:b/>
                <w:bCs/>
                <w:sz w:val="24"/>
                <w:szCs w:val="24"/>
              </w:rPr>
              <w:t>жилых</w:t>
            </w:r>
            <w:r w:rsidRPr="001D0699">
              <w:rPr>
                <w:rFonts w:ascii="Times New Roman" w:hAnsi="Times New Roman" w:cs="Times New Roman"/>
                <w:sz w:val="24"/>
                <w:szCs w:val="24"/>
              </w:rPr>
              <w:t xml:space="preserve"> зданий и торцы с окнами</w:t>
            </w:r>
          </w:p>
        </w:tc>
        <w:tc>
          <w:tcPr>
            <w:tcW w:w="1194"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725"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c>
          <w:tcPr>
            <w:tcW w:w="94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w:t>
            </w:r>
          </w:p>
        </w:tc>
        <w:tc>
          <w:tcPr>
            <w:tcW w:w="967"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w:t>
            </w:r>
          </w:p>
        </w:tc>
        <w:tc>
          <w:tcPr>
            <w:tcW w:w="117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r w:rsidR="001D0699" w:rsidRPr="001D0699" w:rsidTr="001F6E76">
        <w:trPr>
          <w:jc w:val="center"/>
        </w:trPr>
        <w:tc>
          <w:tcPr>
            <w:tcW w:w="5090" w:type="dxa"/>
          </w:tcPr>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Style w:val="grame"/>
                <w:rFonts w:ascii="Times New Roman" w:hAnsi="Times New Roman" w:cs="Times New Roman"/>
                <w:b/>
                <w:bCs/>
                <w:sz w:val="24"/>
                <w:szCs w:val="24"/>
              </w:rPr>
              <w:t xml:space="preserve">Торцы жилых </w:t>
            </w:r>
            <w:r w:rsidRPr="001D0699">
              <w:rPr>
                <w:rFonts w:ascii="Times New Roman" w:hAnsi="Times New Roman" w:cs="Times New Roman"/>
                <w:sz w:val="24"/>
                <w:szCs w:val="24"/>
              </w:rPr>
              <w:t xml:space="preserve">зданий </w:t>
            </w:r>
            <w:r w:rsidRPr="001D0699">
              <w:rPr>
                <w:rStyle w:val="grame"/>
                <w:rFonts w:ascii="Times New Roman" w:hAnsi="Times New Roman" w:cs="Times New Roman"/>
                <w:b/>
                <w:bCs/>
                <w:sz w:val="24"/>
                <w:szCs w:val="24"/>
              </w:rPr>
              <w:t>без окон</w:t>
            </w:r>
          </w:p>
        </w:tc>
        <w:tc>
          <w:tcPr>
            <w:tcW w:w="1194"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725"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94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c>
          <w:tcPr>
            <w:tcW w:w="967"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w:t>
            </w:r>
          </w:p>
        </w:tc>
        <w:tc>
          <w:tcPr>
            <w:tcW w:w="117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35</w:t>
            </w:r>
          </w:p>
        </w:tc>
      </w:tr>
      <w:tr w:rsidR="001D0699" w:rsidRPr="001D0699" w:rsidTr="001F6E76">
        <w:trPr>
          <w:jc w:val="center"/>
        </w:trPr>
        <w:tc>
          <w:tcPr>
            <w:tcW w:w="5090" w:type="dxa"/>
          </w:tcPr>
          <w:p w:rsidR="001D0699" w:rsidRPr="001D0699" w:rsidRDefault="001D0699" w:rsidP="001D0699">
            <w:pPr>
              <w:adjustRightInd w:val="0"/>
              <w:spacing w:line="240" w:lineRule="auto"/>
              <w:jc w:val="both"/>
              <w:rPr>
                <w:rStyle w:val="grame"/>
                <w:rFonts w:ascii="Times New Roman" w:hAnsi="Times New Roman" w:cs="Times New Roman"/>
                <w:b/>
                <w:bCs/>
                <w:sz w:val="24"/>
                <w:szCs w:val="24"/>
              </w:rPr>
            </w:pPr>
            <w:r w:rsidRPr="001D0699">
              <w:rPr>
                <w:rStyle w:val="grame"/>
                <w:rFonts w:ascii="Times New Roman" w:hAnsi="Times New Roman" w:cs="Times New Roman"/>
                <w:b/>
                <w:bCs/>
                <w:sz w:val="24"/>
                <w:szCs w:val="24"/>
              </w:rPr>
              <w:t>Общественные здания</w:t>
            </w:r>
          </w:p>
        </w:tc>
        <w:tc>
          <w:tcPr>
            <w:tcW w:w="1194"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725"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94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c>
          <w:tcPr>
            <w:tcW w:w="967"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w:t>
            </w:r>
          </w:p>
        </w:tc>
        <w:tc>
          <w:tcPr>
            <w:tcW w:w="117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r w:rsidR="001D0699" w:rsidRPr="001D0699" w:rsidTr="001F6E76">
        <w:trPr>
          <w:jc w:val="center"/>
        </w:trPr>
        <w:tc>
          <w:tcPr>
            <w:tcW w:w="5090" w:type="dxa"/>
          </w:tcPr>
          <w:p w:rsidR="001D0699" w:rsidRPr="001D0699" w:rsidRDefault="001D0699" w:rsidP="001D0699">
            <w:pPr>
              <w:adjustRightInd w:val="0"/>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Территории школ, детских учреждений, учрежд</w:t>
            </w:r>
            <w:r w:rsidRPr="001D0699">
              <w:rPr>
                <w:rFonts w:ascii="Times New Roman" w:hAnsi="Times New Roman" w:cs="Times New Roman"/>
                <w:sz w:val="24"/>
                <w:szCs w:val="24"/>
              </w:rPr>
              <w:t>е</w:t>
            </w:r>
            <w:r w:rsidRPr="001D0699">
              <w:rPr>
                <w:rFonts w:ascii="Times New Roman" w:hAnsi="Times New Roman" w:cs="Times New Roman"/>
                <w:sz w:val="24"/>
                <w:szCs w:val="24"/>
              </w:rPr>
              <w:t>ний начального и среднего профессионального о</w:t>
            </w:r>
            <w:r w:rsidRPr="001D0699">
              <w:rPr>
                <w:rFonts w:ascii="Times New Roman" w:hAnsi="Times New Roman" w:cs="Times New Roman"/>
                <w:sz w:val="24"/>
                <w:szCs w:val="24"/>
              </w:rPr>
              <w:t>б</w:t>
            </w:r>
            <w:r w:rsidRPr="001D0699">
              <w:rPr>
                <w:rFonts w:ascii="Times New Roman" w:hAnsi="Times New Roman" w:cs="Times New Roman"/>
                <w:sz w:val="24"/>
                <w:szCs w:val="24"/>
              </w:rPr>
              <w:t>разования, площадок отдыха, игр и спорта, детских</w:t>
            </w:r>
          </w:p>
        </w:tc>
        <w:tc>
          <w:tcPr>
            <w:tcW w:w="1194"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w:t>
            </w:r>
          </w:p>
        </w:tc>
        <w:tc>
          <w:tcPr>
            <w:tcW w:w="725"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94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967"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117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r w:rsidR="001D0699" w:rsidRPr="001D0699" w:rsidTr="001F6E76">
        <w:trPr>
          <w:jc w:val="center"/>
        </w:trPr>
        <w:tc>
          <w:tcPr>
            <w:tcW w:w="5090" w:type="dxa"/>
          </w:tcPr>
          <w:p w:rsidR="001D0699" w:rsidRPr="001D0699" w:rsidRDefault="001D0699" w:rsidP="001D0699">
            <w:pPr>
              <w:adjustRightInd w:val="0"/>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w:t>
            </w:r>
            <w:r w:rsidRPr="001D0699">
              <w:rPr>
                <w:rFonts w:ascii="Times New Roman" w:hAnsi="Times New Roman" w:cs="Times New Roman"/>
                <w:sz w:val="24"/>
                <w:szCs w:val="24"/>
              </w:rPr>
              <w:t>е</w:t>
            </w:r>
            <w:r w:rsidRPr="001D0699">
              <w:rPr>
                <w:rFonts w:ascii="Times New Roman" w:hAnsi="Times New Roman" w:cs="Times New Roman"/>
                <w:sz w:val="24"/>
                <w:szCs w:val="24"/>
              </w:rPr>
              <w:t>ры, парки)</w:t>
            </w:r>
          </w:p>
        </w:tc>
        <w:tc>
          <w:tcPr>
            <w:tcW w:w="1194"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w:t>
            </w:r>
          </w:p>
        </w:tc>
        <w:tc>
          <w:tcPr>
            <w:tcW w:w="725"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94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 расчету</w:t>
            </w:r>
          </w:p>
        </w:tc>
        <w:tc>
          <w:tcPr>
            <w:tcW w:w="967"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 расчету</w:t>
            </w:r>
          </w:p>
        </w:tc>
        <w:tc>
          <w:tcPr>
            <w:tcW w:w="1176" w:type="dxa"/>
            <w:vAlign w:val="center"/>
          </w:tcPr>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по </w:t>
            </w:r>
            <w:proofErr w:type="gramEnd"/>
          </w:p>
          <w:p w:rsidR="001D0699" w:rsidRPr="001D0699" w:rsidRDefault="001D0699" w:rsidP="001D0699">
            <w:pPr>
              <w:suppressAutoHyphens/>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расчету</w:t>
            </w:r>
          </w:p>
        </w:tc>
      </w:tr>
    </w:tbl>
    <w:p w:rsidR="001D0699" w:rsidRPr="001D0699" w:rsidRDefault="001D0699" w:rsidP="001D0699">
      <w:pPr>
        <w:pStyle w:val="aa"/>
        <w:widowControl w:val="0"/>
        <w:spacing w:beforeAutospacing="0" w:after="0" w:afterAutospacing="0"/>
        <w:jc w:val="both"/>
        <w:rPr>
          <w:rFonts w:ascii="Times New Roman" w:hAnsi="Times New Roman" w:cs="Times New Roman"/>
          <w:i/>
          <w:iCs/>
          <w:spacing w:val="40"/>
        </w:rPr>
      </w:pPr>
    </w:p>
    <w:p w:rsidR="001D0699" w:rsidRPr="001D0699" w:rsidRDefault="001D0699" w:rsidP="001D0699">
      <w:pPr>
        <w:pStyle w:val="aa"/>
        <w:widowControl w:val="0"/>
        <w:spacing w:beforeAutospacing="0" w:after="0" w:afterAutospacing="0"/>
        <w:jc w:val="both"/>
        <w:rPr>
          <w:rFonts w:ascii="Times New Roman" w:hAnsi="Times New Roman" w:cs="Times New Roman"/>
          <w:i/>
          <w:iCs/>
          <w:spacing w:val="40"/>
        </w:rPr>
      </w:pPr>
      <w:r w:rsidRPr="001D0699">
        <w:rPr>
          <w:rFonts w:ascii="Times New Roman" w:hAnsi="Times New Roman" w:cs="Times New Roman"/>
          <w:i/>
          <w:iCs/>
          <w:spacing w:val="40"/>
        </w:rPr>
        <w:t xml:space="preserve">Примечания: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 Разрыв от наземных автостоянок, паркингов закрытого типа принимается на основании </w:t>
      </w:r>
      <w:proofErr w:type="gramStart"/>
      <w:r w:rsidRPr="001D0699">
        <w:rPr>
          <w:rFonts w:ascii="Times New Roman" w:hAnsi="Times New Roman" w:cs="Times New Roman"/>
        </w:rPr>
        <w:t>результатов расчетов рассеивания загрязнений</w:t>
      </w:r>
      <w:proofErr w:type="gramEnd"/>
      <w:r w:rsidRPr="001D0699">
        <w:rPr>
          <w:rFonts w:ascii="Times New Roman" w:hAnsi="Times New Roman" w:cs="Times New Roman"/>
        </w:rPr>
        <w:t xml:space="preserve"> в атмосферном воздухе и уровней физического воздействия.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2. </w:t>
      </w:r>
      <w:proofErr w:type="gramStart"/>
      <w:r w:rsidRPr="001D0699">
        <w:rPr>
          <w:rFonts w:ascii="Times New Roman" w:hAnsi="Times New Roman" w:cs="Times New Roman"/>
        </w:rPr>
        <w:t>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w:t>
      </w:r>
      <w:r w:rsidRPr="001D0699">
        <w:rPr>
          <w:rFonts w:ascii="Times New Roman" w:hAnsi="Times New Roman" w:cs="Times New Roman"/>
        </w:rPr>
        <w:t>ы</w:t>
      </w:r>
      <w:r w:rsidRPr="001D0699">
        <w:rPr>
          <w:rFonts w:ascii="Times New Roman" w:hAnsi="Times New Roman" w:cs="Times New Roman"/>
        </w:rPr>
        <w:t xml:space="preserve">шающим </w:t>
      </w:r>
      <w:smartTag w:uri="urn:schemas-microsoft-com:office:smarttags" w:element="metricconverter">
        <w:smartTagPr>
          <w:attr w:name="ProductID" w:val="25 м"/>
        </w:smartTagPr>
        <w:r w:rsidRPr="001D0699">
          <w:rPr>
            <w:rFonts w:ascii="Times New Roman" w:hAnsi="Times New Roman" w:cs="Times New Roman"/>
          </w:rPr>
          <w:t>25 м</w:t>
        </w:r>
      </w:smartTag>
      <w:r w:rsidRPr="001D0699">
        <w:rPr>
          <w:rFonts w:ascii="Times New Roman" w:hAnsi="Times New Roman" w:cs="Times New Roman"/>
        </w:rPr>
        <w:t>, расстояние от этих автостоянок до жилых домов и других зданий следует прин</w:t>
      </w:r>
      <w:r w:rsidRPr="001D0699">
        <w:rPr>
          <w:rFonts w:ascii="Times New Roman" w:hAnsi="Times New Roman" w:cs="Times New Roman"/>
        </w:rPr>
        <w:t>и</w:t>
      </w:r>
      <w:r w:rsidRPr="001D0699">
        <w:rPr>
          <w:rFonts w:ascii="Times New Roman" w:hAnsi="Times New Roman" w:cs="Times New Roman"/>
        </w:rPr>
        <w:t xml:space="preserve">мать с учетом общего количества </w:t>
      </w:r>
      <w:proofErr w:type="spellStart"/>
      <w:r w:rsidRPr="001D0699">
        <w:rPr>
          <w:rFonts w:ascii="Times New Roman" w:hAnsi="Times New Roman" w:cs="Times New Roman"/>
        </w:rPr>
        <w:t>машино-мест</w:t>
      </w:r>
      <w:proofErr w:type="spellEnd"/>
      <w:r w:rsidRPr="001D0699">
        <w:rPr>
          <w:rFonts w:ascii="Times New Roman" w:hAnsi="Times New Roman" w:cs="Times New Roman"/>
        </w:rPr>
        <w:t xml:space="preserve"> на всех автостоянках, но во всех случаях не допу</w:t>
      </w:r>
      <w:r w:rsidRPr="001D0699">
        <w:rPr>
          <w:rFonts w:ascii="Times New Roman" w:hAnsi="Times New Roman" w:cs="Times New Roman"/>
        </w:rPr>
        <w:t>с</w:t>
      </w:r>
      <w:r w:rsidRPr="001D0699">
        <w:rPr>
          <w:rFonts w:ascii="Times New Roman" w:hAnsi="Times New Roman" w:cs="Times New Roman"/>
        </w:rPr>
        <w:t xml:space="preserve">кая размещения в данной застройке автостоянок вместимостью более 300 </w:t>
      </w:r>
      <w:proofErr w:type="spellStart"/>
      <w:r w:rsidRPr="001D0699">
        <w:rPr>
          <w:rFonts w:ascii="Times New Roman" w:hAnsi="Times New Roman" w:cs="Times New Roman"/>
        </w:rPr>
        <w:t>машино-мест</w:t>
      </w:r>
      <w:proofErr w:type="spellEnd"/>
      <w:r w:rsidRPr="001D0699">
        <w:rPr>
          <w:rFonts w:ascii="Times New Roman" w:hAnsi="Times New Roman" w:cs="Times New Roman"/>
        </w:rPr>
        <w:t xml:space="preserve">. </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3. Разрывы, приведенные в таблице 101, могут приниматься с учетом интерполяции.</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1.2.6.15. Противопожарные расстояния от мест организованного хранения автом</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билей должны обеспечивать нераспространение пожара на соседние здания, сооружения в соответствии с </w:t>
      </w:r>
      <w:r w:rsidRPr="001D0699">
        <w:rPr>
          <w:rFonts w:ascii="Times New Roman" w:hAnsi="Times New Roman" w:cs="Times New Roman"/>
          <w:spacing w:val="-2"/>
          <w:sz w:val="24"/>
          <w:szCs w:val="24"/>
        </w:rPr>
        <w:t xml:space="preserve">требованиями </w:t>
      </w:r>
      <w:r w:rsidRPr="001D0699">
        <w:rPr>
          <w:rFonts w:ascii="Times New Roman" w:hAnsi="Times New Roman" w:cs="Times New Roman"/>
          <w:sz w:val="24"/>
          <w:szCs w:val="24"/>
        </w:rPr>
        <w:t>Федерального закона от 22.07.2008 № 123-ФЗ «Технический регламент о требованиях пожарной безопасности»</w:t>
      </w:r>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1.2.6.16. Отдельно стоящие автостоянки закрытого типа (боксового типа) следует размещать группами, на специальных территориях, с соблюдением действующих прот</w:t>
      </w:r>
      <w:r w:rsidRPr="001D0699">
        <w:rPr>
          <w:rFonts w:ascii="Times New Roman" w:hAnsi="Times New Roman" w:cs="Times New Roman"/>
          <w:sz w:val="24"/>
          <w:szCs w:val="24"/>
        </w:rPr>
        <w:t>и</w:t>
      </w:r>
      <w:r w:rsidRPr="001D0699">
        <w:rPr>
          <w:rFonts w:ascii="Times New Roman" w:hAnsi="Times New Roman" w:cs="Times New Roman"/>
          <w:sz w:val="24"/>
          <w:szCs w:val="24"/>
        </w:rPr>
        <w:t>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1D0699">
        <w:rPr>
          <w:rFonts w:ascii="Times New Roman" w:hAnsi="Times New Roman" w:cs="Times New Roman"/>
          <w:sz w:val="24"/>
          <w:szCs w:val="24"/>
        </w:rPr>
        <w:t>маломобильных</w:t>
      </w:r>
      <w:proofErr w:type="spellEnd"/>
      <w:r w:rsidRPr="001D0699">
        <w:rPr>
          <w:rFonts w:ascii="Times New Roman" w:hAnsi="Times New Roman" w:cs="Times New Roman"/>
          <w:sz w:val="24"/>
          <w:szCs w:val="24"/>
        </w:rPr>
        <w:t xml:space="preserve"> групп населения.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1D0699">
          <w:rPr>
            <w:rFonts w:ascii="Times New Roman" w:hAnsi="Times New Roman" w:cs="Times New Roman"/>
            <w:sz w:val="24"/>
            <w:szCs w:val="24"/>
          </w:rPr>
          <w:t>200 м</w:t>
        </w:r>
      </w:smartTag>
      <w:r w:rsidRPr="001D0699">
        <w:rPr>
          <w:rFonts w:ascii="Times New Roman" w:hAnsi="Times New Roman" w:cs="Times New Roman"/>
          <w:sz w:val="24"/>
          <w:szCs w:val="24"/>
        </w:rPr>
        <w:t xml:space="preserve"> от входов в жилые дома. Количество мест уст</w:t>
      </w:r>
      <w:r w:rsidRPr="001D0699">
        <w:rPr>
          <w:rFonts w:ascii="Times New Roman" w:hAnsi="Times New Roman" w:cs="Times New Roman"/>
          <w:sz w:val="24"/>
          <w:szCs w:val="24"/>
        </w:rPr>
        <w:t>а</w:t>
      </w:r>
      <w:r w:rsidRPr="001D0699">
        <w:rPr>
          <w:rFonts w:ascii="Times New Roman" w:hAnsi="Times New Roman" w:cs="Times New Roman"/>
          <w:sz w:val="24"/>
          <w:szCs w:val="24"/>
        </w:rPr>
        <w:t>навливается заданием на проектирование в соответствии с требованиями МДС 35-2.2000.</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1.2.6.17. Проектирование встроенных, пристроенных и встроено-пристроенных автостоянок следует осуществлять в соответствии с требованиями </w:t>
      </w:r>
      <w:r w:rsidRPr="001D0699">
        <w:rPr>
          <w:rFonts w:ascii="Times New Roman" w:hAnsi="Times New Roman" w:cs="Times New Roman"/>
          <w:spacing w:val="-2"/>
          <w:sz w:val="24"/>
          <w:szCs w:val="24"/>
        </w:rPr>
        <w:t>СП 54.13330.2011</w:t>
      </w:r>
      <w:r w:rsidRPr="001D0699">
        <w:rPr>
          <w:rFonts w:ascii="Times New Roman" w:hAnsi="Times New Roman" w:cs="Times New Roman"/>
          <w:sz w:val="24"/>
          <w:szCs w:val="24"/>
        </w:rPr>
        <w:t xml:space="preserve">, </w:t>
      </w:r>
      <w:r w:rsidRPr="001D0699">
        <w:rPr>
          <w:rFonts w:ascii="Times New Roman" w:hAnsi="Times New Roman" w:cs="Times New Roman"/>
          <w:spacing w:val="-2"/>
          <w:sz w:val="24"/>
          <w:szCs w:val="24"/>
        </w:rPr>
        <w:t>СП 55.13330.2011</w:t>
      </w:r>
      <w:r w:rsidRPr="001D0699">
        <w:rPr>
          <w:rFonts w:ascii="Times New Roman" w:hAnsi="Times New Roman" w:cs="Times New Roman"/>
          <w:sz w:val="24"/>
          <w:szCs w:val="24"/>
        </w:rPr>
        <w:t>, СП 118.13330.2012, СП 113.13330.2012 и настоящих нормативов.</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1.2.6.18. Автостоянки допускается проектировать пристроенными к зданиям друг</w:t>
      </w:r>
      <w:r w:rsidRPr="001D0699">
        <w:rPr>
          <w:rFonts w:ascii="Times New Roman" w:hAnsi="Times New Roman" w:cs="Times New Roman"/>
          <w:sz w:val="24"/>
          <w:szCs w:val="24"/>
        </w:rPr>
        <w:t>о</w:t>
      </w:r>
      <w:r w:rsidRPr="001D0699">
        <w:rPr>
          <w:rFonts w:ascii="Times New Roman" w:hAnsi="Times New Roman" w:cs="Times New Roman"/>
          <w:sz w:val="24"/>
          <w:szCs w:val="24"/>
        </w:rPr>
        <w:t>го функционального назначения, за исключением жилых зданий, зданий дошкольных о</w:t>
      </w:r>
      <w:r w:rsidRPr="001D0699">
        <w:rPr>
          <w:rFonts w:ascii="Times New Roman" w:hAnsi="Times New Roman" w:cs="Times New Roman"/>
          <w:sz w:val="24"/>
          <w:szCs w:val="24"/>
        </w:rPr>
        <w:t>р</w:t>
      </w:r>
      <w:r w:rsidRPr="001D0699">
        <w:rPr>
          <w:rFonts w:ascii="Times New Roman" w:hAnsi="Times New Roman" w:cs="Times New Roman"/>
          <w:sz w:val="24"/>
          <w:szCs w:val="24"/>
        </w:rPr>
        <w:t xml:space="preserve">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Pr="001D0699">
        <w:rPr>
          <w:rFonts w:ascii="Times New Roman" w:hAnsi="Times New Roman" w:cs="Times New Roman"/>
          <w:spacing w:val="-2"/>
          <w:sz w:val="24"/>
          <w:szCs w:val="24"/>
        </w:rPr>
        <w:t>среднего специального образования, больниц, специализированных домов престарелых</w:t>
      </w:r>
      <w:r w:rsidRPr="001D0699">
        <w:rPr>
          <w:rFonts w:ascii="Times New Roman" w:hAnsi="Times New Roman" w:cs="Times New Roman"/>
          <w:sz w:val="24"/>
          <w:szCs w:val="24"/>
        </w:rPr>
        <w:t xml:space="preserve"> и инвалидов, производственных и складских помещений категорий</w:t>
      </w:r>
      <w:proofErr w:type="gramStart"/>
      <w:r w:rsidRPr="001D0699">
        <w:rPr>
          <w:rFonts w:ascii="Times New Roman" w:hAnsi="Times New Roman" w:cs="Times New Roman"/>
          <w:sz w:val="24"/>
          <w:szCs w:val="24"/>
        </w:rPr>
        <w:t xml:space="preserve"> А</w:t>
      </w:r>
      <w:proofErr w:type="gramEnd"/>
      <w:r w:rsidRPr="001D0699">
        <w:rPr>
          <w:rFonts w:ascii="Times New Roman" w:hAnsi="Times New Roman" w:cs="Times New Roman"/>
          <w:sz w:val="24"/>
          <w:szCs w:val="24"/>
        </w:rPr>
        <w:t xml:space="preserve"> и Б.</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Автостоянки, пристраиваемые к зданиям другого назначения, должны быть отд</w:t>
      </w:r>
      <w:r w:rsidRPr="001D0699">
        <w:rPr>
          <w:rFonts w:ascii="Times New Roman" w:hAnsi="Times New Roman" w:cs="Times New Roman"/>
          <w:sz w:val="24"/>
          <w:szCs w:val="24"/>
        </w:rPr>
        <w:t>е</w:t>
      </w:r>
      <w:r w:rsidRPr="001D0699">
        <w:rPr>
          <w:rFonts w:ascii="Times New Roman" w:hAnsi="Times New Roman" w:cs="Times New Roman"/>
          <w:sz w:val="24"/>
          <w:szCs w:val="24"/>
        </w:rPr>
        <w:t>лены от этих зданий противопожарными стенами 1-го типа.</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1.2.6.19. Автостоянки допускается проектировать встроенными в здания другого функционального назначения </w:t>
      </w:r>
      <w:r w:rsidRPr="001D0699">
        <w:rPr>
          <w:rFonts w:ascii="Times New Roman" w:hAnsi="Times New Roman" w:cs="Times New Roman"/>
          <w:sz w:val="24"/>
          <w:szCs w:val="24"/>
          <w:lang w:val="en-US"/>
        </w:rPr>
        <w:t>I</w:t>
      </w:r>
      <w:r w:rsidRPr="001D0699">
        <w:rPr>
          <w:rFonts w:ascii="Times New Roman" w:hAnsi="Times New Roman" w:cs="Times New Roman"/>
          <w:sz w:val="24"/>
          <w:szCs w:val="24"/>
        </w:rPr>
        <w:t xml:space="preserve"> и </w:t>
      </w:r>
      <w:r w:rsidRPr="001D0699">
        <w:rPr>
          <w:rFonts w:ascii="Times New Roman" w:hAnsi="Times New Roman" w:cs="Times New Roman"/>
          <w:sz w:val="24"/>
          <w:szCs w:val="24"/>
          <w:lang w:val="en-US"/>
        </w:rPr>
        <w:t>II</w:t>
      </w:r>
      <w:r w:rsidRPr="001D0699">
        <w:rPr>
          <w:rFonts w:ascii="Times New Roman" w:hAnsi="Times New Roman" w:cs="Times New Roman"/>
          <w:sz w:val="24"/>
          <w:szCs w:val="24"/>
        </w:rPr>
        <w:t xml:space="preserve"> степеней огнестойкости класса С</w:t>
      </w:r>
      <w:proofErr w:type="gramStart"/>
      <w:r w:rsidRPr="001D0699">
        <w:rPr>
          <w:rFonts w:ascii="Times New Roman" w:hAnsi="Times New Roman" w:cs="Times New Roman"/>
          <w:sz w:val="24"/>
          <w:szCs w:val="24"/>
        </w:rPr>
        <w:t>0</w:t>
      </w:r>
      <w:proofErr w:type="gramEnd"/>
      <w:r w:rsidRPr="001D0699">
        <w:rPr>
          <w:rFonts w:ascii="Times New Roman" w:hAnsi="Times New Roman" w:cs="Times New Roman"/>
          <w:sz w:val="24"/>
          <w:szCs w:val="24"/>
        </w:rPr>
        <w:t xml:space="preserve"> и С1, за исключен</w:t>
      </w:r>
      <w:r w:rsidRPr="001D0699">
        <w:rPr>
          <w:rFonts w:ascii="Times New Roman" w:hAnsi="Times New Roman" w:cs="Times New Roman"/>
          <w:sz w:val="24"/>
          <w:szCs w:val="24"/>
        </w:rPr>
        <w:t>и</w:t>
      </w:r>
      <w:r w:rsidRPr="001D0699">
        <w:rPr>
          <w:rFonts w:ascii="Times New Roman" w:hAnsi="Times New Roman" w:cs="Times New Roman"/>
          <w:sz w:val="24"/>
          <w:szCs w:val="24"/>
        </w:rPr>
        <w:t>ем зданий, указанных в п. 1.2.6.18 настоящих нормативов.</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Автостоянки допускается проектировать </w:t>
      </w:r>
      <w:proofErr w:type="gramStart"/>
      <w:r w:rsidRPr="001D0699">
        <w:rPr>
          <w:rFonts w:ascii="Times New Roman" w:hAnsi="Times New Roman" w:cs="Times New Roman"/>
          <w:sz w:val="24"/>
          <w:szCs w:val="24"/>
        </w:rPr>
        <w:t>встроенными</w:t>
      </w:r>
      <w:proofErr w:type="gramEnd"/>
      <w:r w:rsidRPr="001D0699">
        <w:rPr>
          <w:rFonts w:ascii="Times New Roman" w:hAnsi="Times New Roman" w:cs="Times New Roman"/>
          <w:sz w:val="24"/>
          <w:szCs w:val="24"/>
        </w:rPr>
        <w:t xml:space="preserve"> в одноквартирные, </w:t>
      </w:r>
      <w:r w:rsidRPr="001D0699">
        <w:rPr>
          <w:rFonts w:ascii="Times New Roman" w:hAnsi="Times New Roman" w:cs="Times New Roman"/>
          <w:spacing w:val="-2"/>
          <w:sz w:val="24"/>
          <w:szCs w:val="24"/>
        </w:rPr>
        <w:t>блокир</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ванные, жилые здания независимо от их степени огнестойкости.</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многоквартирных жилых зданиях допускается проектировать встроенные авт</w:t>
      </w:r>
      <w:r w:rsidRPr="001D0699">
        <w:rPr>
          <w:rFonts w:ascii="Times New Roman" w:hAnsi="Times New Roman" w:cs="Times New Roman"/>
          <w:sz w:val="24"/>
          <w:szCs w:val="24"/>
        </w:rPr>
        <w:t>о</w:t>
      </w:r>
      <w:r w:rsidRPr="001D0699">
        <w:rPr>
          <w:rFonts w:ascii="Times New Roman" w:hAnsi="Times New Roman" w:cs="Times New Roman"/>
          <w:sz w:val="24"/>
          <w:szCs w:val="24"/>
        </w:rPr>
        <w:t>стоянки легковых автомобилей только с постоянно закрепленными местами для индив</w:t>
      </w:r>
      <w:r w:rsidRPr="001D0699">
        <w:rPr>
          <w:rFonts w:ascii="Times New Roman" w:hAnsi="Times New Roman" w:cs="Times New Roman"/>
          <w:sz w:val="24"/>
          <w:szCs w:val="24"/>
        </w:rPr>
        <w:t>и</w:t>
      </w:r>
      <w:r w:rsidRPr="001D0699">
        <w:rPr>
          <w:rFonts w:ascii="Times New Roman" w:hAnsi="Times New Roman" w:cs="Times New Roman"/>
          <w:sz w:val="24"/>
          <w:szCs w:val="24"/>
        </w:rPr>
        <w:t>дуальных владельцев (без устройства обособленных боксов).</w:t>
      </w:r>
    </w:p>
    <w:p w:rsidR="001D0699" w:rsidRPr="001D0699" w:rsidRDefault="001D0699" w:rsidP="001D0699">
      <w:pPr>
        <w:adjustRightInd w:val="0"/>
        <w:spacing w:line="240" w:lineRule="auto"/>
        <w:jc w:val="both"/>
        <w:rPr>
          <w:rFonts w:ascii="Times New Roman" w:hAnsi="Times New Roman" w:cs="Times New Roman"/>
          <w:b/>
          <w:bCs/>
          <w:spacing w:val="-3"/>
          <w:sz w:val="24"/>
          <w:szCs w:val="24"/>
        </w:rPr>
      </w:pPr>
      <w:r w:rsidRPr="001D0699">
        <w:rPr>
          <w:rFonts w:ascii="Times New Roman" w:hAnsi="Times New Roman" w:cs="Times New Roman"/>
          <w:spacing w:val="-3"/>
          <w:sz w:val="24"/>
          <w:szCs w:val="24"/>
        </w:rPr>
        <w:t>1.2.6.20. Встроенные, пристроенные и встроено-пристроенные автостоянки для хр</w:t>
      </w:r>
      <w:r w:rsidRPr="001D0699">
        <w:rPr>
          <w:rFonts w:ascii="Times New Roman" w:hAnsi="Times New Roman" w:cs="Times New Roman"/>
          <w:spacing w:val="-3"/>
          <w:sz w:val="24"/>
          <w:szCs w:val="24"/>
        </w:rPr>
        <w:t>а</w:t>
      </w:r>
      <w:r w:rsidRPr="001D0699">
        <w:rPr>
          <w:rFonts w:ascii="Times New Roman" w:hAnsi="Times New Roman" w:cs="Times New Roman"/>
          <w:spacing w:val="-3"/>
          <w:sz w:val="24"/>
          <w:szCs w:val="24"/>
        </w:rPr>
        <w:t>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w:t>
      </w:r>
      <w:r w:rsidRPr="001D0699">
        <w:rPr>
          <w:rFonts w:ascii="Times New Roman" w:hAnsi="Times New Roman" w:cs="Times New Roman"/>
          <w:spacing w:val="-3"/>
          <w:sz w:val="24"/>
          <w:szCs w:val="24"/>
        </w:rPr>
        <w:t>ю</w:t>
      </w:r>
      <w:r w:rsidRPr="001D0699">
        <w:rPr>
          <w:rFonts w:ascii="Times New Roman" w:hAnsi="Times New Roman" w:cs="Times New Roman"/>
          <w:spacing w:val="-3"/>
          <w:sz w:val="24"/>
          <w:szCs w:val="24"/>
        </w:rPr>
        <w:t>чают неблагоприятное шумовое и токсическое воздействие и обеспечивают сохранение те</w:t>
      </w:r>
      <w:r w:rsidRPr="001D0699">
        <w:rPr>
          <w:rFonts w:ascii="Times New Roman" w:hAnsi="Times New Roman" w:cs="Times New Roman"/>
          <w:spacing w:val="-3"/>
          <w:sz w:val="24"/>
          <w:szCs w:val="24"/>
        </w:rPr>
        <w:t>м</w:t>
      </w:r>
      <w:r w:rsidRPr="001D0699">
        <w:rPr>
          <w:rFonts w:ascii="Times New Roman" w:hAnsi="Times New Roman" w:cs="Times New Roman"/>
          <w:spacing w:val="-3"/>
          <w:sz w:val="24"/>
          <w:szCs w:val="24"/>
        </w:rPr>
        <w:t xml:space="preserve">пературного режима оснований.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Вместимость и этажность автостоянок определяется в соответствии с функци</w:t>
      </w:r>
      <w:r w:rsidRPr="001D0699">
        <w:rPr>
          <w:rFonts w:ascii="Times New Roman" w:hAnsi="Times New Roman" w:cs="Times New Roman"/>
        </w:rPr>
        <w:t>о</w:t>
      </w:r>
      <w:r w:rsidRPr="001D0699">
        <w:rPr>
          <w:rFonts w:ascii="Times New Roman" w:hAnsi="Times New Roman" w:cs="Times New Roman"/>
        </w:rPr>
        <w:t>нальными особенностями здания.</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spacing w:val="-2"/>
        </w:rPr>
        <w:t>1.2.6.21. Автостоянки закрытого типа для автомобилей с двигателями,</w:t>
      </w:r>
      <w:r w:rsidRPr="001D0699">
        <w:rPr>
          <w:rFonts w:ascii="Times New Roman" w:hAnsi="Times New Roman" w:cs="Times New Roman"/>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1.2.6.22. </w:t>
      </w:r>
      <w:proofErr w:type="gramStart"/>
      <w:r w:rsidRPr="001D0699">
        <w:rPr>
          <w:rFonts w:ascii="Times New Roman" w:hAnsi="Times New Roman" w:cs="Times New Roman"/>
          <w:b/>
          <w:spacing w:val="-2"/>
        </w:rPr>
        <w:t>Подземные автостоянки</w:t>
      </w:r>
      <w:r w:rsidRPr="001D0699">
        <w:rPr>
          <w:rFonts w:ascii="Times New Roman" w:hAnsi="Times New Roman" w:cs="Times New Roman"/>
          <w:spacing w:val="-2"/>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w:t>
      </w:r>
      <w:r w:rsidRPr="001D0699">
        <w:rPr>
          <w:rFonts w:ascii="Times New Roman" w:hAnsi="Times New Roman" w:cs="Times New Roman"/>
        </w:rPr>
        <w:t>под проездами и гостевыми автостоянками.</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Подземные автостоянки запрещается проектировать под зданиями детских и </w:t>
      </w:r>
      <w:r w:rsidRPr="001D0699">
        <w:rPr>
          <w:rFonts w:ascii="Times New Roman" w:hAnsi="Times New Roman" w:cs="Times New Roman"/>
          <w:spacing w:val="-2"/>
        </w:rPr>
        <w:t>школьных образовательных учреждений, в том числе спальных корпусов, внешколь</w:t>
      </w:r>
      <w:r w:rsidRPr="001D0699">
        <w:rPr>
          <w:rFonts w:ascii="Times New Roman" w:hAnsi="Times New Roman" w:cs="Times New Roman"/>
        </w:rPr>
        <w:t xml:space="preserve">ных учебных заведений, учреждений </w:t>
      </w:r>
      <w:proofErr w:type="gramStart"/>
      <w:r w:rsidRPr="001D0699">
        <w:rPr>
          <w:rFonts w:ascii="Times New Roman" w:hAnsi="Times New Roman" w:cs="Times New Roman"/>
        </w:rPr>
        <w:t>начального профессионального</w:t>
      </w:r>
      <w:proofErr w:type="gramEnd"/>
      <w:r w:rsidRPr="001D0699">
        <w:rPr>
          <w:rFonts w:ascii="Times New Roman" w:hAnsi="Times New Roman" w:cs="Times New Roman"/>
        </w:rPr>
        <w:t xml:space="preserve"> и среднего специального образования, больниц, специализированных домов престарелых и инвалидов.</w:t>
      </w:r>
    </w:p>
    <w:p w:rsidR="001D0699" w:rsidRPr="001D0699" w:rsidRDefault="001D0699" w:rsidP="001D0699">
      <w:pPr>
        <w:pStyle w:val="aa"/>
        <w:widowControl w:val="0"/>
        <w:spacing w:beforeAutospacing="0" w:afterAutospacing="0"/>
        <w:jc w:val="both"/>
        <w:rPr>
          <w:rFonts w:ascii="Times New Roman" w:hAnsi="Times New Roman" w:cs="Times New Roman"/>
        </w:rPr>
      </w:pPr>
      <w:r w:rsidRPr="001D0699">
        <w:rPr>
          <w:rFonts w:ascii="Times New Roman" w:hAnsi="Times New Roman" w:cs="Times New Roman"/>
          <w:i/>
          <w:spacing w:val="40"/>
        </w:rPr>
        <w:t>Примечание:</w:t>
      </w:r>
      <w:r w:rsidRPr="001D0699">
        <w:rPr>
          <w:rFonts w:ascii="Times New Roman" w:hAnsi="Times New Roman" w:cs="Times New Roman"/>
        </w:rPr>
        <w:t xml:space="preserve"> В районах с неблагоприятной гидрогеологической обстановкой, огран</w:t>
      </w:r>
      <w:r w:rsidRPr="001D0699">
        <w:rPr>
          <w:rFonts w:ascii="Times New Roman" w:hAnsi="Times New Roman" w:cs="Times New Roman"/>
        </w:rPr>
        <w:t>и</w:t>
      </w:r>
      <w:r w:rsidRPr="001D0699">
        <w:rPr>
          <w:rFonts w:ascii="Times New Roman" w:hAnsi="Times New Roman" w:cs="Times New Roman"/>
        </w:rPr>
        <w:t>чивающей или исключающей возможность устройства подземных автостоянок, следует проект</w:t>
      </w:r>
      <w:r w:rsidRPr="001D0699">
        <w:rPr>
          <w:rFonts w:ascii="Times New Roman" w:hAnsi="Times New Roman" w:cs="Times New Roman"/>
        </w:rPr>
        <w:t>и</w:t>
      </w:r>
      <w:r w:rsidRPr="001D0699">
        <w:rPr>
          <w:rFonts w:ascii="Times New Roman" w:hAnsi="Times New Roman" w:cs="Times New Roman"/>
        </w:rPr>
        <w:t>ровать наземные или наземно-подземные сооружения с последующей обсыпкой грунтом (обвал</w:t>
      </w:r>
      <w:r w:rsidRPr="001D0699">
        <w:rPr>
          <w:rFonts w:ascii="Times New Roman" w:hAnsi="Times New Roman" w:cs="Times New Roman"/>
        </w:rPr>
        <w:t>о</w:t>
      </w:r>
      <w:r w:rsidRPr="001D0699">
        <w:rPr>
          <w:rFonts w:ascii="Times New Roman" w:hAnsi="Times New Roman" w:cs="Times New Roman"/>
        </w:rPr>
        <w:t>ванием).</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1.2.6.23. Обеспеченность местами для хранения автомобилей в подземных автост</w:t>
      </w:r>
      <w:r w:rsidRPr="001D0699">
        <w:rPr>
          <w:rFonts w:ascii="Times New Roman" w:hAnsi="Times New Roman" w:cs="Times New Roman"/>
        </w:rPr>
        <w:t>о</w:t>
      </w:r>
      <w:r w:rsidRPr="001D0699">
        <w:rPr>
          <w:rFonts w:ascii="Times New Roman" w:hAnsi="Times New Roman" w:cs="Times New Roman"/>
        </w:rPr>
        <w:t>янках следует принимать в соответствии с требованиями п. 1.2.6.8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1.2.6.24. </w:t>
      </w:r>
      <w:r w:rsidRPr="001D0699">
        <w:rPr>
          <w:rFonts w:ascii="Times New Roman" w:hAnsi="Times New Roman" w:cs="Times New Roman"/>
          <w:spacing w:val="-3"/>
        </w:rPr>
        <w:t>Р</w:t>
      </w:r>
      <w:r w:rsidRPr="001D0699">
        <w:rPr>
          <w:rFonts w:ascii="Times New Roman" w:hAnsi="Times New Roman" w:cs="Times New Roman"/>
        </w:rPr>
        <w:t xml:space="preserve">асстояние от въезда-выезда и вентиляционных шахт </w:t>
      </w:r>
      <w:r w:rsidRPr="001D0699">
        <w:rPr>
          <w:rFonts w:ascii="Times New Roman" w:hAnsi="Times New Roman" w:cs="Times New Roman"/>
          <w:spacing w:val="-3"/>
        </w:rPr>
        <w:t>подземных, полупо</w:t>
      </w:r>
      <w:r w:rsidRPr="001D0699">
        <w:rPr>
          <w:rFonts w:ascii="Times New Roman" w:hAnsi="Times New Roman" w:cs="Times New Roman"/>
          <w:spacing w:val="-3"/>
        </w:rPr>
        <w:t>д</w:t>
      </w:r>
      <w:r w:rsidRPr="001D0699">
        <w:rPr>
          <w:rFonts w:ascii="Times New Roman" w:hAnsi="Times New Roman" w:cs="Times New Roman"/>
          <w:spacing w:val="-3"/>
        </w:rPr>
        <w:t xml:space="preserve">земных и обвалованных автостоянок </w:t>
      </w:r>
      <w:r w:rsidRPr="001D0699">
        <w:rPr>
          <w:rFonts w:ascii="Times New Roman" w:hAnsi="Times New Roman" w:cs="Times New Roman"/>
        </w:rPr>
        <w:t xml:space="preserve">до территорий </w:t>
      </w:r>
      <w:r w:rsidRPr="001D0699">
        <w:rPr>
          <w:rFonts w:ascii="Times New Roman" w:hAnsi="Times New Roman" w:cs="Times New Roman"/>
          <w:spacing w:val="-2"/>
        </w:rPr>
        <w:t>детских, образовательных, лечебно-профилактических учреждений,</w:t>
      </w:r>
      <w:r w:rsidRPr="001D0699">
        <w:rPr>
          <w:rFonts w:ascii="Times New Roman" w:hAnsi="Times New Roman" w:cs="Times New Roman"/>
        </w:rPr>
        <w:t xml:space="preserve"> жилых домов, площадок отдыха и др. должно быть не м</w:t>
      </w:r>
      <w:r w:rsidRPr="001D0699">
        <w:rPr>
          <w:rFonts w:ascii="Times New Roman" w:hAnsi="Times New Roman" w:cs="Times New Roman"/>
        </w:rPr>
        <w:t>е</w:t>
      </w:r>
      <w:r w:rsidRPr="001D0699">
        <w:rPr>
          <w:rFonts w:ascii="Times New Roman" w:hAnsi="Times New Roman" w:cs="Times New Roman"/>
        </w:rPr>
        <w:t xml:space="preserve">нее </w:t>
      </w:r>
      <w:smartTag w:uri="urn:schemas-microsoft-com:office:smarttags" w:element="metricconverter">
        <w:smartTagPr>
          <w:attr w:name="ProductID" w:val="15 м"/>
        </w:smartTagPr>
        <w:r w:rsidRPr="001D0699">
          <w:rPr>
            <w:rFonts w:ascii="Times New Roman" w:hAnsi="Times New Roman" w:cs="Times New Roman"/>
          </w:rPr>
          <w:t>15 м</w:t>
        </w:r>
      </w:smartTag>
      <w:r w:rsidRPr="001D0699">
        <w:rPr>
          <w:rFonts w:ascii="Times New Roman" w:hAnsi="Times New Roman" w:cs="Times New Roman"/>
        </w:rPr>
        <w:t>.</w:t>
      </w:r>
    </w:p>
    <w:p w:rsidR="001D0699" w:rsidRPr="001D0699" w:rsidRDefault="001D0699" w:rsidP="001D0699">
      <w:pPr>
        <w:adjustRightInd w:val="0"/>
        <w:spacing w:line="240" w:lineRule="auto"/>
        <w:jc w:val="both"/>
        <w:rPr>
          <w:rStyle w:val="spelle"/>
          <w:rFonts w:ascii="Times New Roman" w:hAnsi="Times New Roman" w:cs="Times New Roman"/>
          <w:b/>
          <w:bCs/>
          <w:sz w:val="24"/>
          <w:szCs w:val="24"/>
        </w:rPr>
      </w:pPr>
      <w:r w:rsidRPr="001D0699">
        <w:rPr>
          <w:rFonts w:ascii="Times New Roman" w:hAnsi="Times New Roman" w:cs="Times New Roman"/>
          <w:sz w:val="24"/>
          <w:szCs w:val="24"/>
        </w:rPr>
        <w:t>Разрыв от территорий подземных автостоянок не лимитируется.</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Style w:val="spelle"/>
          <w:rFonts w:ascii="Times New Roman" w:hAnsi="Times New Roman" w:cs="Times New Roman"/>
          <w:sz w:val="24"/>
          <w:szCs w:val="24"/>
        </w:rPr>
        <w:lastRenderedPageBreak/>
        <w:t xml:space="preserve">1.2.6.25. </w:t>
      </w:r>
      <w:proofErr w:type="spellStart"/>
      <w:r w:rsidRPr="001D0699">
        <w:rPr>
          <w:rStyle w:val="spelle"/>
          <w:rFonts w:ascii="Times New Roman" w:hAnsi="Times New Roman" w:cs="Times New Roman"/>
          <w:sz w:val="24"/>
          <w:szCs w:val="24"/>
        </w:rPr>
        <w:t>Вентвыбросы</w:t>
      </w:r>
      <w:proofErr w:type="spellEnd"/>
      <w:r w:rsidRPr="001D0699">
        <w:rPr>
          <w:rFonts w:ascii="Times New Roman" w:hAnsi="Times New Roman" w:cs="Times New Roman"/>
          <w:sz w:val="24"/>
          <w:szCs w:val="24"/>
        </w:rPr>
        <w:t xml:space="preserve"> от подземных </w:t>
      </w:r>
      <w:r w:rsidRPr="001D0699">
        <w:rPr>
          <w:rFonts w:ascii="Times New Roman" w:hAnsi="Times New Roman" w:cs="Times New Roman"/>
          <w:spacing w:val="-3"/>
          <w:sz w:val="24"/>
          <w:szCs w:val="24"/>
        </w:rPr>
        <w:t>автостоянок</w:t>
      </w:r>
      <w:r w:rsidRPr="001D0699">
        <w:rPr>
          <w:rFonts w:ascii="Times New Roman" w:hAnsi="Times New Roman" w:cs="Times New Roman"/>
          <w:sz w:val="24"/>
          <w:szCs w:val="24"/>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выше конька крыши с</w:t>
      </w:r>
      <w:r w:rsidRPr="001D0699">
        <w:rPr>
          <w:rFonts w:ascii="Times New Roman" w:hAnsi="Times New Roman" w:cs="Times New Roman"/>
          <w:sz w:val="24"/>
          <w:szCs w:val="24"/>
        </w:rPr>
        <w:t>а</w:t>
      </w:r>
      <w:r w:rsidRPr="001D0699">
        <w:rPr>
          <w:rFonts w:ascii="Times New Roman" w:hAnsi="Times New Roman" w:cs="Times New Roman"/>
          <w:sz w:val="24"/>
          <w:szCs w:val="24"/>
        </w:rPr>
        <w:t>мой высокой части здания.</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1D0699">
          <w:rPr>
            <w:rFonts w:ascii="Times New Roman" w:hAnsi="Times New Roman" w:cs="Times New Roman"/>
          </w:rPr>
          <w:t>15 м</w:t>
        </w:r>
      </w:smartTag>
      <w:r w:rsidRPr="001D0699">
        <w:rPr>
          <w:rFonts w:ascii="Times New Roman" w:hAnsi="Times New Roman" w:cs="Times New Roman"/>
        </w:rPr>
        <w:t xml:space="preserve"> от вентиляционных шахт, въездов-выездов, проездов при условии озеленения эксплуатиру</w:t>
      </w:r>
      <w:r w:rsidRPr="001D0699">
        <w:rPr>
          <w:rFonts w:ascii="Times New Roman" w:hAnsi="Times New Roman" w:cs="Times New Roman"/>
        </w:rPr>
        <w:t>е</w:t>
      </w:r>
      <w:r w:rsidRPr="001D0699">
        <w:rPr>
          <w:rFonts w:ascii="Times New Roman" w:hAnsi="Times New Roman" w:cs="Times New Roman"/>
        </w:rPr>
        <w:t>мой кровли и обеспечении ПДК в устье выброса в атмосферу.</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1.2.6.26. Требования, отнесенные к подземным автостоянкам, распространяются на размещение обвалованных автостоянок.</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1.2.6.27. Многоэтажные автостоянки могут проектироваться двух типов:</w:t>
      </w:r>
    </w:p>
    <w:p w:rsidR="001D0699" w:rsidRPr="001D0699" w:rsidRDefault="001D0699" w:rsidP="001D0699">
      <w:pPr>
        <w:adjustRightInd w:val="0"/>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с перемещением автомобилей с участием водителя – по пандусам (рампам) или с использованием грузовых лифтов (рамповые);</w:t>
      </w:r>
      <w:proofErr w:type="gramEnd"/>
    </w:p>
    <w:p w:rsidR="001D0699" w:rsidRPr="001D0699" w:rsidRDefault="001D0699" w:rsidP="001D0699">
      <w:pPr>
        <w:adjustRightInd w:val="0"/>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с перемещением автомобилей без участия водителей – механизированными ус</w:t>
      </w:r>
      <w:r w:rsidRPr="001D0699">
        <w:rPr>
          <w:rFonts w:ascii="Times New Roman" w:hAnsi="Times New Roman" w:cs="Times New Roman"/>
          <w:sz w:val="24"/>
          <w:szCs w:val="24"/>
        </w:rPr>
        <w:t>т</w:t>
      </w:r>
      <w:r w:rsidRPr="001D0699">
        <w:rPr>
          <w:rFonts w:ascii="Times New Roman" w:hAnsi="Times New Roman" w:cs="Times New Roman"/>
          <w:sz w:val="24"/>
          <w:szCs w:val="24"/>
        </w:rPr>
        <w:t>ройствами (механизированные).</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ко при высоте подъема на 1-2 этажа и внутренними рампами; с </w:t>
      </w:r>
      <w:proofErr w:type="spellStart"/>
      <w:r w:rsidRPr="001D0699">
        <w:rPr>
          <w:rFonts w:ascii="Times New Roman" w:hAnsi="Times New Roman" w:cs="Times New Roman"/>
          <w:sz w:val="24"/>
          <w:szCs w:val="24"/>
        </w:rPr>
        <w:t>полурампами</w:t>
      </w:r>
      <w:proofErr w:type="spellEnd"/>
      <w:r w:rsidRPr="001D0699">
        <w:rPr>
          <w:rFonts w:ascii="Times New Roman" w:hAnsi="Times New Roman" w:cs="Times New Roman"/>
          <w:sz w:val="24"/>
          <w:szCs w:val="24"/>
        </w:rPr>
        <w:t>; образова</w:t>
      </w:r>
      <w:r w:rsidRPr="001D0699">
        <w:rPr>
          <w:rFonts w:ascii="Times New Roman" w:hAnsi="Times New Roman" w:cs="Times New Roman"/>
          <w:sz w:val="24"/>
          <w:szCs w:val="24"/>
        </w:rPr>
        <w:t>н</w:t>
      </w:r>
      <w:r w:rsidRPr="001D0699">
        <w:rPr>
          <w:rFonts w:ascii="Times New Roman" w:hAnsi="Times New Roman" w:cs="Times New Roman"/>
          <w:sz w:val="24"/>
          <w:szCs w:val="24"/>
        </w:rPr>
        <w:t>ными смещением отдельных плоскостей перекрытий по высоте; со скатными (наклонн</w:t>
      </w:r>
      <w:r w:rsidRPr="001D0699">
        <w:rPr>
          <w:rFonts w:ascii="Times New Roman" w:hAnsi="Times New Roman" w:cs="Times New Roman"/>
          <w:sz w:val="24"/>
          <w:szCs w:val="24"/>
        </w:rPr>
        <w:t>ы</w:t>
      </w:r>
      <w:r w:rsidRPr="001D0699">
        <w:rPr>
          <w:rFonts w:ascii="Times New Roman" w:hAnsi="Times New Roman" w:cs="Times New Roman"/>
          <w:sz w:val="24"/>
          <w:szCs w:val="24"/>
        </w:rPr>
        <w:t>ми) полами-перекрытиями высотой до 9 этажей.</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1.2.6.28. 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w:t>
      </w:r>
      <w:r w:rsidRPr="001D0699">
        <w:rPr>
          <w:rFonts w:ascii="Times New Roman" w:hAnsi="Times New Roman" w:cs="Times New Roman"/>
          <w:sz w:val="24"/>
          <w:szCs w:val="24"/>
        </w:rPr>
        <w:t>н</w:t>
      </w:r>
      <w:r w:rsidRPr="001D0699">
        <w:rPr>
          <w:rFonts w:ascii="Times New Roman" w:hAnsi="Times New Roman" w:cs="Times New Roman"/>
          <w:sz w:val="24"/>
          <w:szCs w:val="24"/>
        </w:rPr>
        <w:t>ного места (бокса) наружу или во внутренний проезд, а также комбинированные.</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По характеру ограждающих конструкций сооружения со стенами и без огражда</w:t>
      </w:r>
      <w:r w:rsidRPr="001D0699">
        <w:rPr>
          <w:rFonts w:ascii="Times New Roman" w:hAnsi="Times New Roman" w:cs="Times New Roman"/>
          <w:sz w:val="24"/>
          <w:szCs w:val="24"/>
        </w:rPr>
        <w:t>ю</w:t>
      </w:r>
      <w:r w:rsidRPr="001D0699">
        <w:rPr>
          <w:rFonts w:ascii="Times New Roman" w:hAnsi="Times New Roman" w:cs="Times New Roman"/>
          <w:sz w:val="24"/>
          <w:szCs w:val="24"/>
        </w:rPr>
        <w:t>щих стен (гаражи и автостоянки-этажерки).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По характеру инженерного оборудования гаражи могут быть отапливаемыми, с в</w:t>
      </w:r>
      <w:r w:rsidRPr="001D0699">
        <w:rPr>
          <w:rFonts w:ascii="Times New Roman" w:hAnsi="Times New Roman" w:cs="Times New Roman"/>
          <w:sz w:val="24"/>
          <w:szCs w:val="24"/>
        </w:rPr>
        <w:t>о</w:t>
      </w:r>
      <w:r w:rsidRPr="001D0699">
        <w:rPr>
          <w:rFonts w:ascii="Times New Roman" w:hAnsi="Times New Roman" w:cs="Times New Roman"/>
          <w:sz w:val="24"/>
          <w:szCs w:val="24"/>
        </w:rPr>
        <w:t>допроводом и канализацией и без них, с искусственной вентиляцией, оборудованными специальными информационными и другими системами.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1.2.6.29. В зависимости от количества мест хранения многоэтажные автостоянки подразделяются </w:t>
      </w:r>
      <w:proofErr w:type="gramStart"/>
      <w:r w:rsidRPr="001D0699">
        <w:rPr>
          <w:rFonts w:ascii="Times New Roman" w:hAnsi="Times New Roman" w:cs="Times New Roman"/>
          <w:sz w:val="24"/>
          <w:szCs w:val="24"/>
        </w:rPr>
        <w:t>на</w:t>
      </w:r>
      <w:proofErr w:type="gramEnd"/>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малой вместимости (до 50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средней вместимости (от 50 до 300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большой вместимости (более 300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1.2.6.30. При расчете вместимости автостоянки минимальные размеры мест хран</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ния следует принимать: длина места стоянки – </w:t>
      </w:r>
      <w:smartTag w:uri="urn:schemas-microsoft-com:office:smarttags" w:element="metricconverter">
        <w:smartTagPr>
          <w:attr w:name="ProductID" w:val="5,0 м"/>
        </w:smartTagPr>
        <w:r w:rsidRPr="001D0699">
          <w:rPr>
            <w:rFonts w:ascii="Times New Roman" w:hAnsi="Times New Roman" w:cs="Times New Roman"/>
            <w:sz w:val="24"/>
            <w:szCs w:val="24"/>
          </w:rPr>
          <w:t>5,0 м</w:t>
        </w:r>
      </w:smartTag>
      <w:r w:rsidRPr="001D0699">
        <w:rPr>
          <w:rFonts w:ascii="Times New Roman" w:hAnsi="Times New Roman" w:cs="Times New Roman"/>
          <w:sz w:val="24"/>
          <w:szCs w:val="24"/>
        </w:rPr>
        <w:t xml:space="preserve">, ширина – </w:t>
      </w:r>
      <w:smartTag w:uri="urn:schemas-microsoft-com:office:smarttags" w:element="metricconverter">
        <w:smartTagPr>
          <w:attr w:name="ProductID" w:val="2,3 м"/>
        </w:smartTagPr>
        <w:r w:rsidRPr="001D0699">
          <w:rPr>
            <w:rFonts w:ascii="Times New Roman" w:hAnsi="Times New Roman" w:cs="Times New Roman"/>
            <w:sz w:val="24"/>
            <w:szCs w:val="24"/>
          </w:rPr>
          <w:t>2,3 м</w:t>
        </w:r>
      </w:smartTag>
      <w:r w:rsidRPr="001D0699">
        <w:rPr>
          <w:rFonts w:ascii="Times New Roman" w:hAnsi="Times New Roman" w:cs="Times New Roman"/>
          <w:sz w:val="24"/>
          <w:szCs w:val="24"/>
        </w:rPr>
        <w:t xml:space="preserve"> (для инвалидов, пользующихся креслами-колясками – </w:t>
      </w:r>
      <w:smartTag w:uri="urn:schemas-microsoft-com:office:smarttags" w:element="metricconverter">
        <w:smartTagPr>
          <w:attr w:name="ProductID" w:val="3,5 м"/>
        </w:smartTagPr>
        <w:r w:rsidRPr="001D0699">
          <w:rPr>
            <w:rFonts w:ascii="Times New Roman" w:hAnsi="Times New Roman" w:cs="Times New Roman"/>
            <w:sz w:val="24"/>
            <w:szCs w:val="24"/>
          </w:rPr>
          <w:t>3,5 м</w:t>
        </w:r>
      </w:smartTag>
      <w:r w:rsidRPr="001D0699">
        <w:rPr>
          <w:rFonts w:ascii="Times New Roman" w:hAnsi="Times New Roman" w:cs="Times New Roman"/>
          <w:sz w:val="24"/>
          <w:szCs w:val="24"/>
        </w:rPr>
        <w:t>).</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Ширину боковых подходов для одного автомобиля, необходимую для маневрир</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вания, следует принимать </w:t>
      </w:r>
      <w:smartTag w:uri="urn:schemas-microsoft-com:office:smarttags" w:element="metricconverter">
        <w:smartTagPr>
          <w:attr w:name="ProductID" w:val="0,5 м"/>
        </w:smartTagPr>
        <w:r w:rsidRPr="001D0699">
          <w:rPr>
            <w:rFonts w:ascii="Times New Roman" w:hAnsi="Times New Roman" w:cs="Times New Roman"/>
            <w:sz w:val="24"/>
            <w:szCs w:val="24"/>
          </w:rPr>
          <w:t>0,5 м</w:t>
        </w:r>
      </w:smartTag>
      <w:r w:rsidRPr="001D0699">
        <w:rPr>
          <w:rFonts w:ascii="Times New Roman" w:hAnsi="Times New Roman" w:cs="Times New Roman"/>
          <w:sz w:val="24"/>
          <w:szCs w:val="24"/>
        </w:rPr>
        <w:t>.</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1.2.6.31. Многоэтажные механизированные автостоянки закрытого типа с па</w:t>
      </w:r>
      <w:r w:rsidRPr="001D0699">
        <w:rPr>
          <w:rFonts w:ascii="Times New Roman" w:hAnsi="Times New Roman" w:cs="Times New Roman"/>
          <w:sz w:val="24"/>
          <w:szCs w:val="24"/>
        </w:rPr>
        <w:t>с</w:t>
      </w:r>
      <w:r w:rsidRPr="001D0699">
        <w:rPr>
          <w:rFonts w:ascii="Times New Roman" w:hAnsi="Times New Roman" w:cs="Times New Roman"/>
          <w:sz w:val="24"/>
          <w:szCs w:val="24"/>
        </w:rPr>
        <w:t xml:space="preserve">сивным передвижением автомобилей внутри сооружения (с выключенным двигателем) допускается: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 xml:space="preserve">- устраивать отдельно стоящими; </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пристраивать к глухим торцевым стенам (без окон) производственных, админис</w:t>
      </w:r>
      <w:r w:rsidRPr="001D0699">
        <w:rPr>
          <w:rFonts w:ascii="Times New Roman" w:hAnsi="Times New Roman" w:cs="Times New Roman"/>
        </w:rPr>
        <w:t>т</w:t>
      </w:r>
      <w:r w:rsidRPr="001D0699">
        <w:rPr>
          <w:rFonts w:ascii="Times New Roman" w:hAnsi="Times New Roman" w:cs="Times New Roman"/>
        </w:rPr>
        <w:t xml:space="preserve">ративно-общественных (за исключением лечебных и дошкольных организаций, школ), жилых зданий – вместимостью не более 150 </w:t>
      </w:r>
      <w:proofErr w:type="spellStart"/>
      <w:r w:rsidRPr="001D0699">
        <w:rPr>
          <w:rFonts w:ascii="Times New Roman" w:hAnsi="Times New Roman" w:cs="Times New Roman"/>
        </w:rPr>
        <w:t>машино-мест</w:t>
      </w:r>
      <w:proofErr w:type="spellEnd"/>
      <w:r w:rsidRPr="001D0699">
        <w:rPr>
          <w:rFonts w:ascii="Times New Roman" w:hAnsi="Times New Roman" w:cs="Times New Roman"/>
        </w:rPr>
        <w:t xml:space="preserve">;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пристраивать к существующим брандмауэрам, устраивать встроенными (встрое</w:t>
      </w:r>
      <w:r w:rsidRPr="001D0699">
        <w:rPr>
          <w:rFonts w:ascii="Times New Roman" w:hAnsi="Times New Roman" w:cs="Times New Roman"/>
        </w:rPr>
        <w:t>н</w:t>
      </w:r>
      <w:r w:rsidRPr="001D0699">
        <w:rPr>
          <w:rFonts w:ascii="Times New Roman" w:hAnsi="Times New Roman" w:cs="Times New Roman"/>
        </w:rPr>
        <w:t xml:space="preserve">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встраивать между глухими торцевыми стенами двух рядом стоящих жилых зд</w:t>
      </w:r>
      <w:r w:rsidRPr="001D0699">
        <w:rPr>
          <w:rFonts w:ascii="Times New Roman" w:hAnsi="Times New Roman" w:cs="Times New Roman"/>
        </w:rPr>
        <w:t>а</w:t>
      </w:r>
      <w:r w:rsidRPr="001D0699">
        <w:rPr>
          <w:rFonts w:ascii="Times New Roman" w:hAnsi="Times New Roman" w:cs="Times New Roman"/>
        </w:rPr>
        <w:t>ний – при условии компоновки автостоянки без выхода за габариты жилых зданий по ш</w:t>
      </w:r>
      <w:r w:rsidRPr="001D0699">
        <w:rPr>
          <w:rFonts w:ascii="Times New Roman" w:hAnsi="Times New Roman" w:cs="Times New Roman"/>
        </w:rPr>
        <w:t>и</w:t>
      </w:r>
      <w:r w:rsidRPr="001D0699">
        <w:rPr>
          <w:rFonts w:ascii="Times New Roman" w:hAnsi="Times New Roman" w:cs="Times New Roman"/>
        </w:rPr>
        <w:t xml:space="preserve">рине – вместимостью не более 150 </w:t>
      </w:r>
      <w:proofErr w:type="spellStart"/>
      <w:r w:rsidRPr="001D0699">
        <w:rPr>
          <w:rFonts w:ascii="Times New Roman" w:hAnsi="Times New Roman" w:cs="Times New Roman"/>
        </w:rPr>
        <w:t>машино-мест</w:t>
      </w:r>
      <w:proofErr w:type="spellEnd"/>
      <w:r w:rsidRPr="001D0699">
        <w:rPr>
          <w:rFonts w:ascii="Times New Roman" w:hAnsi="Times New Roman" w:cs="Times New Roman"/>
        </w:rPr>
        <w:t xml:space="preserve">.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spacing w:val="-2"/>
        </w:rPr>
        <w:t>Обязательным условием применения встроенных, пристроенных, встроенно-</w:t>
      </w:r>
      <w:r w:rsidRPr="001D0699">
        <w:rPr>
          <w:rFonts w:ascii="Times New Roman" w:hAnsi="Times New Roman" w:cs="Times New Roman"/>
        </w:rPr>
        <w:t>пристроенных механизированных автостоянок является устройство независимых от о</w:t>
      </w:r>
      <w:r w:rsidRPr="001D0699">
        <w:rPr>
          <w:rFonts w:ascii="Times New Roman" w:hAnsi="Times New Roman" w:cs="Times New Roman"/>
        </w:rPr>
        <w:t>с</w:t>
      </w:r>
      <w:r w:rsidRPr="001D0699">
        <w:rPr>
          <w:rFonts w:ascii="Times New Roman" w:hAnsi="Times New Roman" w:cs="Times New Roman"/>
        </w:rPr>
        <w:t xml:space="preserve">новного здания несущих конструкций, технических этажей, перегородок с обеспечением </w:t>
      </w:r>
      <w:proofErr w:type="spellStart"/>
      <w:r w:rsidRPr="001D0699">
        <w:rPr>
          <w:rFonts w:ascii="Times New Roman" w:hAnsi="Times New Roman" w:cs="Times New Roman"/>
        </w:rPr>
        <w:t>шум</w:t>
      </w:r>
      <w:proofErr w:type="gramStart"/>
      <w:r w:rsidRPr="001D0699">
        <w:rPr>
          <w:rFonts w:ascii="Times New Roman" w:hAnsi="Times New Roman" w:cs="Times New Roman"/>
        </w:rPr>
        <w:t>о</w:t>
      </w:r>
      <w:proofErr w:type="spellEnd"/>
      <w:r w:rsidRPr="001D0699">
        <w:rPr>
          <w:rFonts w:ascii="Times New Roman" w:hAnsi="Times New Roman" w:cs="Times New Roman"/>
        </w:rPr>
        <w:t>-</w:t>
      </w:r>
      <w:proofErr w:type="gramEnd"/>
      <w:r w:rsidRPr="001D0699">
        <w:rPr>
          <w:rFonts w:ascii="Times New Roman" w:hAnsi="Times New Roman" w:cs="Times New Roman"/>
        </w:rPr>
        <w:t xml:space="preserve"> и </w:t>
      </w:r>
      <w:proofErr w:type="spellStart"/>
      <w:r w:rsidRPr="001D0699">
        <w:rPr>
          <w:rFonts w:ascii="Times New Roman" w:hAnsi="Times New Roman" w:cs="Times New Roman"/>
        </w:rPr>
        <w:t>виброзащиты</w:t>
      </w:r>
      <w:proofErr w:type="spellEnd"/>
      <w:r w:rsidRPr="001D0699">
        <w:rPr>
          <w:rFonts w:ascii="Times New Roman" w:hAnsi="Times New Roman" w:cs="Times New Roman"/>
        </w:rPr>
        <w:t>, обеспечением рассеивания выбросов вредных веществ в атм</w:t>
      </w:r>
      <w:r w:rsidRPr="001D0699">
        <w:rPr>
          <w:rFonts w:ascii="Times New Roman" w:hAnsi="Times New Roman" w:cs="Times New Roman"/>
        </w:rPr>
        <w:t>о</w:t>
      </w:r>
      <w:r w:rsidRPr="001D0699">
        <w:rPr>
          <w:rFonts w:ascii="Times New Roman" w:hAnsi="Times New Roman" w:cs="Times New Roman"/>
        </w:rPr>
        <w:t xml:space="preserve">сферном воздухе до ПДК на территории жилой застройки.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1.2.6.32. Проектирование въездов, выездов, количество рамп, высоты этажей рамповых и механизированных многоэтажных автостоянок следует осуществлять в соотве</w:t>
      </w:r>
      <w:r w:rsidRPr="001D0699">
        <w:rPr>
          <w:rFonts w:ascii="Times New Roman" w:hAnsi="Times New Roman" w:cs="Times New Roman"/>
        </w:rPr>
        <w:t>т</w:t>
      </w:r>
      <w:r w:rsidRPr="001D0699">
        <w:rPr>
          <w:rFonts w:ascii="Times New Roman" w:hAnsi="Times New Roman" w:cs="Times New Roman"/>
        </w:rPr>
        <w:t>ствии с требованиями СП 113.13330.2012 и «Пособия по размещению автостоянок, гар</w:t>
      </w:r>
      <w:r w:rsidRPr="001D0699">
        <w:rPr>
          <w:rFonts w:ascii="Times New Roman" w:hAnsi="Times New Roman" w:cs="Times New Roman"/>
        </w:rPr>
        <w:t>а</w:t>
      </w:r>
      <w:r w:rsidRPr="001D0699">
        <w:rPr>
          <w:rFonts w:ascii="Times New Roman" w:hAnsi="Times New Roman" w:cs="Times New Roman"/>
        </w:rPr>
        <w:t>жей и предприятий технического обслуживания легковых автомобилей в городах и других населенных пунктах».</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1.2.6.33. При проектировании открытых и закрытых, в том числе многоэтажных с</w:t>
      </w:r>
      <w:r w:rsidRPr="001D0699">
        <w:rPr>
          <w:rFonts w:ascii="Times New Roman" w:hAnsi="Times New Roman" w:cs="Times New Roman"/>
        </w:rPr>
        <w:t>о</w:t>
      </w:r>
      <w:r w:rsidRPr="001D0699">
        <w:rPr>
          <w:rFonts w:ascii="Times New Roman" w:hAnsi="Times New Roman" w:cs="Times New Roman"/>
        </w:rPr>
        <w:t xml:space="preserve">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1D0699">
        <w:rPr>
          <w:rFonts w:ascii="Times New Roman" w:hAnsi="Times New Roman" w:cs="Times New Roman"/>
        </w:rPr>
        <w:t>ра</w:t>
      </w:r>
      <w:r w:rsidRPr="001D0699">
        <w:rPr>
          <w:rFonts w:ascii="Times New Roman" w:hAnsi="Times New Roman" w:cs="Times New Roman"/>
        </w:rPr>
        <w:t>й</w:t>
      </w:r>
      <w:r w:rsidRPr="001D0699">
        <w:rPr>
          <w:rFonts w:ascii="Times New Roman" w:hAnsi="Times New Roman" w:cs="Times New Roman"/>
        </w:rPr>
        <w:t>онов</w:t>
      </w:r>
      <w:proofErr w:type="gramEnd"/>
      <w:r w:rsidRPr="001D0699">
        <w:rPr>
          <w:rFonts w:ascii="Times New Roman" w:hAnsi="Times New Roman" w:cs="Times New Roman"/>
        </w:rPr>
        <w:t xml:space="preserve"> возможно использовать пространства под эстакадными сооружениями (в пределах, предусмотренных действующим законодательством).</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1.2.6.34. Проектирование закрытых многоэтажных автостоянок под эстакадами р</w:t>
      </w:r>
      <w:r w:rsidRPr="001D0699">
        <w:rPr>
          <w:rFonts w:ascii="Times New Roman" w:hAnsi="Times New Roman" w:cs="Times New Roman"/>
        </w:rPr>
        <w:t>е</w:t>
      </w:r>
      <w:r w:rsidRPr="001D0699">
        <w:rPr>
          <w:rFonts w:ascii="Times New Roman" w:hAnsi="Times New Roman" w:cs="Times New Roman"/>
        </w:rPr>
        <w:t>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w:t>
      </w:r>
      <w:r w:rsidRPr="001D0699">
        <w:rPr>
          <w:rFonts w:ascii="Times New Roman" w:hAnsi="Times New Roman" w:cs="Times New Roman"/>
        </w:rPr>
        <w:t>к</w:t>
      </w:r>
      <w:r w:rsidRPr="001D0699">
        <w:rPr>
          <w:rFonts w:ascii="Times New Roman" w:hAnsi="Times New Roman" w:cs="Times New Roman"/>
        </w:rPr>
        <w:t>та.</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Расчет уровней (этажей) автостоянок и размеров участка автостоянки следует ос</w:t>
      </w:r>
      <w:r w:rsidRPr="001D0699">
        <w:rPr>
          <w:rFonts w:ascii="Times New Roman" w:hAnsi="Times New Roman" w:cs="Times New Roman"/>
        </w:rPr>
        <w:t>у</w:t>
      </w:r>
      <w:r w:rsidRPr="001D0699">
        <w:rPr>
          <w:rFonts w:ascii="Times New Roman" w:hAnsi="Times New Roman" w:cs="Times New Roman"/>
        </w:rPr>
        <w:t>ществлять в зависимости от размеров эстакады (ширина, длина и высота) с учетом треб</w:t>
      </w:r>
      <w:r w:rsidRPr="001D0699">
        <w:rPr>
          <w:rFonts w:ascii="Times New Roman" w:hAnsi="Times New Roman" w:cs="Times New Roman"/>
        </w:rPr>
        <w:t>о</w:t>
      </w:r>
      <w:r w:rsidRPr="001D0699">
        <w:rPr>
          <w:rFonts w:ascii="Times New Roman" w:hAnsi="Times New Roman" w:cs="Times New Roman"/>
        </w:rPr>
        <w:t>ваний СП 35.13330.2011, СП 113.13330.2012 и «Пособия по размещению автостоянок, г</w:t>
      </w:r>
      <w:r w:rsidRPr="001D0699">
        <w:rPr>
          <w:rFonts w:ascii="Times New Roman" w:hAnsi="Times New Roman" w:cs="Times New Roman"/>
        </w:rPr>
        <w:t>а</w:t>
      </w:r>
      <w:r w:rsidRPr="001D0699">
        <w:rPr>
          <w:rFonts w:ascii="Times New Roman" w:hAnsi="Times New Roman" w:cs="Times New Roman"/>
        </w:rPr>
        <w:t>ражей и предприятий технического обслуживания легковых автомобилей в городах и др</w:t>
      </w:r>
      <w:r w:rsidRPr="001D0699">
        <w:rPr>
          <w:rFonts w:ascii="Times New Roman" w:hAnsi="Times New Roman" w:cs="Times New Roman"/>
        </w:rPr>
        <w:t>у</w:t>
      </w:r>
      <w:r w:rsidRPr="001D0699">
        <w:rPr>
          <w:rFonts w:ascii="Times New Roman" w:hAnsi="Times New Roman" w:cs="Times New Roman"/>
        </w:rPr>
        <w:t>гих населенных пунктах».</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1.2.6.35. Проектирование открытых наземных одноэтажных автостоянок под эст</w:t>
      </w:r>
      <w:r w:rsidRPr="001D0699">
        <w:rPr>
          <w:rFonts w:ascii="Times New Roman" w:hAnsi="Times New Roman" w:cs="Times New Roman"/>
        </w:rPr>
        <w:t>а</w:t>
      </w:r>
      <w:r w:rsidRPr="001D0699">
        <w:rPr>
          <w:rFonts w:ascii="Times New Roman" w:hAnsi="Times New Roman" w:cs="Times New Roman"/>
        </w:rPr>
        <w:t>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w:t>
      </w:r>
      <w:r w:rsidRPr="001D0699">
        <w:rPr>
          <w:rFonts w:ascii="Times New Roman" w:hAnsi="Times New Roman" w:cs="Times New Roman"/>
        </w:rPr>
        <w:t>ы</w:t>
      </w:r>
      <w:r w:rsidRPr="001D0699">
        <w:rPr>
          <w:rFonts w:ascii="Times New Roman" w:hAnsi="Times New Roman" w:cs="Times New Roman"/>
        </w:rPr>
        <w:t>тие и ограждение.</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Основные объемно-планировочные размеры автостоянок постоянного и временн</w:t>
      </w:r>
      <w:r w:rsidRPr="001D0699">
        <w:rPr>
          <w:rFonts w:ascii="Times New Roman" w:hAnsi="Times New Roman" w:cs="Times New Roman"/>
        </w:rPr>
        <w:t>о</w:t>
      </w:r>
      <w:r w:rsidRPr="001D0699">
        <w:rPr>
          <w:rFonts w:ascii="Times New Roman" w:hAnsi="Times New Roman" w:cs="Times New Roman"/>
        </w:rPr>
        <w:t>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w:t>
      </w:r>
      <w:r w:rsidRPr="001D0699">
        <w:rPr>
          <w:rFonts w:ascii="Times New Roman" w:hAnsi="Times New Roman" w:cs="Times New Roman"/>
        </w:rPr>
        <w:t>я</w:t>
      </w:r>
      <w:r w:rsidRPr="001D0699">
        <w:rPr>
          <w:rFonts w:ascii="Times New Roman" w:hAnsi="Times New Roman" w:cs="Times New Roman"/>
        </w:rPr>
        <w:t>ми для маневрирования.</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Для расчета площади и вместимости автостоянок допускается принимать расче</w:t>
      </w:r>
      <w:r w:rsidRPr="001D0699">
        <w:rPr>
          <w:rFonts w:ascii="Times New Roman" w:hAnsi="Times New Roman" w:cs="Times New Roman"/>
        </w:rPr>
        <w:t>т</w:t>
      </w:r>
      <w:r w:rsidRPr="001D0699">
        <w:rPr>
          <w:rFonts w:ascii="Times New Roman" w:hAnsi="Times New Roman" w:cs="Times New Roman"/>
        </w:rPr>
        <w:t xml:space="preserve">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1D0699">
          <w:rPr>
            <w:rFonts w:ascii="Times New Roman" w:hAnsi="Times New Roman" w:cs="Times New Roman"/>
          </w:rPr>
          <w:t>0,5 м</w:t>
        </w:r>
      </w:smartTag>
      <w:r w:rsidRPr="001D0699">
        <w:rPr>
          <w:rFonts w:ascii="Times New Roman" w:hAnsi="Times New Roman" w:cs="Times New Roman"/>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1D0699">
          <w:rPr>
            <w:rFonts w:ascii="Times New Roman" w:hAnsi="Times New Roman" w:cs="Times New Roman"/>
          </w:rPr>
          <w:t>0,7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rPr>
        <w:t>1.2.6.36. Площадки для открытых и закрытых автостоянок, расположенных под эстакадами,</w:t>
      </w:r>
      <w:r w:rsidRPr="001D0699">
        <w:rPr>
          <w:rFonts w:ascii="Times New Roman" w:hAnsi="Times New Roman" w:cs="Times New Roman"/>
          <w:spacing w:val="-2"/>
        </w:rPr>
        <w:t xml:space="preserve"> </w:t>
      </w:r>
      <w:r w:rsidRPr="001D0699">
        <w:rPr>
          <w:rFonts w:ascii="Times New Roman" w:hAnsi="Times New Roman" w:cs="Times New Roman"/>
          <w:bCs/>
          <w:spacing w:val="-2"/>
        </w:rPr>
        <w:t>необходимо выбирать с учетом рельефа, инженерно-геологических и гидрогеол</w:t>
      </w:r>
      <w:r w:rsidRPr="001D0699">
        <w:rPr>
          <w:rFonts w:ascii="Times New Roman" w:hAnsi="Times New Roman" w:cs="Times New Roman"/>
          <w:bCs/>
          <w:spacing w:val="-2"/>
        </w:rPr>
        <w:t>о</w:t>
      </w:r>
      <w:r w:rsidRPr="001D0699">
        <w:rPr>
          <w:rFonts w:ascii="Times New Roman" w:hAnsi="Times New Roman" w:cs="Times New Roman"/>
          <w:bCs/>
          <w:spacing w:val="-2"/>
        </w:rPr>
        <w:t>гических условий.</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lastRenderedPageBreak/>
        <w:t>1.2.6.37. Проектирование автостоянок всех типов под эстакадами должно соотве</w:t>
      </w:r>
      <w:r w:rsidRPr="001D0699">
        <w:rPr>
          <w:rFonts w:ascii="Times New Roman" w:hAnsi="Times New Roman" w:cs="Times New Roman"/>
        </w:rPr>
        <w:t>т</w:t>
      </w:r>
      <w:r w:rsidRPr="001D0699">
        <w:rPr>
          <w:rFonts w:ascii="Times New Roman" w:hAnsi="Times New Roman" w:cs="Times New Roman"/>
        </w:rPr>
        <w:t>ствовать требованиям санитарного, пожарного, экологического законодательства.</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1.2.6.38. </w:t>
      </w:r>
      <w:r w:rsidRPr="001D0699">
        <w:rPr>
          <w:rFonts w:ascii="Times New Roman" w:hAnsi="Times New Roman" w:cs="Times New Roman"/>
          <w:b/>
        </w:rPr>
        <w:t>Площади застройки и размеры земельных участков</w:t>
      </w:r>
      <w:r w:rsidRPr="001D0699">
        <w:rPr>
          <w:rFonts w:ascii="Times New Roman" w:hAnsi="Times New Roman" w:cs="Times New Roman"/>
        </w:rPr>
        <w:t xml:space="preserve"> отдельно стоящих автостоянок для постоянного хранения легковых автомобилей в зависимости от их эта</w:t>
      </w:r>
      <w:r w:rsidRPr="001D0699">
        <w:rPr>
          <w:rFonts w:ascii="Times New Roman" w:hAnsi="Times New Roman" w:cs="Times New Roman"/>
        </w:rPr>
        <w:t>ж</w:t>
      </w:r>
      <w:r w:rsidRPr="001D0699">
        <w:rPr>
          <w:rFonts w:ascii="Times New Roman" w:hAnsi="Times New Roman" w:cs="Times New Roman"/>
        </w:rPr>
        <w:t>ности следует принимать, м</w:t>
      </w:r>
      <w:proofErr w:type="gramStart"/>
      <w:r w:rsidRPr="001D0699">
        <w:rPr>
          <w:rFonts w:ascii="Times New Roman" w:hAnsi="Times New Roman" w:cs="Times New Roman"/>
          <w:vertAlign w:val="superscript"/>
        </w:rPr>
        <w:t>2</w:t>
      </w:r>
      <w:proofErr w:type="gramEnd"/>
      <w:r w:rsidRPr="001D0699">
        <w:rPr>
          <w:rFonts w:ascii="Times New Roman" w:hAnsi="Times New Roman" w:cs="Times New Roman"/>
        </w:rPr>
        <w:t xml:space="preserve"> на одно </w:t>
      </w:r>
      <w:proofErr w:type="spellStart"/>
      <w:r w:rsidRPr="001D0699">
        <w:rPr>
          <w:rFonts w:ascii="Times New Roman" w:hAnsi="Times New Roman" w:cs="Times New Roman"/>
        </w:rPr>
        <w:t>машино-место</w:t>
      </w:r>
      <w:proofErr w:type="spellEnd"/>
      <w:r w:rsidRPr="001D0699">
        <w:rPr>
          <w:rFonts w:ascii="Times New Roman" w:hAnsi="Times New Roman" w:cs="Times New Roman"/>
        </w:rPr>
        <w:t>, для:</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 одноэтажных – 30;</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 двухэтажных – 20;</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 трехэтажных – 14;</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 четырехэтажных – 12;</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 пятиэтажных – 10.</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Площадь застройки и размеры земельных участков для открытых наземных сто</w:t>
      </w:r>
      <w:r w:rsidRPr="001D0699">
        <w:rPr>
          <w:rFonts w:ascii="Times New Roman" w:hAnsi="Times New Roman" w:cs="Times New Roman"/>
        </w:rPr>
        <w:t>я</w:t>
      </w:r>
      <w:r w:rsidRPr="001D0699">
        <w:rPr>
          <w:rFonts w:ascii="Times New Roman" w:hAnsi="Times New Roman" w:cs="Times New Roman"/>
        </w:rPr>
        <w:t xml:space="preserve">нок следует принимать из расчета </w:t>
      </w:r>
      <w:smartTag w:uri="urn:schemas-microsoft-com:office:smarttags" w:element="metricconverter">
        <w:smartTagPr>
          <w:attr w:name="ProductID" w:val="25 м2"/>
        </w:smartTagPr>
        <w:r w:rsidRPr="001D0699">
          <w:rPr>
            <w:rFonts w:ascii="Times New Roman" w:hAnsi="Times New Roman" w:cs="Times New Roman"/>
          </w:rPr>
          <w:t>25 м</w:t>
        </w:r>
        <w:proofErr w:type="gramStart"/>
        <w:r w:rsidRPr="001D0699">
          <w:rPr>
            <w:rFonts w:ascii="Times New Roman" w:hAnsi="Times New Roman" w:cs="Times New Roman"/>
            <w:vertAlign w:val="superscript"/>
          </w:rPr>
          <w:t>2</w:t>
        </w:r>
      </w:smartTag>
      <w:proofErr w:type="gramEnd"/>
      <w:r w:rsidRPr="001D0699">
        <w:rPr>
          <w:rFonts w:ascii="Times New Roman" w:hAnsi="Times New Roman" w:cs="Times New Roman"/>
        </w:rPr>
        <w:t xml:space="preserve"> на одно </w:t>
      </w:r>
      <w:proofErr w:type="spellStart"/>
      <w:r w:rsidRPr="001D0699">
        <w:rPr>
          <w:rFonts w:ascii="Times New Roman" w:hAnsi="Times New Roman" w:cs="Times New Roman"/>
        </w:rPr>
        <w:t>машино-место</w:t>
      </w:r>
      <w:proofErr w:type="spellEnd"/>
      <w:r w:rsidRPr="001D0699">
        <w:rPr>
          <w:rFonts w:ascii="Times New Roman" w:hAnsi="Times New Roman" w:cs="Times New Roman"/>
        </w:rPr>
        <w:t>.</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1.2.6.39. Выезды-въезды из закрытых отдельно стоящих, встроенных, </w:t>
      </w:r>
      <w:proofErr w:type="spellStart"/>
      <w:proofErr w:type="gramStart"/>
      <w:r w:rsidRPr="001D0699">
        <w:rPr>
          <w:rFonts w:ascii="Times New Roman" w:hAnsi="Times New Roman" w:cs="Times New Roman"/>
          <w:sz w:val="24"/>
          <w:szCs w:val="24"/>
        </w:rPr>
        <w:t>встроенно-пристроен-ных</w:t>
      </w:r>
      <w:proofErr w:type="spellEnd"/>
      <w:proofErr w:type="gramEnd"/>
      <w:r w:rsidRPr="001D0699">
        <w:rPr>
          <w:rFonts w:ascii="Times New Roman" w:hAnsi="Times New Roman" w:cs="Times New Roman"/>
          <w:sz w:val="24"/>
          <w:szCs w:val="24"/>
        </w:rPr>
        <w:t xml:space="preserve">, подземных автостоянок, автостоянок вместимостью более 50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должны быть организованы, как правило, на местную уличную сеть района, как и</w:t>
      </w:r>
      <w:r w:rsidRPr="001D0699">
        <w:rPr>
          <w:rFonts w:ascii="Times New Roman" w:hAnsi="Times New Roman" w:cs="Times New Roman"/>
          <w:sz w:val="24"/>
          <w:szCs w:val="24"/>
        </w:rPr>
        <w:t>с</w:t>
      </w:r>
      <w:r w:rsidRPr="001D0699">
        <w:rPr>
          <w:rFonts w:ascii="Times New Roman" w:hAnsi="Times New Roman" w:cs="Times New Roman"/>
          <w:sz w:val="24"/>
          <w:szCs w:val="24"/>
        </w:rPr>
        <w:t>ключение – на магистральные улицы, не допуская устройство транзитного проезда через придомовую территорию.</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Выезды-въезды из автостоянок вместимостью свыше 100 </w:t>
      </w:r>
      <w:proofErr w:type="spellStart"/>
      <w:r w:rsidRPr="001D0699">
        <w:rPr>
          <w:rStyle w:val="spelle"/>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распол</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1D0699">
        <w:rPr>
          <w:rStyle w:val="spelle"/>
          <w:rFonts w:ascii="Times New Roman" w:hAnsi="Times New Roman" w:cs="Times New Roman"/>
          <w:sz w:val="24"/>
          <w:szCs w:val="24"/>
        </w:rPr>
        <w:t>внутридворовым</w:t>
      </w:r>
      <w:proofErr w:type="spellEnd"/>
      <w:r w:rsidRPr="001D0699">
        <w:rPr>
          <w:rFonts w:ascii="Times New Roman" w:hAnsi="Times New Roman" w:cs="Times New Roman"/>
          <w:sz w:val="24"/>
          <w:szCs w:val="24"/>
        </w:rPr>
        <w:t xml:space="preserve"> проездам, парковым дорогам и велосипедным дорожкам. Для автосто</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нок вместимостью свыше 100 </w:t>
      </w:r>
      <w:proofErr w:type="spellStart"/>
      <w:r w:rsidRPr="001D0699">
        <w:rPr>
          <w:rStyle w:val="spelle"/>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следует предусматривать не менее двух въе</w:t>
      </w:r>
      <w:r w:rsidRPr="001D0699">
        <w:rPr>
          <w:rFonts w:ascii="Times New Roman" w:hAnsi="Times New Roman" w:cs="Times New Roman"/>
          <w:sz w:val="24"/>
          <w:szCs w:val="24"/>
        </w:rPr>
        <w:t>з</w:t>
      </w:r>
      <w:r w:rsidRPr="001D0699">
        <w:rPr>
          <w:rFonts w:ascii="Times New Roman" w:hAnsi="Times New Roman" w:cs="Times New Roman"/>
          <w:sz w:val="24"/>
          <w:szCs w:val="24"/>
        </w:rPr>
        <w:t>дов-выездов.</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Подъезды к автостоянкам не должны пересекать основные пешеходные пути, </w:t>
      </w:r>
      <w:r w:rsidRPr="001D0699">
        <w:rPr>
          <w:rFonts w:ascii="Times New Roman" w:hAnsi="Times New Roman" w:cs="Times New Roman"/>
          <w:spacing w:val="-4"/>
          <w:sz w:val="24"/>
          <w:szCs w:val="24"/>
        </w:rPr>
        <w:t>должны быть изолированы от площадок для отдыха, игровых и спортивных площадок.</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1.2.6.40. Наименьшие расстояния до въездов в автостоянки и выездов из них след</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ет </w:t>
      </w:r>
      <w:r w:rsidRPr="001D0699">
        <w:rPr>
          <w:rFonts w:ascii="Times New Roman" w:hAnsi="Times New Roman" w:cs="Times New Roman"/>
          <w:spacing w:val="-2"/>
          <w:sz w:val="24"/>
          <w:szCs w:val="24"/>
        </w:rPr>
        <w:t xml:space="preserve">принимать: от перекрестков магистральных улиц – </w:t>
      </w:r>
      <w:smartTag w:uri="urn:schemas-microsoft-com:office:smarttags" w:element="metricconverter">
        <w:smartTagPr>
          <w:attr w:name="ProductID" w:val="50 м"/>
        </w:smartTagPr>
        <w:r w:rsidRPr="001D0699">
          <w:rPr>
            <w:rFonts w:ascii="Times New Roman" w:hAnsi="Times New Roman" w:cs="Times New Roman"/>
            <w:spacing w:val="-2"/>
            <w:sz w:val="24"/>
            <w:szCs w:val="24"/>
          </w:rPr>
          <w:t>50 м</w:t>
        </w:r>
      </w:smartTag>
      <w:r w:rsidRPr="001D0699">
        <w:rPr>
          <w:rFonts w:ascii="Times New Roman" w:hAnsi="Times New Roman" w:cs="Times New Roman"/>
          <w:spacing w:val="-2"/>
          <w:sz w:val="24"/>
          <w:szCs w:val="24"/>
        </w:rPr>
        <w:t>, улиц местного значения –</w:t>
      </w:r>
      <w:r w:rsidRPr="001D0699">
        <w:rPr>
          <w:rFonts w:ascii="Times New Roman" w:hAnsi="Times New Roman" w:cs="Times New Roman"/>
          <w:sz w:val="24"/>
          <w:szCs w:val="24"/>
        </w:rPr>
        <w:t xml:space="preserve"> </w:t>
      </w:r>
      <w:smartTag w:uri="urn:schemas-microsoft-com:office:smarttags" w:element="metricconverter">
        <w:smartTagPr>
          <w:attr w:name="ProductID" w:val="20 м"/>
        </w:smartTagPr>
        <w:r w:rsidRPr="001D0699">
          <w:rPr>
            <w:rFonts w:ascii="Times New Roman" w:hAnsi="Times New Roman" w:cs="Times New Roman"/>
            <w:sz w:val="24"/>
            <w:szCs w:val="24"/>
          </w:rPr>
          <w:t>20 м</w:t>
        </w:r>
      </w:smartTag>
      <w:r w:rsidRPr="001D0699">
        <w:rPr>
          <w:rFonts w:ascii="Times New Roman" w:hAnsi="Times New Roman" w:cs="Times New Roman"/>
          <w:sz w:val="24"/>
          <w:szCs w:val="24"/>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1D0699">
          <w:rPr>
            <w:rFonts w:ascii="Times New Roman" w:hAnsi="Times New Roman" w:cs="Times New Roman"/>
            <w:sz w:val="24"/>
            <w:szCs w:val="24"/>
          </w:rPr>
          <w:t>30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ных школ, дошкольных организаций и лечебных учреждений не менее чем на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1D0699">
          <w:rPr>
            <w:rFonts w:ascii="Times New Roman" w:hAnsi="Times New Roman" w:cs="Times New Roman"/>
            <w:sz w:val="24"/>
            <w:szCs w:val="24"/>
          </w:rPr>
          <w:t>7 м</w:t>
        </w:r>
      </w:smartTag>
      <w:r w:rsidRPr="001D0699">
        <w:rPr>
          <w:rFonts w:ascii="Times New Roman" w:hAnsi="Times New Roman" w:cs="Times New Roman"/>
          <w:sz w:val="24"/>
          <w:szCs w:val="24"/>
        </w:rPr>
        <w:t>.</w:t>
      </w:r>
    </w:p>
    <w:p w:rsidR="001D0699" w:rsidRPr="001D0699" w:rsidRDefault="001D0699" w:rsidP="001D0699">
      <w:pPr>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1.2.6.41. От наземных автостоянок устанавливается санитарный разрыв с озелен</w:t>
      </w:r>
      <w:r w:rsidRPr="001D0699">
        <w:rPr>
          <w:rFonts w:ascii="Times New Roman" w:hAnsi="Times New Roman" w:cs="Times New Roman"/>
          <w:sz w:val="24"/>
          <w:szCs w:val="24"/>
        </w:rPr>
        <w:t>е</w:t>
      </w:r>
      <w:r w:rsidRPr="001D0699">
        <w:rPr>
          <w:rFonts w:ascii="Times New Roman" w:hAnsi="Times New Roman" w:cs="Times New Roman"/>
          <w:sz w:val="24"/>
          <w:szCs w:val="24"/>
        </w:rPr>
        <w:t>нием территории, прилегающей к объектам нормирования в соответствии с требованиями таблицы 101.</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1.2.6.42. </w:t>
      </w:r>
      <w:proofErr w:type="gramStart"/>
      <w:r w:rsidRPr="001D0699">
        <w:rPr>
          <w:rFonts w:ascii="Times New Roman" w:hAnsi="Times New Roman" w:cs="Times New Roman"/>
          <w:sz w:val="24"/>
          <w:szCs w:val="24"/>
        </w:rPr>
        <w:t xml:space="preserve">В пределах жилых территорий и на придомовых территориях следует предусматривать открытые площадки (гостевые автостоянки) для временного хранения легковых автомобилей, удаленные от подъездов жилых зданий не более чем на </w:t>
      </w:r>
      <w:smartTag w:uri="urn:schemas-microsoft-com:office:smarttags" w:element="metricconverter">
        <w:smartTagPr>
          <w:attr w:name="ProductID" w:val="200 м"/>
        </w:smartTagPr>
        <w:r w:rsidRPr="001D0699">
          <w:rPr>
            <w:rFonts w:ascii="Times New Roman" w:hAnsi="Times New Roman" w:cs="Times New Roman"/>
            <w:sz w:val="24"/>
            <w:szCs w:val="24"/>
          </w:rPr>
          <w:t>200 м</w:t>
        </w:r>
      </w:smartTag>
      <w:r w:rsidRPr="001D0699">
        <w:rPr>
          <w:rFonts w:ascii="Times New Roman" w:hAnsi="Times New Roman" w:cs="Times New Roman"/>
          <w:sz w:val="24"/>
          <w:szCs w:val="24"/>
        </w:rPr>
        <w:t>.</w:t>
      </w:r>
      <w:r w:rsidRPr="001D0699">
        <w:rPr>
          <w:rFonts w:ascii="Times New Roman" w:hAnsi="Times New Roman" w:cs="Times New Roman"/>
          <w:spacing w:val="-2"/>
          <w:sz w:val="24"/>
          <w:szCs w:val="24"/>
        </w:rPr>
        <w:t xml:space="preserve"> </w:t>
      </w:r>
      <w:r w:rsidRPr="001D0699">
        <w:rPr>
          <w:rFonts w:ascii="Times New Roman" w:hAnsi="Times New Roman" w:cs="Times New Roman"/>
          <w:sz w:val="24"/>
          <w:szCs w:val="24"/>
        </w:rPr>
        <w:t>Ра</w:t>
      </w:r>
      <w:r w:rsidRPr="001D0699">
        <w:rPr>
          <w:rFonts w:ascii="Times New Roman" w:hAnsi="Times New Roman" w:cs="Times New Roman"/>
          <w:sz w:val="24"/>
          <w:szCs w:val="24"/>
        </w:rPr>
        <w:t>с</w:t>
      </w:r>
      <w:r w:rsidRPr="001D0699">
        <w:rPr>
          <w:rFonts w:ascii="Times New Roman" w:hAnsi="Times New Roman" w:cs="Times New Roman"/>
          <w:sz w:val="24"/>
          <w:szCs w:val="24"/>
        </w:rPr>
        <w:t xml:space="preserve">четное количество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в зависимости от категории жилого фонда по уровню комфортности следует принимать в соответствии с таблицей 132.</w:t>
      </w:r>
      <w:proofErr w:type="gramEnd"/>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132</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1D0699" w:rsidRPr="001D0699" w:rsidTr="001F6E76">
        <w:trPr>
          <w:cantSplit/>
          <w:tblHeader/>
          <w:jc w:val="center"/>
        </w:trPr>
        <w:tc>
          <w:tcPr>
            <w:tcW w:w="3608" w:type="dxa"/>
            <w:shd w:val="clear" w:color="auto" w:fill="CCFFCC"/>
            <w:vAlign w:val="center"/>
          </w:tcPr>
          <w:p w:rsidR="001D0699" w:rsidRPr="001D0699" w:rsidRDefault="001D0699" w:rsidP="001D0699">
            <w:pPr>
              <w:spacing w:line="240" w:lineRule="auto"/>
              <w:jc w:val="both"/>
              <w:rPr>
                <w:rFonts w:ascii="Times New Roman" w:hAnsi="Times New Roman" w:cs="Times New Roman"/>
                <w:spacing w:val="-2"/>
                <w:sz w:val="24"/>
                <w:szCs w:val="24"/>
              </w:rPr>
            </w:pPr>
            <w:r w:rsidRPr="001D0699">
              <w:rPr>
                <w:rFonts w:ascii="Times New Roman" w:hAnsi="Times New Roman" w:cs="Times New Roman"/>
                <w:spacing w:val="-2"/>
                <w:sz w:val="24"/>
                <w:szCs w:val="24"/>
              </w:rPr>
              <w:lastRenderedPageBreak/>
              <w:t xml:space="preserve">Тип жилого дома </w:t>
            </w:r>
          </w:p>
          <w:p w:rsidR="001D0699" w:rsidRPr="001D0699" w:rsidRDefault="001D0699" w:rsidP="001D0699">
            <w:pPr>
              <w:spacing w:line="240" w:lineRule="auto"/>
              <w:jc w:val="both"/>
              <w:rPr>
                <w:rFonts w:ascii="Times New Roman" w:hAnsi="Times New Roman" w:cs="Times New Roman"/>
                <w:spacing w:val="-2"/>
                <w:sz w:val="24"/>
                <w:szCs w:val="24"/>
              </w:rPr>
            </w:pPr>
            <w:r w:rsidRPr="001D0699">
              <w:rPr>
                <w:rFonts w:ascii="Times New Roman" w:hAnsi="Times New Roman" w:cs="Times New Roman"/>
                <w:spacing w:val="-2"/>
                <w:sz w:val="24"/>
                <w:szCs w:val="24"/>
              </w:rPr>
              <w:t>по уровню комфортности</w:t>
            </w:r>
          </w:p>
        </w:tc>
        <w:tc>
          <w:tcPr>
            <w:tcW w:w="6380" w:type="dxa"/>
            <w:shd w:val="clear" w:color="auto" w:fill="CCFFCC"/>
            <w:vAlign w:val="center"/>
          </w:tcPr>
          <w:p w:rsidR="001D0699" w:rsidRPr="001D0699" w:rsidRDefault="001D0699" w:rsidP="001D0699">
            <w:pPr>
              <w:spacing w:line="240" w:lineRule="auto"/>
              <w:jc w:val="both"/>
              <w:rPr>
                <w:rFonts w:ascii="Times New Roman" w:hAnsi="Times New Roman" w:cs="Times New Roman"/>
                <w:spacing w:val="-2"/>
                <w:sz w:val="24"/>
                <w:szCs w:val="24"/>
              </w:rPr>
            </w:pPr>
            <w:r w:rsidRPr="001D0699">
              <w:rPr>
                <w:rFonts w:ascii="Times New Roman" w:hAnsi="Times New Roman" w:cs="Times New Roman"/>
                <w:spacing w:val="-2"/>
                <w:sz w:val="24"/>
                <w:szCs w:val="24"/>
              </w:rPr>
              <w:t xml:space="preserve">Количество мест для временного хранения автотранспорта, </w:t>
            </w:r>
            <w:proofErr w:type="spellStart"/>
            <w:r w:rsidRPr="001D0699">
              <w:rPr>
                <w:rFonts w:ascii="Times New Roman" w:hAnsi="Times New Roman" w:cs="Times New Roman"/>
                <w:spacing w:val="-2"/>
                <w:sz w:val="24"/>
                <w:szCs w:val="24"/>
              </w:rPr>
              <w:t>машино-мест</w:t>
            </w:r>
            <w:proofErr w:type="spellEnd"/>
            <w:r w:rsidRPr="001D0699">
              <w:rPr>
                <w:rFonts w:ascii="Times New Roman" w:hAnsi="Times New Roman" w:cs="Times New Roman"/>
                <w:spacing w:val="-2"/>
                <w:sz w:val="24"/>
                <w:szCs w:val="24"/>
              </w:rPr>
              <w:t xml:space="preserve"> на 1 квартиру</w:t>
            </w:r>
          </w:p>
        </w:tc>
      </w:tr>
      <w:tr w:rsidR="001D0699" w:rsidRPr="001D0699" w:rsidTr="001F6E76">
        <w:trPr>
          <w:trHeight w:val="227"/>
          <w:jc w:val="center"/>
        </w:trPr>
        <w:tc>
          <w:tcPr>
            <w:tcW w:w="3608" w:type="dxa"/>
          </w:tcPr>
          <w:p w:rsidR="001D0699" w:rsidRPr="001D0699" w:rsidRDefault="001D0699" w:rsidP="001D0699">
            <w:pPr>
              <w:spacing w:line="240" w:lineRule="auto"/>
              <w:jc w:val="both"/>
              <w:rPr>
                <w:rFonts w:ascii="Times New Roman" w:hAnsi="Times New Roman" w:cs="Times New Roman"/>
                <w:b/>
                <w:bCs/>
                <w:spacing w:val="-2"/>
                <w:sz w:val="24"/>
                <w:szCs w:val="24"/>
              </w:rPr>
            </w:pPr>
            <w:proofErr w:type="gramStart"/>
            <w:r w:rsidRPr="001D0699">
              <w:rPr>
                <w:rFonts w:ascii="Times New Roman" w:hAnsi="Times New Roman" w:cs="Times New Roman"/>
                <w:spacing w:val="-2"/>
                <w:sz w:val="24"/>
                <w:szCs w:val="24"/>
              </w:rPr>
              <w:t xml:space="preserve">Престижный </w:t>
            </w:r>
            <w:proofErr w:type="gramEnd"/>
          </w:p>
        </w:tc>
        <w:tc>
          <w:tcPr>
            <w:tcW w:w="6380" w:type="dxa"/>
            <w:vAlign w:val="center"/>
          </w:tcPr>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0,50</w:t>
            </w:r>
          </w:p>
        </w:tc>
      </w:tr>
      <w:tr w:rsidR="001D0699" w:rsidRPr="001D0699" w:rsidTr="001F6E76">
        <w:trPr>
          <w:trHeight w:val="227"/>
          <w:jc w:val="center"/>
        </w:trPr>
        <w:tc>
          <w:tcPr>
            <w:tcW w:w="3608" w:type="dxa"/>
          </w:tcPr>
          <w:p w:rsidR="001D0699" w:rsidRPr="001D0699" w:rsidRDefault="001D0699" w:rsidP="001D0699">
            <w:pPr>
              <w:spacing w:line="240" w:lineRule="auto"/>
              <w:jc w:val="both"/>
              <w:rPr>
                <w:rFonts w:ascii="Times New Roman" w:hAnsi="Times New Roman" w:cs="Times New Roman"/>
                <w:b/>
                <w:bCs/>
                <w:spacing w:val="-2"/>
                <w:sz w:val="24"/>
                <w:szCs w:val="24"/>
              </w:rPr>
            </w:pPr>
            <w:proofErr w:type="gramStart"/>
            <w:r w:rsidRPr="001D0699">
              <w:rPr>
                <w:rFonts w:ascii="Times New Roman" w:hAnsi="Times New Roman" w:cs="Times New Roman"/>
                <w:spacing w:val="-2"/>
                <w:sz w:val="24"/>
                <w:szCs w:val="24"/>
              </w:rPr>
              <w:t>Массовый</w:t>
            </w:r>
            <w:proofErr w:type="gramEnd"/>
          </w:p>
        </w:tc>
        <w:tc>
          <w:tcPr>
            <w:tcW w:w="6380" w:type="dxa"/>
            <w:vAlign w:val="center"/>
          </w:tcPr>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0,35</w:t>
            </w:r>
          </w:p>
        </w:tc>
      </w:tr>
      <w:tr w:rsidR="001D0699" w:rsidRPr="001D0699" w:rsidTr="001F6E76">
        <w:trPr>
          <w:trHeight w:val="227"/>
          <w:jc w:val="center"/>
        </w:trPr>
        <w:tc>
          <w:tcPr>
            <w:tcW w:w="3608" w:type="dxa"/>
          </w:tcPr>
          <w:p w:rsidR="001D0699" w:rsidRPr="001D0699" w:rsidRDefault="001D0699" w:rsidP="001D0699">
            <w:pPr>
              <w:spacing w:line="240" w:lineRule="auto"/>
              <w:jc w:val="both"/>
              <w:rPr>
                <w:rFonts w:ascii="Times New Roman" w:hAnsi="Times New Roman" w:cs="Times New Roman"/>
                <w:b/>
                <w:bCs/>
                <w:spacing w:val="-2"/>
                <w:sz w:val="24"/>
                <w:szCs w:val="24"/>
              </w:rPr>
            </w:pPr>
            <w:proofErr w:type="gramStart"/>
            <w:r w:rsidRPr="001D0699">
              <w:rPr>
                <w:rFonts w:ascii="Times New Roman" w:hAnsi="Times New Roman" w:cs="Times New Roman"/>
                <w:spacing w:val="-2"/>
                <w:sz w:val="24"/>
                <w:szCs w:val="24"/>
              </w:rPr>
              <w:t xml:space="preserve">Социальный </w:t>
            </w:r>
            <w:proofErr w:type="gramEnd"/>
          </w:p>
        </w:tc>
        <w:tc>
          <w:tcPr>
            <w:tcW w:w="6380" w:type="dxa"/>
            <w:vAlign w:val="center"/>
          </w:tcPr>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0,16</w:t>
            </w:r>
          </w:p>
        </w:tc>
      </w:tr>
      <w:tr w:rsidR="001D0699" w:rsidRPr="001D0699" w:rsidTr="001F6E76">
        <w:trPr>
          <w:trHeight w:val="227"/>
          <w:jc w:val="center"/>
        </w:trPr>
        <w:tc>
          <w:tcPr>
            <w:tcW w:w="3608" w:type="dxa"/>
          </w:tcPr>
          <w:p w:rsidR="001D0699" w:rsidRPr="001D0699" w:rsidRDefault="001D0699" w:rsidP="001D0699">
            <w:pPr>
              <w:spacing w:line="240" w:lineRule="auto"/>
              <w:jc w:val="both"/>
              <w:rPr>
                <w:rFonts w:ascii="Times New Roman" w:hAnsi="Times New Roman" w:cs="Times New Roman"/>
                <w:b/>
                <w:bCs/>
                <w:spacing w:val="-4"/>
                <w:sz w:val="24"/>
                <w:szCs w:val="24"/>
              </w:rPr>
            </w:pPr>
            <w:proofErr w:type="gramStart"/>
            <w:r w:rsidRPr="001D0699">
              <w:rPr>
                <w:rFonts w:ascii="Times New Roman" w:hAnsi="Times New Roman" w:cs="Times New Roman"/>
                <w:spacing w:val="-4"/>
                <w:sz w:val="24"/>
                <w:szCs w:val="24"/>
              </w:rPr>
              <w:t>Специализированный</w:t>
            </w:r>
            <w:proofErr w:type="gramEnd"/>
          </w:p>
        </w:tc>
        <w:tc>
          <w:tcPr>
            <w:tcW w:w="6380" w:type="dxa"/>
            <w:vAlign w:val="center"/>
          </w:tcPr>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0,25</w:t>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1.2.6.43. При размещении наземных автостоянок, паркингов на придомовой террит</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рии должны быть соблюдены нормативные требования обеспеченности с необходимыми элементами благоустройства, в том числе площадками,</w:t>
      </w:r>
      <w:r w:rsidRPr="001D0699">
        <w:rPr>
          <w:rFonts w:ascii="Times New Roman" w:hAnsi="Times New Roman" w:cs="Times New Roman"/>
          <w:sz w:val="24"/>
          <w:szCs w:val="24"/>
        </w:rPr>
        <w:t xml:space="preserve"> указанными в таблице 10 насто</w:t>
      </w:r>
      <w:r w:rsidRPr="001D0699">
        <w:rPr>
          <w:rFonts w:ascii="Times New Roman" w:hAnsi="Times New Roman" w:cs="Times New Roman"/>
          <w:sz w:val="24"/>
          <w:szCs w:val="24"/>
        </w:rPr>
        <w:t>я</w:t>
      </w:r>
      <w:r w:rsidRPr="001D0699">
        <w:rPr>
          <w:rFonts w:ascii="Times New Roman" w:hAnsi="Times New Roman" w:cs="Times New Roman"/>
          <w:sz w:val="24"/>
          <w:szCs w:val="24"/>
        </w:rPr>
        <w:t>щих нормативов.</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Расчет площади открытых площадок для временного хранения легковых автомоб</w:t>
      </w:r>
      <w:r w:rsidRPr="001D0699">
        <w:rPr>
          <w:rFonts w:ascii="Times New Roman" w:hAnsi="Times New Roman" w:cs="Times New Roman"/>
          <w:sz w:val="24"/>
          <w:szCs w:val="24"/>
        </w:rPr>
        <w:t>и</w:t>
      </w:r>
      <w:r w:rsidRPr="001D0699">
        <w:rPr>
          <w:rFonts w:ascii="Times New Roman" w:hAnsi="Times New Roman" w:cs="Times New Roman"/>
          <w:sz w:val="24"/>
          <w:szCs w:val="24"/>
        </w:rPr>
        <w:t>лей, размещаемых на придомовой территории, следует осуществлять в соответствии с нормами, приведенными в таблице 10 настоящих нормативов</w:t>
      </w:r>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Размеры территории наземной автостоянки должны соответствовать габаритам з</w:t>
      </w:r>
      <w:r w:rsidRPr="001D0699">
        <w:rPr>
          <w:rFonts w:ascii="Times New Roman" w:hAnsi="Times New Roman" w:cs="Times New Roman"/>
          <w:sz w:val="24"/>
          <w:szCs w:val="24"/>
        </w:rPr>
        <w:t>а</w:t>
      </w:r>
      <w:r w:rsidRPr="001D0699">
        <w:rPr>
          <w:rFonts w:ascii="Times New Roman" w:hAnsi="Times New Roman" w:cs="Times New Roman"/>
          <w:sz w:val="24"/>
          <w:szCs w:val="24"/>
        </w:rPr>
        <w:t>стройки для исключения использования прилегающей территории под автостоянку.</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1.2.6.44. На придомовой территории допускается размещение открытых автосто</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нок (гостевых) для временного хранения автомобилей вместимостью до 50 </w:t>
      </w:r>
      <w:proofErr w:type="spellStart"/>
      <w:r w:rsidRPr="001D0699">
        <w:rPr>
          <w:rStyle w:val="spelle"/>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1.2.6.45. Для гостевых автостоянок, размещаемых на придомовой территории жилых зданий, разрывы не устанавливаются.</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При размещении открытых автостоянок (парковок) в пределах жилых территорий (кварталов) следует соблюдать санитарные разрывы, указанные в таблице 101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1.2.6.46. Стоянки для хранения микроавтобусов, автобусов и грузовых автомоб</w:t>
      </w:r>
      <w:r w:rsidRPr="001D0699">
        <w:rPr>
          <w:rFonts w:ascii="Times New Roman" w:hAnsi="Times New Roman" w:cs="Times New Roman"/>
          <w:sz w:val="24"/>
          <w:szCs w:val="24"/>
        </w:rPr>
        <w:t>и</w:t>
      </w:r>
      <w:r w:rsidRPr="001D0699">
        <w:rPr>
          <w:rFonts w:ascii="Times New Roman" w:hAnsi="Times New Roman" w:cs="Times New Roman"/>
          <w:sz w:val="24"/>
          <w:szCs w:val="24"/>
        </w:rPr>
        <w:t>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w:t>
      </w:r>
      <w:r w:rsidRPr="001D0699">
        <w:rPr>
          <w:rFonts w:ascii="Times New Roman" w:hAnsi="Times New Roman" w:cs="Times New Roman"/>
          <w:sz w:val="24"/>
          <w:szCs w:val="24"/>
        </w:rPr>
        <w:t>в</w:t>
      </w:r>
      <w:r w:rsidRPr="001D0699">
        <w:rPr>
          <w:rFonts w:ascii="Times New Roman" w:hAnsi="Times New Roman" w:cs="Times New Roman"/>
          <w:sz w:val="24"/>
          <w:szCs w:val="24"/>
        </w:rPr>
        <w:t>ления.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4"/>
          <w:sz w:val="24"/>
          <w:szCs w:val="24"/>
        </w:rPr>
        <w:t>1.2.6.47. Открытые автостоянки для временного хранения легковых</w:t>
      </w:r>
      <w:r w:rsidRPr="001D0699">
        <w:rPr>
          <w:rFonts w:ascii="Times New Roman" w:hAnsi="Times New Roman" w:cs="Times New Roman"/>
          <w:sz w:val="24"/>
          <w:szCs w:val="24"/>
        </w:rPr>
        <w:t xml:space="preserve"> автомобилей следует предусматривать из расчета не менее чем для 70 % расчетного парка индивид</w:t>
      </w:r>
      <w:r w:rsidRPr="001D0699">
        <w:rPr>
          <w:rFonts w:ascii="Times New Roman" w:hAnsi="Times New Roman" w:cs="Times New Roman"/>
          <w:sz w:val="24"/>
          <w:szCs w:val="24"/>
        </w:rPr>
        <w:t>у</w:t>
      </w:r>
      <w:r w:rsidRPr="001D0699">
        <w:rPr>
          <w:rFonts w:ascii="Times New Roman" w:hAnsi="Times New Roman" w:cs="Times New Roman"/>
          <w:sz w:val="24"/>
          <w:szCs w:val="24"/>
        </w:rPr>
        <w:t>альных легковых автомобилей, в том числе</w:t>
      </w:r>
      <w:proofErr w:type="gramStart"/>
      <w:r w:rsidRPr="001D0699">
        <w:rPr>
          <w:rFonts w:ascii="Times New Roman" w:hAnsi="Times New Roman" w:cs="Times New Roman"/>
          <w:sz w:val="24"/>
          <w:szCs w:val="24"/>
        </w:rPr>
        <w:t>, %:</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жилые районы – 25;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производственные и коммунально-складские зоны – 25;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общегородские и специализированные центры – 5;</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зоны массового кратковременного отдыха – 15.</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spacing w:val="-2"/>
        </w:rPr>
        <w:t xml:space="preserve">1.2.6.48. Требуемое расчетное количество </w:t>
      </w:r>
      <w:proofErr w:type="spellStart"/>
      <w:r w:rsidRPr="001D0699">
        <w:rPr>
          <w:rFonts w:ascii="Times New Roman" w:hAnsi="Times New Roman" w:cs="Times New Roman"/>
          <w:spacing w:val="-2"/>
        </w:rPr>
        <w:t>машино-мест</w:t>
      </w:r>
      <w:proofErr w:type="spellEnd"/>
      <w:r w:rsidRPr="001D0699">
        <w:rPr>
          <w:rFonts w:ascii="Times New Roman" w:hAnsi="Times New Roman" w:cs="Times New Roman"/>
          <w:spacing w:val="-2"/>
        </w:rPr>
        <w:t xml:space="preserve"> для временного хранения легковых автомобилей на </w:t>
      </w:r>
      <w:proofErr w:type="spellStart"/>
      <w:r w:rsidRPr="001D0699">
        <w:rPr>
          <w:rFonts w:ascii="Times New Roman" w:hAnsi="Times New Roman" w:cs="Times New Roman"/>
          <w:spacing w:val="-2"/>
        </w:rPr>
        <w:t>приобъектных</w:t>
      </w:r>
      <w:proofErr w:type="spellEnd"/>
      <w:r w:rsidRPr="001D0699">
        <w:rPr>
          <w:rFonts w:ascii="Times New Roman" w:hAnsi="Times New Roman" w:cs="Times New Roman"/>
          <w:spacing w:val="-2"/>
        </w:rPr>
        <w:t xml:space="preserve"> стоянках у общественных зданий, учреждений, предприятий, вокзалов, на рекреационных территориях допускается определять в соотве</w:t>
      </w:r>
      <w:r w:rsidRPr="001D0699">
        <w:rPr>
          <w:rFonts w:ascii="Times New Roman" w:hAnsi="Times New Roman" w:cs="Times New Roman"/>
          <w:spacing w:val="-2"/>
        </w:rPr>
        <w:t>т</w:t>
      </w:r>
      <w:r w:rsidRPr="001D0699">
        <w:rPr>
          <w:rFonts w:ascii="Times New Roman" w:hAnsi="Times New Roman" w:cs="Times New Roman"/>
          <w:spacing w:val="-2"/>
        </w:rPr>
        <w:t xml:space="preserve">ствии с рекомендуемой таблицей 133.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Таблица 133</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2726"/>
      </w:tblGrid>
      <w:tr w:rsidR="001D0699" w:rsidRPr="001D0699" w:rsidTr="001F6E76">
        <w:trPr>
          <w:cantSplit/>
          <w:trHeight w:val="769"/>
          <w:tblHeader/>
          <w:jc w:val="center"/>
        </w:trPr>
        <w:tc>
          <w:tcPr>
            <w:tcW w:w="4796"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lastRenderedPageBreak/>
              <w:t xml:space="preserve">Здания и сооружения, </w:t>
            </w:r>
          </w:p>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рекреационные территории и </w:t>
            </w:r>
          </w:p>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объекты отдыха</w:t>
            </w:r>
          </w:p>
        </w:tc>
        <w:tc>
          <w:tcPr>
            <w:tcW w:w="2681"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Расчетная единица</w:t>
            </w:r>
          </w:p>
        </w:tc>
        <w:tc>
          <w:tcPr>
            <w:tcW w:w="2726"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 xml:space="preserve">Количество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на расчетную единицу</w:t>
            </w:r>
          </w:p>
        </w:tc>
      </w:tr>
      <w:tr w:rsidR="001D0699" w:rsidRPr="001D0699" w:rsidTr="001F6E76">
        <w:trPr>
          <w:cantSplit/>
          <w:trHeight w:val="312"/>
          <w:jc w:val="center"/>
        </w:trPr>
        <w:tc>
          <w:tcPr>
            <w:tcW w:w="10203" w:type="dxa"/>
            <w:gridSpan w:val="3"/>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Здания и сооружения</w:t>
            </w:r>
          </w:p>
        </w:tc>
      </w:tr>
      <w:tr w:rsidR="001D0699" w:rsidRPr="001D0699" w:rsidTr="001F6E76">
        <w:trPr>
          <w:cantSplit/>
          <w:trHeight w:val="170"/>
          <w:jc w:val="center"/>
        </w:trPr>
        <w:tc>
          <w:tcPr>
            <w:tcW w:w="4796" w:type="dxa"/>
            <w:tcBorders>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Учреждения управления, кредитно-финансовые и юридические учреждения </w:t>
            </w:r>
          </w:p>
        </w:tc>
        <w:tc>
          <w:tcPr>
            <w:tcW w:w="2681"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100 работающих</w:t>
            </w:r>
            <w:proofErr w:type="gramEnd"/>
          </w:p>
        </w:tc>
        <w:tc>
          <w:tcPr>
            <w:tcW w:w="2726" w:type="dxa"/>
            <w:tcBorders>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p>
        </w:tc>
      </w:tr>
      <w:tr w:rsidR="001D0699" w:rsidRPr="001D0699" w:rsidTr="001F6E76">
        <w:trPr>
          <w:cantSplit/>
          <w:trHeight w:val="170"/>
          <w:jc w:val="center"/>
        </w:trPr>
        <w:tc>
          <w:tcPr>
            <w:tcW w:w="4796" w:type="dxa"/>
            <w:tcBorders>
              <w:top w:val="nil"/>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регионального значения</w:t>
            </w:r>
          </w:p>
        </w:tc>
        <w:tc>
          <w:tcPr>
            <w:tcW w:w="2681"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726" w:type="dxa"/>
            <w:tcBorders>
              <w:top w:val="nil"/>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36</w:t>
            </w:r>
          </w:p>
        </w:tc>
      </w:tr>
      <w:tr w:rsidR="001D0699" w:rsidRPr="001D0699" w:rsidTr="001F6E76">
        <w:trPr>
          <w:cantSplit/>
          <w:trHeight w:val="170"/>
          <w:jc w:val="center"/>
        </w:trPr>
        <w:tc>
          <w:tcPr>
            <w:tcW w:w="4796" w:type="dxa"/>
            <w:tcBorders>
              <w:top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местного значения</w:t>
            </w:r>
          </w:p>
        </w:tc>
        <w:tc>
          <w:tcPr>
            <w:tcW w:w="2681"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726" w:type="dxa"/>
            <w:tcBorders>
              <w:top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Промышленные предприятия</w:t>
            </w:r>
          </w:p>
        </w:tc>
        <w:tc>
          <w:tcPr>
            <w:tcW w:w="2681"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100 работающих в двух смежных сменах</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18</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Дошкольные организации</w:t>
            </w:r>
          </w:p>
        </w:tc>
        <w:tc>
          <w:tcPr>
            <w:tcW w:w="2681"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1 объект</w:t>
            </w:r>
          </w:p>
        </w:tc>
        <w:tc>
          <w:tcPr>
            <w:tcW w:w="2726"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 заданию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проектирование</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Общеобразовательные учреждения </w:t>
            </w:r>
          </w:p>
        </w:tc>
        <w:tc>
          <w:tcPr>
            <w:tcW w:w="2681"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Больницы</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 коек</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9</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Поликлиники</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 посещений</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Предприятия бытового обслуживания</w:t>
            </w:r>
          </w:p>
        </w:tc>
        <w:tc>
          <w:tcPr>
            <w:tcW w:w="2681" w:type="dxa"/>
          </w:tcPr>
          <w:p w:rsidR="001D0699" w:rsidRPr="001D0699" w:rsidRDefault="001D0699" w:rsidP="001D0699">
            <w:pPr>
              <w:spacing w:line="240" w:lineRule="auto"/>
              <w:ind w:right="-567"/>
              <w:jc w:val="both"/>
              <w:rPr>
                <w:rFonts w:ascii="Times New Roman" w:hAnsi="Times New Roman" w:cs="Times New Roman"/>
                <w:b/>
                <w:bCs/>
                <w:sz w:val="24"/>
                <w:szCs w:val="24"/>
              </w:rPr>
            </w:pPr>
            <w:smartTag w:uri="urn:schemas-microsoft-com:office:smarttags" w:element="metricconverter">
              <w:smartTagPr>
                <w:attr w:name="ProductID" w:val="30 м2"/>
              </w:smartTagPr>
              <w:r w:rsidRPr="001D0699">
                <w:rPr>
                  <w:rFonts w:ascii="Times New Roman" w:hAnsi="Times New Roman" w:cs="Times New Roman"/>
                  <w:sz w:val="24"/>
                  <w:szCs w:val="24"/>
                </w:rPr>
                <w:t>30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общей площади</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18</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Спортивные здания и сооружения с трибунами вместимостью более 500 зрителей</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 мест</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9</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Театры, цирки, кинотеатры, концертные залы, музеи, выставки</w:t>
            </w:r>
          </w:p>
        </w:tc>
        <w:tc>
          <w:tcPr>
            <w:tcW w:w="2681"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100 мест или единовр</w:t>
            </w:r>
            <w:r w:rsidRPr="001D0699">
              <w:rPr>
                <w:rFonts w:ascii="Times New Roman" w:hAnsi="Times New Roman" w:cs="Times New Roman"/>
                <w:sz w:val="24"/>
                <w:szCs w:val="24"/>
              </w:rPr>
              <w:t>е</w:t>
            </w:r>
            <w:r w:rsidRPr="001D0699">
              <w:rPr>
                <w:rFonts w:ascii="Times New Roman" w:hAnsi="Times New Roman" w:cs="Times New Roman"/>
                <w:sz w:val="24"/>
                <w:szCs w:val="24"/>
              </w:rPr>
              <w:t>менных посетителей</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Парки культуры и отдыха</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100 единовременных </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посетителей</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1D0699">
                <w:rPr>
                  <w:rFonts w:ascii="Times New Roman" w:hAnsi="Times New Roman" w:cs="Times New Roman"/>
                  <w:sz w:val="24"/>
                  <w:szCs w:val="24"/>
                </w:rPr>
                <w:t>200 м</w:t>
              </w:r>
              <w:proofErr w:type="gramStart"/>
              <w:r w:rsidRPr="001D0699">
                <w:rPr>
                  <w:rFonts w:ascii="Times New Roman" w:hAnsi="Times New Roman" w:cs="Times New Roman"/>
                  <w:sz w:val="24"/>
                  <w:szCs w:val="24"/>
                  <w:vertAlign w:val="superscript"/>
                </w:rPr>
                <w:t>2</w:t>
              </w:r>
            </w:smartTag>
            <w:proofErr w:type="gramEnd"/>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100 м2"/>
              </w:smartTagPr>
              <w:r w:rsidRPr="001D0699">
                <w:rPr>
                  <w:rFonts w:ascii="Times New Roman" w:hAnsi="Times New Roman" w:cs="Times New Roman"/>
                  <w:sz w:val="24"/>
                  <w:szCs w:val="24"/>
                </w:rPr>
                <w:t>100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торговой площади</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Магазины с площадью торговых залов менее </w:t>
            </w:r>
            <w:smartTag w:uri="urn:schemas-microsoft-com:office:smarttags" w:element="metricconverter">
              <w:smartTagPr>
                <w:attr w:name="ProductID" w:val="200 м2"/>
              </w:smartTagPr>
              <w:r w:rsidRPr="001D0699">
                <w:rPr>
                  <w:rFonts w:ascii="Times New Roman" w:hAnsi="Times New Roman" w:cs="Times New Roman"/>
                  <w:sz w:val="24"/>
                  <w:szCs w:val="24"/>
                </w:rPr>
                <w:t>200 м</w:t>
              </w:r>
              <w:proofErr w:type="gramStart"/>
              <w:r w:rsidRPr="001D0699">
                <w:rPr>
                  <w:rFonts w:ascii="Times New Roman" w:hAnsi="Times New Roman" w:cs="Times New Roman"/>
                  <w:sz w:val="24"/>
                  <w:szCs w:val="24"/>
                  <w:vertAlign w:val="superscript"/>
                </w:rPr>
                <w:t>2</w:t>
              </w:r>
            </w:smartTag>
            <w:proofErr w:type="gramEnd"/>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 объект</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 заданию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проектирование</w:t>
            </w:r>
          </w:p>
        </w:tc>
      </w:tr>
      <w:tr w:rsidR="001D0699" w:rsidRPr="001D0699" w:rsidTr="001F6E76">
        <w:trPr>
          <w:cantSplit/>
          <w:trHeight w:val="12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Рынки</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 торговых мест</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45</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Рестораны и кафе общегородского значения, клубы</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 мест</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Гостиницы высшего разряда</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Прочие гостиницы</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14</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br w:type="page"/>
              <w:t>Вокзалы всех видов транспорта</w:t>
            </w:r>
          </w:p>
        </w:tc>
        <w:tc>
          <w:tcPr>
            <w:tcW w:w="2681"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100 пассажиров дальнего и местного сообщений, пр</w:t>
            </w:r>
            <w:r w:rsidRPr="001D0699">
              <w:rPr>
                <w:rFonts w:ascii="Times New Roman" w:hAnsi="Times New Roman" w:cs="Times New Roman"/>
                <w:sz w:val="24"/>
                <w:szCs w:val="24"/>
              </w:rPr>
              <w:t>и</w:t>
            </w:r>
            <w:r w:rsidRPr="001D0699">
              <w:rPr>
                <w:rFonts w:ascii="Times New Roman" w:hAnsi="Times New Roman" w:cs="Times New Roman"/>
                <w:sz w:val="24"/>
                <w:szCs w:val="24"/>
              </w:rPr>
              <w:t>бывающих в час «пик»</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w:t>
            </w:r>
          </w:p>
        </w:tc>
      </w:tr>
      <w:tr w:rsidR="001D0699" w:rsidRPr="001D0699" w:rsidTr="001F6E76">
        <w:trPr>
          <w:cantSplit/>
          <w:trHeight w:val="312"/>
          <w:jc w:val="center"/>
        </w:trPr>
        <w:tc>
          <w:tcPr>
            <w:tcW w:w="10203" w:type="dxa"/>
            <w:gridSpan w:val="3"/>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Рекреационные территории и объекты отдыха</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Пляжи и парки в зонах отдыха</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100 единовременных </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посетителей</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36</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Лесопарки и заповедники</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28</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Базы кратковременного отдыха </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br w:type="page"/>
              <w:t>Береговые базы маломерного флота</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27</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2681"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100 отдыхающих и обсл</w:t>
            </w:r>
            <w:r w:rsidRPr="001D0699">
              <w:rPr>
                <w:rFonts w:ascii="Times New Roman" w:hAnsi="Times New Roman" w:cs="Times New Roman"/>
                <w:sz w:val="24"/>
                <w:szCs w:val="24"/>
              </w:rPr>
              <w:t>у</w:t>
            </w:r>
            <w:r w:rsidRPr="001D0699">
              <w:rPr>
                <w:rFonts w:ascii="Times New Roman" w:hAnsi="Times New Roman" w:cs="Times New Roman"/>
                <w:sz w:val="24"/>
                <w:szCs w:val="24"/>
              </w:rPr>
              <w:t>живающего персонала</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9</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Гостиницы (туристские и курортные)</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Мотели и кемпинги</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 же</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 расчетной вместимости</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 мест в залах или единовременных посетит</w:t>
            </w:r>
            <w:r w:rsidRPr="001D0699">
              <w:rPr>
                <w:rFonts w:ascii="Times New Roman" w:hAnsi="Times New Roman" w:cs="Times New Roman"/>
                <w:sz w:val="24"/>
                <w:szCs w:val="24"/>
              </w:rPr>
              <w:t>е</w:t>
            </w:r>
            <w:r w:rsidRPr="001D0699">
              <w:rPr>
                <w:rFonts w:ascii="Times New Roman" w:hAnsi="Times New Roman" w:cs="Times New Roman"/>
                <w:sz w:val="24"/>
                <w:szCs w:val="24"/>
              </w:rPr>
              <w:t>лей и персонала</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18</w:t>
            </w:r>
          </w:p>
        </w:tc>
      </w:tr>
      <w:tr w:rsidR="001D0699" w:rsidRPr="001D0699" w:rsidTr="001F6E76">
        <w:trPr>
          <w:cantSplit/>
          <w:trHeight w:val="170"/>
          <w:jc w:val="center"/>
        </w:trPr>
        <w:tc>
          <w:tcPr>
            <w:tcW w:w="4796" w:type="dxa"/>
          </w:tcPr>
          <w:p w:rsidR="001D0699" w:rsidRPr="001D0699" w:rsidRDefault="001D0699" w:rsidP="001D0699">
            <w:pPr>
              <w:suppressAutoHyphens/>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Садоводческие, огороднические, дачные объединения</w:t>
            </w:r>
          </w:p>
        </w:tc>
        <w:tc>
          <w:tcPr>
            <w:tcW w:w="268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 участков</w:t>
            </w:r>
          </w:p>
        </w:tc>
        <w:tc>
          <w:tcPr>
            <w:tcW w:w="272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r>
    </w:tbl>
    <w:p w:rsidR="001D0699" w:rsidRPr="001D0699" w:rsidRDefault="001D0699" w:rsidP="001D0699">
      <w:pPr>
        <w:spacing w:before="120"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 Требуемое расчетное количество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 400.</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2. При размещении автостоянок при объектах социально-культурного, делового, администр</w:t>
      </w:r>
      <w:r w:rsidRPr="001D0699">
        <w:rPr>
          <w:rFonts w:ascii="Times New Roman" w:hAnsi="Times New Roman" w:cs="Times New Roman"/>
          <w:sz w:val="24"/>
          <w:szCs w:val="24"/>
        </w:rPr>
        <w:t>а</w:t>
      </w:r>
      <w:r w:rsidRPr="001D0699">
        <w:rPr>
          <w:rFonts w:ascii="Times New Roman" w:hAnsi="Times New Roman" w:cs="Times New Roman"/>
          <w:sz w:val="24"/>
          <w:szCs w:val="24"/>
        </w:rPr>
        <w:t>тивного, финансового, религиозного, коммунально-бытового назначения, торговли, общественн</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и разгрузочно-погрузочной зоны в соответствии с назначением объекта.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3. Для зданий с помещениями </w:t>
      </w:r>
      <w:proofErr w:type="gramStart"/>
      <w:r w:rsidRPr="001D0699">
        <w:rPr>
          <w:rFonts w:ascii="Times New Roman" w:hAnsi="Times New Roman" w:cs="Times New Roman"/>
          <w:sz w:val="24"/>
          <w:szCs w:val="24"/>
        </w:rPr>
        <w:t>различного функционального</w:t>
      </w:r>
      <w:proofErr w:type="gramEnd"/>
      <w:r w:rsidRPr="001D0699">
        <w:rPr>
          <w:rFonts w:ascii="Times New Roman" w:hAnsi="Times New Roman" w:cs="Times New Roman"/>
          <w:sz w:val="24"/>
          <w:szCs w:val="24"/>
        </w:rPr>
        <w:t xml:space="preserve"> назначения требуемое количество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следует определять раздельно для каждого вида помещений, а затем суммировать.</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по ка</w:t>
      </w:r>
      <w:r w:rsidRPr="001D0699">
        <w:rPr>
          <w:rFonts w:ascii="Times New Roman" w:hAnsi="Times New Roman" w:cs="Times New Roman"/>
          <w:sz w:val="24"/>
          <w:szCs w:val="24"/>
        </w:rPr>
        <w:t>ж</w:t>
      </w:r>
      <w:r w:rsidRPr="001D0699">
        <w:rPr>
          <w:rFonts w:ascii="Times New Roman" w:hAnsi="Times New Roman" w:cs="Times New Roman"/>
          <w:sz w:val="24"/>
          <w:szCs w:val="24"/>
        </w:rPr>
        <w:t>дому объекту в отдельности на 10-15 %.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5. </w:t>
      </w:r>
      <w:proofErr w:type="spellStart"/>
      <w:r w:rsidRPr="001D0699">
        <w:rPr>
          <w:rFonts w:ascii="Times New Roman" w:hAnsi="Times New Roman" w:cs="Times New Roman"/>
          <w:sz w:val="24"/>
          <w:szCs w:val="24"/>
        </w:rPr>
        <w:t>Приобъектные</w:t>
      </w:r>
      <w:proofErr w:type="spellEnd"/>
      <w:r w:rsidRPr="001D0699">
        <w:rPr>
          <w:rFonts w:ascii="Times New Roman" w:hAnsi="Times New Roman" w:cs="Times New Roman"/>
          <w:sz w:val="24"/>
          <w:szCs w:val="24"/>
        </w:rPr>
        <w:t xml:space="preserve"> стоянки дошкольных организаций и школ проектируются </w:t>
      </w:r>
      <w:proofErr w:type="gramStart"/>
      <w:r w:rsidRPr="001D0699">
        <w:rPr>
          <w:rFonts w:ascii="Times New Roman" w:hAnsi="Times New Roman" w:cs="Times New Roman"/>
          <w:sz w:val="24"/>
          <w:szCs w:val="24"/>
        </w:rPr>
        <w:t>вне территории указанных учреждений на расстоянии от границ участка в соответствии</w:t>
      </w:r>
      <w:proofErr w:type="gramEnd"/>
      <w:r w:rsidRPr="001D0699">
        <w:rPr>
          <w:rFonts w:ascii="Times New Roman" w:hAnsi="Times New Roman" w:cs="Times New Roman"/>
          <w:sz w:val="24"/>
          <w:szCs w:val="24"/>
        </w:rPr>
        <w:t xml:space="preserve"> с требованиями таблицы 101 настоящих нормативов исходя из количества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6. Расчет количества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для культовых зданий и сооружений следует произв</w:t>
      </w:r>
      <w:r w:rsidRPr="001D0699">
        <w:rPr>
          <w:rFonts w:ascii="Times New Roman" w:hAnsi="Times New Roman" w:cs="Times New Roman"/>
          <w:sz w:val="24"/>
          <w:szCs w:val="24"/>
        </w:rPr>
        <w:t>о</w:t>
      </w:r>
      <w:r w:rsidRPr="001D0699">
        <w:rPr>
          <w:rFonts w:ascii="Times New Roman" w:hAnsi="Times New Roman" w:cs="Times New Roman"/>
          <w:sz w:val="24"/>
          <w:szCs w:val="24"/>
        </w:rPr>
        <w:t>дить для максимального по числу посетителей дня недели, но без учета дней основных (главных) религиозных праздников.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7. Дальность пешеходных подходов </w:t>
      </w:r>
      <w:proofErr w:type="gramStart"/>
      <w:r w:rsidRPr="001D0699">
        <w:rPr>
          <w:rFonts w:ascii="Times New Roman" w:hAnsi="Times New Roman" w:cs="Times New Roman"/>
          <w:sz w:val="24"/>
          <w:szCs w:val="24"/>
        </w:rPr>
        <w:t>от стоянок для временного хранения легковых авт</w:t>
      </w:r>
      <w:r w:rsidRPr="001D0699">
        <w:rPr>
          <w:rFonts w:ascii="Times New Roman" w:hAnsi="Times New Roman" w:cs="Times New Roman"/>
          <w:sz w:val="24"/>
          <w:szCs w:val="24"/>
        </w:rPr>
        <w:t>о</w:t>
      </w:r>
      <w:r w:rsidRPr="001D0699">
        <w:rPr>
          <w:rFonts w:ascii="Times New Roman" w:hAnsi="Times New Roman" w:cs="Times New Roman"/>
          <w:sz w:val="24"/>
          <w:szCs w:val="24"/>
        </w:rPr>
        <w:t>мобилей до объектов в зонах</w:t>
      </w:r>
      <w:proofErr w:type="gramEnd"/>
      <w:r w:rsidRPr="001D0699">
        <w:rPr>
          <w:rFonts w:ascii="Times New Roman" w:hAnsi="Times New Roman" w:cs="Times New Roman"/>
          <w:sz w:val="24"/>
          <w:szCs w:val="24"/>
        </w:rPr>
        <w:t xml:space="preserve"> массового отдыха не должна превышать </w:t>
      </w:r>
      <w:smartTag w:uri="urn:schemas-microsoft-com:office:smarttags" w:element="metricconverter">
        <w:smartTagPr>
          <w:attr w:name="ProductID" w:val="1000 м"/>
        </w:smartTagPr>
        <w:r w:rsidRPr="001D0699">
          <w:rPr>
            <w:rFonts w:ascii="Times New Roman" w:hAnsi="Times New Roman" w:cs="Times New Roman"/>
            <w:sz w:val="24"/>
            <w:szCs w:val="24"/>
          </w:rPr>
          <w:t>1000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D0699">
          <w:rPr>
            <w:rFonts w:ascii="Times New Roman" w:hAnsi="Times New Roman" w:cs="Times New Roman"/>
            <w:sz w:val="24"/>
            <w:szCs w:val="24"/>
          </w:rPr>
          <w:t>500 м</w:t>
        </w:r>
      </w:smartTag>
      <w:r w:rsidRPr="001D0699">
        <w:rPr>
          <w:rFonts w:ascii="Times New Roman" w:hAnsi="Times New Roman" w:cs="Times New Roman"/>
          <w:sz w:val="24"/>
          <w:szCs w:val="24"/>
        </w:rPr>
        <w:t xml:space="preserve"> от них и не нарушать целостный характер исторической среды. </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1.2.6.49. На автостоянках, обслуживающих объекты посещения </w:t>
      </w:r>
      <w:proofErr w:type="gramStart"/>
      <w:r w:rsidRPr="001D0699">
        <w:rPr>
          <w:rFonts w:ascii="Times New Roman" w:hAnsi="Times New Roman" w:cs="Times New Roman"/>
          <w:sz w:val="24"/>
          <w:szCs w:val="24"/>
        </w:rPr>
        <w:t>различного фун</w:t>
      </w:r>
      <w:r w:rsidRPr="001D0699">
        <w:rPr>
          <w:rFonts w:ascii="Times New Roman" w:hAnsi="Times New Roman" w:cs="Times New Roman"/>
          <w:sz w:val="24"/>
          <w:szCs w:val="24"/>
        </w:rPr>
        <w:t>к</w:t>
      </w:r>
      <w:r w:rsidRPr="001D0699">
        <w:rPr>
          <w:rFonts w:ascii="Times New Roman" w:hAnsi="Times New Roman" w:cs="Times New Roman"/>
          <w:sz w:val="24"/>
          <w:szCs w:val="24"/>
        </w:rPr>
        <w:t>ционального</w:t>
      </w:r>
      <w:proofErr w:type="gramEnd"/>
      <w:r w:rsidRPr="001D0699">
        <w:rPr>
          <w:rFonts w:ascii="Times New Roman" w:hAnsi="Times New Roman" w:cs="Times New Roman"/>
          <w:sz w:val="24"/>
          <w:szCs w:val="24"/>
        </w:rPr>
        <w:t xml:space="preserve"> назначения, следует выделять места для хранения личных автотранспортных средств, принадлежащих инвалидам, в соответствии с требованиями п. 1.5.12.24 насто</w:t>
      </w:r>
      <w:r w:rsidRPr="001D0699">
        <w:rPr>
          <w:rFonts w:ascii="Times New Roman" w:hAnsi="Times New Roman" w:cs="Times New Roman"/>
          <w:sz w:val="24"/>
          <w:szCs w:val="24"/>
        </w:rPr>
        <w:t>я</w:t>
      </w:r>
      <w:r w:rsidRPr="001D0699">
        <w:rPr>
          <w:rFonts w:ascii="Times New Roman" w:hAnsi="Times New Roman" w:cs="Times New Roman"/>
          <w:sz w:val="24"/>
          <w:szCs w:val="24"/>
        </w:rPr>
        <w:t>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1.2.6.50. При устройстве открытой автостоянки для временного хранения автом</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билей на отдельном участке ее размеры определяются средней площадью, </w:t>
      </w:r>
      <w:r w:rsidRPr="001D0699">
        <w:rPr>
          <w:rFonts w:ascii="Times New Roman" w:hAnsi="Times New Roman" w:cs="Times New Roman"/>
          <w:spacing w:val="-4"/>
          <w:sz w:val="24"/>
          <w:szCs w:val="24"/>
        </w:rPr>
        <w:t>занимаемой о</w:t>
      </w:r>
      <w:r w:rsidRPr="001D0699">
        <w:rPr>
          <w:rFonts w:ascii="Times New Roman" w:hAnsi="Times New Roman" w:cs="Times New Roman"/>
          <w:spacing w:val="-4"/>
          <w:sz w:val="24"/>
          <w:szCs w:val="24"/>
        </w:rPr>
        <w:t>д</w:t>
      </w:r>
      <w:r w:rsidRPr="001D0699">
        <w:rPr>
          <w:rFonts w:ascii="Times New Roman" w:hAnsi="Times New Roman" w:cs="Times New Roman"/>
          <w:spacing w:val="-4"/>
          <w:sz w:val="24"/>
          <w:szCs w:val="24"/>
        </w:rPr>
        <w:t>ним автомобилем, с учетом ширины разрывов и проездов</w:t>
      </w:r>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Площадь участка для временной стоянки одного автотранспортного средства сл</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дует принимать на одно </w:t>
      </w:r>
      <w:proofErr w:type="spellStart"/>
      <w:r w:rsidRPr="001D0699">
        <w:rPr>
          <w:rFonts w:ascii="Times New Roman" w:hAnsi="Times New Roman" w:cs="Times New Roman"/>
          <w:sz w:val="24"/>
          <w:szCs w:val="24"/>
        </w:rPr>
        <w:t>машино-место</w:t>
      </w:r>
      <w:proofErr w:type="spellEnd"/>
      <w:r w:rsidRPr="001D0699">
        <w:rPr>
          <w:rFonts w:ascii="Times New Roman" w:hAnsi="Times New Roman" w:cs="Times New Roman"/>
          <w:sz w:val="24"/>
          <w:szCs w:val="24"/>
        </w:rPr>
        <w:t>, 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легковых автомобилей – 25 (22,5)*;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грузовых автомобилей – 40;</w:t>
      </w:r>
    </w:p>
    <w:p w:rsidR="001D0699" w:rsidRPr="001D0699" w:rsidRDefault="001D0699" w:rsidP="001D0699">
      <w:pPr>
        <w:spacing w:line="240" w:lineRule="auto"/>
        <w:jc w:val="both"/>
        <w:rPr>
          <w:rFonts w:ascii="Times New Roman" w:hAnsi="Times New Roman" w:cs="Times New Roman"/>
          <w:b/>
          <w:bCs/>
          <w:i/>
          <w:iCs/>
          <w:sz w:val="24"/>
          <w:szCs w:val="24"/>
        </w:rPr>
      </w:pPr>
      <w:r w:rsidRPr="001D0699">
        <w:rPr>
          <w:rFonts w:ascii="Times New Roman" w:hAnsi="Times New Roman" w:cs="Times New Roman"/>
          <w:sz w:val="24"/>
          <w:szCs w:val="24"/>
        </w:rPr>
        <w:t xml:space="preserve">- автобусов – 40;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велосипедов – 0,9.</w:t>
      </w:r>
    </w:p>
    <w:p w:rsidR="001D0699" w:rsidRPr="001D0699" w:rsidRDefault="001D0699" w:rsidP="001D0699">
      <w:pPr>
        <w:spacing w:before="120" w:after="120"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В скобках – при примыкании участков для стоянки к проезжей части улиц и проездов.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1.2.6.51. Допускается проектировать открытые наземные стоянки для временного хранения автомобилей в пределах улиц и дорог, ограничивающих жилые кварталы (ми</w:t>
      </w:r>
      <w:r w:rsidRPr="001D0699">
        <w:rPr>
          <w:rFonts w:ascii="Times New Roman" w:hAnsi="Times New Roman" w:cs="Times New Roman"/>
          <w:sz w:val="24"/>
          <w:szCs w:val="24"/>
        </w:rPr>
        <w:t>к</w:t>
      </w:r>
      <w:r w:rsidRPr="001D0699">
        <w:rPr>
          <w:rFonts w:ascii="Times New Roman" w:hAnsi="Times New Roman" w:cs="Times New Roman"/>
          <w:sz w:val="24"/>
          <w:szCs w:val="24"/>
        </w:rPr>
        <w:t>рорайоны), и на специально отведенных участках вблизи зданий и сооружений, объектов отдыха и рекреационных территорий.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1.2.6.52. Открытые наземные автостоянки проектируются в виде дополнительных полос</w:t>
      </w:r>
      <w:r w:rsidRPr="001D0699">
        <w:rPr>
          <w:rFonts w:ascii="Times New Roman" w:hAnsi="Times New Roman" w:cs="Times New Roman"/>
          <w:sz w:val="24"/>
          <w:szCs w:val="24"/>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w:t>
      </w:r>
      <w:r w:rsidRPr="001D0699">
        <w:rPr>
          <w:rFonts w:ascii="Times New Roman" w:hAnsi="Times New Roman" w:cs="Times New Roman"/>
          <w:sz w:val="24"/>
          <w:szCs w:val="24"/>
        </w:rPr>
        <w:t>о</w:t>
      </w:r>
      <w:r w:rsidRPr="001D0699">
        <w:rPr>
          <w:rFonts w:ascii="Times New Roman" w:hAnsi="Times New Roman" w:cs="Times New Roman"/>
          <w:sz w:val="24"/>
          <w:szCs w:val="24"/>
        </w:rPr>
        <w:t>ковых проездов, жилых улиц, дорог в промышленных и коммунально-складских зонах, магистральных улиц с регулируемым движением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1.2.6.53.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1D0699">
          <w:rPr>
            <w:rFonts w:ascii="Times New Roman" w:hAnsi="Times New Roman" w:cs="Times New Roman"/>
            <w:sz w:val="24"/>
            <w:szCs w:val="24"/>
          </w:rPr>
          <w:t>1 м</w:t>
        </w:r>
      </w:smartTag>
      <w:r w:rsidRPr="001D0699">
        <w:rPr>
          <w:rFonts w:ascii="Times New Roman" w:hAnsi="Times New Roman" w:cs="Times New Roman"/>
          <w:sz w:val="24"/>
          <w:szCs w:val="24"/>
        </w:rPr>
        <w:t>, в стесненных условиях допускается огранич</w:t>
      </w:r>
      <w:r w:rsidRPr="001D0699">
        <w:rPr>
          <w:rFonts w:ascii="Times New Roman" w:hAnsi="Times New Roman" w:cs="Times New Roman"/>
          <w:sz w:val="24"/>
          <w:szCs w:val="24"/>
        </w:rPr>
        <w:t>е</w:t>
      </w:r>
      <w:r w:rsidRPr="001D0699">
        <w:rPr>
          <w:rFonts w:ascii="Times New Roman" w:hAnsi="Times New Roman" w:cs="Times New Roman"/>
          <w:sz w:val="24"/>
          <w:szCs w:val="24"/>
        </w:rPr>
        <w:t>ние стоянки сплошной линией разметки.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1.2.6.54.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1D0699">
          <w:rPr>
            <w:rFonts w:ascii="Times New Roman" w:hAnsi="Times New Roman" w:cs="Times New Roman"/>
            <w:sz w:val="24"/>
            <w:szCs w:val="24"/>
          </w:rPr>
          <w:t>6 м</w:t>
        </w:r>
      </w:smartTag>
      <w:r w:rsidRPr="001D0699">
        <w:rPr>
          <w:rFonts w:ascii="Times New Roman" w:hAnsi="Times New Roman" w:cs="Times New Roman"/>
          <w:sz w:val="24"/>
          <w:szCs w:val="24"/>
        </w:rPr>
        <w:t xml:space="preserve">, при одностороннем – не менее </w:t>
      </w:r>
      <w:smartTag w:uri="urn:schemas-microsoft-com:office:smarttags" w:element="metricconverter">
        <w:smartTagPr>
          <w:attr w:name="ProductID" w:val="3 м"/>
        </w:smartTagPr>
        <w:r w:rsidRPr="001D0699">
          <w:rPr>
            <w:rFonts w:ascii="Times New Roman" w:hAnsi="Times New Roman" w:cs="Times New Roman"/>
            <w:sz w:val="24"/>
            <w:szCs w:val="24"/>
          </w:rPr>
          <w:t>3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1.2.6.55. Дальность пешеходных подходов от автостоянок для временного хранения легковых автомобилей следует принимать,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 не более:</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до входов в жилые здания – 100;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до пассажирских помещений вокзалов, входов в места крупных учреждений то</w:t>
      </w:r>
      <w:r w:rsidRPr="001D0699">
        <w:rPr>
          <w:rFonts w:ascii="Times New Roman" w:hAnsi="Times New Roman" w:cs="Times New Roman"/>
          <w:sz w:val="24"/>
          <w:szCs w:val="24"/>
        </w:rPr>
        <w:t>р</w:t>
      </w:r>
      <w:r w:rsidRPr="001D0699">
        <w:rPr>
          <w:rFonts w:ascii="Times New Roman" w:hAnsi="Times New Roman" w:cs="Times New Roman"/>
          <w:sz w:val="24"/>
          <w:szCs w:val="24"/>
        </w:rPr>
        <w:t xml:space="preserve">говли и общественного питания – 150;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до прочих учреждений и предприятий обслуживания населения и администрати</w:t>
      </w:r>
      <w:r w:rsidRPr="001D0699">
        <w:rPr>
          <w:rFonts w:ascii="Times New Roman" w:hAnsi="Times New Roman" w:cs="Times New Roman"/>
          <w:sz w:val="24"/>
          <w:szCs w:val="24"/>
        </w:rPr>
        <w:t>в</w:t>
      </w:r>
      <w:r w:rsidRPr="001D0699">
        <w:rPr>
          <w:rFonts w:ascii="Times New Roman" w:hAnsi="Times New Roman" w:cs="Times New Roman"/>
          <w:sz w:val="24"/>
          <w:szCs w:val="24"/>
        </w:rPr>
        <w:t xml:space="preserve">ных зданий – 250;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до входов в парки, на выставки и стадионы – 400.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1.2.6.56. Радиусы доступности открытых автостоянок для инвалидов следует пр</w:t>
      </w:r>
      <w:r w:rsidRPr="001D0699">
        <w:rPr>
          <w:rFonts w:ascii="Times New Roman" w:hAnsi="Times New Roman" w:cs="Times New Roman"/>
          <w:sz w:val="24"/>
          <w:szCs w:val="24"/>
        </w:rPr>
        <w:t>и</w:t>
      </w:r>
      <w:r w:rsidRPr="001D0699">
        <w:rPr>
          <w:rFonts w:ascii="Times New Roman" w:hAnsi="Times New Roman" w:cs="Times New Roman"/>
          <w:sz w:val="24"/>
          <w:szCs w:val="24"/>
        </w:rPr>
        <w:t>нимать в соответствии с требованиями п. 1.5.12.24 настоящих нормативов.</w:t>
      </w:r>
    </w:p>
    <w:p w:rsidR="001D0699" w:rsidRPr="001D0699" w:rsidRDefault="001D0699" w:rsidP="001D0699">
      <w:pPr>
        <w:tabs>
          <w:tab w:val="left" w:pos="6663"/>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1.2.6.57. </w:t>
      </w:r>
      <w:proofErr w:type="gramStart"/>
      <w:r w:rsidRPr="001D0699">
        <w:rPr>
          <w:rFonts w:ascii="Times New Roman" w:hAnsi="Times New Roman" w:cs="Times New Roman"/>
          <w:sz w:val="24"/>
          <w:szCs w:val="24"/>
        </w:rPr>
        <w:t>Автостоянки ведомственных автомобилей и легковых автомобилей специального назначения, грузовых автомобилей, такси и проката, автобусные и тролле</w:t>
      </w:r>
      <w:r w:rsidRPr="001D0699">
        <w:rPr>
          <w:rFonts w:ascii="Times New Roman" w:hAnsi="Times New Roman" w:cs="Times New Roman"/>
          <w:sz w:val="24"/>
          <w:szCs w:val="24"/>
        </w:rPr>
        <w:t>й</w:t>
      </w:r>
      <w:r w:rsidRPr="001D0699">
        <w:rPr>
          <w:rFonts w:ascii="Times New Roman" w:hAnsi="Times New Roman" w:cs="Times New Roman"/>
          <w:sz w:val="24"/>
          <w:szCs w:val="24"/>
        </w:rPr>
        <w:t>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w:t>
      </w:r>
      <w:r w:rsidRPr="001D0699">
        <w:rPr>
          <w:rFonts w:ascii="Times New Roman" w:hAnsi="Times New Roman" w:cs="Times New Roman"/>
          <w:sz w:val="24"/>
          <w:szCs w:val="24"/>
        </w:rPr>
        <w:t>т</w:t>
      </w:r>
      <w:r w:rsidRPr="001D0699">
        <w:rPr>
          <w:rFonts w:ascii="Times New Roman" w:hAnsi="Times New Roman" w:cs="Times New Roman"/>
          <w:sz w:val="24"/>
          <w:szCs w:val="24"/>
        </w:rPr>
        <w:t>венных зонах, принимая размеры их земельных участков согласно рекомендуемым но</w:t>
      </w:r>
      <w:r w:rsidRPr="001D0699">
        <w:rPr>
          <w:rFonts w:ascii="Times New Roman" w:hAnsi="Times New Roman" w:cs="Times New Roman"/>
          <w:sz w:val="24"/>
          <w:szCs w:val="24"/>
        </w:rPr>
        <w:t>р</w:t>
      </w:r>
      <w:r w:rsidRPr="001D0699">
        <w:rPr>
          <w:rFonts w:ascii="Times New Roman" w:hAnsi="Times New Roman" w:cs="Times New Roman"/>
          <w:sz w:val="24"/>
          <w:szCs w:val="24"/>
        </w:rPr>
        <w:t>мам таблицы 134.</w:t>
      </w:r>
      <w:proofErr w:type="gramEnd"/>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134</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6"/>
        <w:gridCol w:w="1605"/>
        <w:gridCol w:w="1797"/>
        <w:gridCol w:w="2320"/>
      </w:tblGrid>
      <w:tr w:rsidR="001D0699" w:rsidRPr="001D0699" w:rsidTr="001F6E76">
        <w:trPr>
          <w:cantSplit/>
          <w:trHeight w:val="439"/>
          <w:tblHeader/>
          <w:jc w:val="center"/>
        </w:trPr>
        <w:tc>
          <w:tcPr>
            <w:tcW w:w="4376"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Объекты</w:t>
            </w:r>
          </w:p>
        </w:tc>
        <w:tc>
          <w:tcPr>
            <w:tcW w:w="1605"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Расчетная единица</w:t>
            </w:r>
          </w:p>
        </w:tc>
        <w:tc>
          <w:tcPr>
            <w:tcW w:w="1797"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Вместимость объекта</w:t>
            </w:r>
          </w:p>
        </w:tc>
        <w:tc>
          <w:tcPr>
            <w:tcW w:w="2320" w:type="dxa"/>
            <w:shd w:val="clear" w:color="auto" w:fill="CCFFCC"/>
            <w:vAlign w:val="center"/>
          </w:tcPr>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Площадь участка </w:t>
            </w:r>
          </w:p>
          <w:p w:rsidR="001D0699" w:rsidRPr="001D0699" w:rsidRDefault="001D0699" w:rsidP="001D0699">
            <w:pPr>
              <w:suppressAutoHyphens/>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на объект, </w:t>
            </w:r>
            <w:proofErr w:type="gramStart"/>
            <w:r w:rsidRPr="001D0699">
              <w:rPr>
                <w:rFonts w:ascii="Times New Roman" w:hAnsi="Times New Roman" w:cs="Times New Roman"/>
                <w:sz w:val="24"/>
                <w:szCs w:val="24"/>
              </w:rPr>
              <w:t>га</w:t>
            </w:r>
            <w:proofErr w:type="gramEnd"/>
          </w:p>
        </w:tc>
      </w:tr>
      <w:tr w:rsidR="001D0699" w:rsidRPr="001D0699" w:rsidTr="001F6E76">
        <w:trPr>
          <w:jc w:val="center"/>
        </w:trPr>
        <w:tc>
          <w:tcPr>
            <w:tcW w:w="437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Многоэтажные стоянки для легковых таксомоторов и базы проката легковых автомобилей </w:t>
            </w:r>
          </w:p>
        </w:tc>
        <w:tc>
          <w:tcPr>
            <w:tcW w:w="160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таксомотор, автомобиль проката </w:t>
            </w:r>
          </w:p>
        </w:tc>
        <w:tc>
          <w:tcPr>
            <w:tcW w:w="179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100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300 </w:t>
            </w:r>
          </w:p>
        </w:tc>
        <w:tc>
          <w:tcPr>
            <w:tcW w:w="2320"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0,5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 </w:t>
            </w:r>
          </w:p>
        </w:tc>
      </w:tr>
      <w:tr w:rsidR="001D0699" w:rsidRPr="001D0699" w:rsidTr="001F6E76">
        <w:trPr>
          <w:trHeight w:val="131"/>
          <w:jc w:val="center"/>
        </w:trPr>
        <w:tc>
          <w:tcPr>
            <w:tcW w:w="437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Стоянки грузовых автомобилей</w:t>
            </w:r>
          </w:p>
        </w:tc>
        <w:tc>
          <w:tcPr>
            <w:tcW w:w="160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автомобиль</w:t>
            </w:r>
          </w:p>
        </w:tc>
        <w:tc>
          <w:tcPr>
            <w:tcW w:w="179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100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200 </w:t>
            </w:r>
          </w:p>
        </w:tc>
        <w:tc>
          <w:tcPr>
            <w:tcW w:w="2320"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2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3,5 </w:t>
            </w:r>
          </w:p>
        </w:tc>
      </w:tr>
      <w:tr w:rsidR="001D0699" w:rsidRPr="001D0699" w:rsidTr="001F6E76">
        <w:trPr>
          <w:jc w:val="center"/>
        </w:trPr>
        <w:tc>
          <w:tcPr>
            <w:tcW w:w="4376" w:type="dxa"/>
            <w:tcBorders>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br w:type="page"/>
              <w:t>Троллейбусные парки</w:t>
            </w:r>
          </w:p>
        </w:tc>
        <w:tc>
          <w:tcPr>
            <w:tcW w:w="1605" w:type="dxa"/>
            <w:tcBorders>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1797" w:type="dxa"/>
            <w:tcBorders>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p>
        </w:tc>
        <w:tc>
          <w:tcPr>
            <w:tcW w:w="2320" w:type="dxa"/>
            <w:tcBorders>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p>
        </w:tc>
      </w:tr>
      <w:tr w:rsidR="001D0699" w:rsidRPr="001D0699" w:rsidTr="001F6E76">
        <w:trPr>
          <w:jc w:val="center"/>
        </w:trPr>
        <w:tc>
          <w:tcPr>
            <w:tcW w:w="4376" w:type="dxa"/>
            <w:tcBorders>
              <w:top w:val="nil"/>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без ремонтных мастерских</w:t>
            </w:r>
          </w:p>
        </w:tc>
        <w:tc>
          <w:tcPr>
            <w:tcW w:w="1605" w:type="dxa"/>
            <w:tcBorders>
              <w:top w:val="nil"/>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машина</w:t>
            </w:r>
          </w:p>
        </w:tc>
        <w:tc>
          <w:tcPr>
            <w:tcW w:w="1797" w:type="dxa"/>
            <w:tcBorders>
              <w:top w:val="nil"/>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100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200</w:t>
            </w:r>
          </w:p>
        </w:tc>
        <w:tc>
          <w:tcPr>
            <w:tcW w:w="2320" w:type="dxa"/>
            <w:tcBorders>
              <w:top w:val="nil"/>
              <w:bottom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3,5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r>
      <w:tr w:rsidR="001D0699" w:rsidRPr="001D0699" w:rsidTr="001F6E76">
        <w:trPr>
          <w:jc w:val="center"/>
        </w:trPr>
        <w:tc>
          <w:tcPr>
            <w:tcW w:w="4376" w:type="dxa"/>
            <w:tcBorders>
              <w:top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 ремонтными мастерскими</w:t>
            </w:r>
          </w:p>
        </w:tc>
        <w:tc>
          <w:tcPr>
            <w:tcW w:w="1605" w:type="dxa"/>
            <w:tcBorders>
              <w:top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машина</w:t>
            </w:r>
          </w:p>
        </w:tc>
        <w:tc>
          <w:tcPr>
            <w:tcW w:w="1797" w:type="dxa"/>
            <w:tcBorders>
              <w:top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2320" w:type="dxa"/>
            <w:tcBorders>
              <w:top w:val="nil"/>
            </w:tcBorders>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w:t>
            </w:r>
          </w:p>
        </w:tc>
      </w:tr>
      <w:tr w:rsidR="001D0699" w:rsidRPr="001D0699" w:rsidTr="001F6E76">
        <w:trPr>
          <w:jc w:val="center"/>
        </w:trPr>
        <w:tc>
          <w:tcPr>
            <w:tcW w:w="4376"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Автобусные парки (стоянки)</w:t>
            </w:r>
          </w:p>
        </w:tc>
        <w:tc>
          <w:tcPr>
            <w:tcW w:w="1605"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машина</w:t>
            </w:r>
          </w:p>
        </w:tc>
        <w:tc>
          <w:tcPr>
            <w:tcW w:w="1797"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100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200 </w:t>
            </w:r>
          </w:p>
        </w:tc>
        <w:tc>
          <w:tcPr>
            <w:tcW w:w="2320" w:type="dxa"/>
          </w:tcPr>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2,3 </w:t>
            </w:r>
          </w:p>
          <w:p w:rsidR="001D0699" w:rsidRPr="001D0699" w:rsidRDefault="001D0699" w:rsidP="001D0699">
            <w:pPr>
              <w:suppressAutoHyphen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3,5 </w:t>
            </w:r>
          </w:p>
        </w:tc>
      </w:tr>
    </w:tbl>
    <w:p w:rsidR="001D0699" w:rsidRPr="001D0699" w:rsidRDefault="001D0699" w:rsidP="001D0699">
      <w:pPr>
        <w:spacing w:before="100" w:line="240" w:lineRule="auto"/>
        <w:jc w:val="both"/>
        <w:rPr>
          <w:rFonts w:ascii="Times New Roman" w:hAnsi="Times New Roman" w:cs="Times New Roman"/>
          <w:b/>
          <w:bCs/>
          <w:sz w:val="24"/>
          <w:szCs w:val="24"/>
        </w:rPr>
      </w:pPr>
      <w:r w:rsidRPr="001D0699">
        <w:rPr>
          <w:rFonts w:ascii="Times New Roman" w:hAnsi="Times New Roman" w:cs="Times New Roman"/>
          <w:i/>
          <w:iCs/>
          <w:spacing w:val="40"/>
          <w:sz w:val="24"/>
          <w:szCs w:val="24"/>
        </w:rPr>
        <w:lastRenderedPageBreak/>
        <w:t>Примечание</w:t>
      </w:r>
      <w:r w:rsidRPr="001D0699">
        <w:rPr>
          <w:rFonts w:ascii="Times New Roman" w:hAnsi="Times New Roman" w:cs="Times New Roman"/>
          <w:i/>
          <w:iCs/>
          <w:sz w:val="24"/>
          <w:szCs w:val="24"/>
        </w:rPr>
        <w:t>:</w:t>
      </w:r>
      <w:r w:rsidRPr="001D0699">
        <w:rPr>
          <w:rFonts w:ascii="Times New Roman" w:hAnsi="Times New Roman" w:cs="Times New Roman"/>
          <w:sz w:val="24"/>
          <w:szCs w:val="24"/>
        </w:rPr>
        <w:t xml:space="preserve"> Для условий реконструкции размеры земельных участков при соответс</w:t>
      </w:r>
      <w:r w:rsidRPr="001D0699">
        <w:rPr>
          <w:rFonts w:ascii="Times New Roman" w:hAnsi="Times New Roman" w:cs="Times New Roman"/>
          <w:sz w:val="24"/>
          <w:szCs w:val="24"/>
        </w:rPr>
        <w:t>т</w:t>
      </w:r>
      <w:r w:rsidRPr="001D0699">
        <w:rPr>
          <w:rFonts w:ascii="Times New Roman" w:hAnsi="Times New Roman" w:cs="Times New Roman"/>
          <w:sz w:val="24"/>
          <w:szCs w:val="24"/>
        </w:rPr>
        <w:t>вующем обосновании допускается уменьшать, но не более чем на 20 %.</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1.2.6.58. Хранение автомобилей для перевозки горюче-смазочных материалов (ГСМ) следует предусматривать на открытых площадках или в отдельно стоящих одн</w:t>
      </w:r>
      <w:r w:rsidRPr="001D0699">
        <w:rPr>
          <w:rFonts w:ascii="Times New Roman" w:hAnsi="Times New Roman" w:cs="Times New Roman"/>
          <w:sz w:val="24"/>
          <w:szCs w:val="24"/>
        </w:rPr>
        <w:t>о</w:t>
      </w:r>
      <w:r w:rsidRPr="001D0699">
        <w:rPr>
          <w:rFonts w:ascii="Times New Roman" w:hAnsi="Times New Roman" w:cs="Times New Roman"/>
          <w:sz w:val="24"/>
          <w:szCs w:val="24"/>
        </w:rPr>
        <w:t>этажных зданиях не ниже II степени огнестойкости класса С</w:t>
      </w:r>
      <w:proofErr w:type="gramStart"/>
      <w:r w:rsidRPr="001D0699">
        <w:rPr>
          <w:rFonts w:ascii="Times New Roman" w:hAnsi="Times New Roman" w:cs="Times New Roman"/>
          <w:sz w:val="24"/>
          <w:szCs w:val="24"/>
        </w:rPr>
        <w:t>0</w:t>
      </w:r>
      <w:proofErr w:type="gramEnd"/>
      <w:r w:rsidRPr="001D0699">
        <w:rPr>
          <w:rFonts w:ascii="Times New Roman" w:hAnsi="Times New Roman" w:cs="Times New Roman"/>
          <w:sz w:val="24"/>
          <w:szCs w:val="24"/>
        </w:rPr>
        <w:t>. Допускается такие автост</w:t>
      </w:r>
      <w:r w:rsidRPr="001D0699">
        <w:rPr>
          <w:rFonts w:ascii="Times New Roman" w:hAnsi="Times New Roman" w:cs="Times New Roman"/>
          <w:sz w:val="24"/>
          <w:szCs w:val="24"/>
        </w:rPr>
        <w:t>о</w:t>
      </w:r>
      <w:r w:rsidRPr="001D0699">
        <w:rPr>
          <w:rFonts w:ascii="Times New Roman" w:hAnsi="Times New Roman" w:cs="Times New Roman"/>
          <w:sz w:val="24"/>
          <w:szCs w:val="24"/>
        </w:rPr>
        <w:t>янки пристраивать к глухим противопожарным стенам 1-го или 2-го типа производстве</w:t>
      </w:r>
      <w:r w:rsidRPr="001D0699">
        <w:rPr>
          <w:rFonts w:ascii="Times New Roman" w:hAnsi="Times New Roman" w:cs="Times New Roman"/>
          <w:sz w:val="24"/>
          <w:szCs w:val="24"/>
        </w:rPr>
        <w:t>н</w:t>
      </w:r>
      <w:r w:rsidRPr="001D0699">
        <w:rPr>
          <w:rFonts w:ascii="Times New Roman" w:hAnsi="Times New Roman" w:cs="Times New Roman"/>
          <w:sz w:val="24"/>
          <w:szCs w:val="24"/>
        </w:rPr>
        <w:t>ных зданий I и II степеней огнестойкости класса С0 (кроме зданий категорий</w:t>
      </w:r>
      <w:proofErr w:type="gramStart"/>
      <w:r w:rsidRPr="001D0699">
        <w:rPr>
          <w:rFonts w:ascii="Times New Roman" w:hAnsi="Times New Roman" w:cs="Times New Roman"/>
          <w:sz w:val="24"/>
          <w:szCs w:val="24"/>
        </w:rPr>
        <w:t xml:space="preserve"> А</w:t>
      </w:r>
      <w:proofErr w:type="gramEnd"/>
      <w:r w:rsidRPr="001D0699">
        <w:rPr>
          <w:rFonts w:ascii="Times New Roman" w:hAnsi="Times New Roman" w:cs="Times New Roman"/>
          <w:sz w:val="24"/>
          <w:szCs w:val="24"/>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1D0699">
          <w:rPr>
            <w:rFonts w:ascii="Times New Roman" w:hAnsi="Times New Roman" w:cs="Times New Roman"/>
            <w:sz w:val="24"/>
            <w:szCs w:val="24"/>
          </w:rPr>
          <w:t>30 м</w:t>
        </w:r>
        <w:r w:rsidRPr="001D0699">
          <w:rPr>
            <w:rFonts w:ascii="Times New Roman" w:hAnsi="Times New Roman" w:cs="Times New Roman"/>
            <w:sz w:val="24"/>
            <w:szCs w:val="24"/>
            <w:vertAlign w:val="superscript"/>
          </w:rPr>
          <w:t>3</w:t>
        </w:r>
      </w:smartTag>
      <w:r w:rsidRPr="001D0699">
        <w:rPr>
          <w:rFonts w:ascii="Times New Roman" w:hAnsi="Times New Roman" w:cs="Times New Roman"/>
          <w:sz w:val="24"/>
          <w:szCs w:val="24"/>
        </w:rPr>
        <w:t>.</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открытых площадках хранение автомобилей для перевозки ГСМ следует пред</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1D0699">
          <w:rPr>
            <w:rFonts w:ascii="Times New Roman" w:hAnsi="Times New Roman" w:cs="Times New Roman"/>
            <w:sz w:val="24"/>
            <w:szCs w:val="24"/>
          </w:rPr>
          <w:t>600 м</w:t>
        </w:r>
        <w:r w:rsidRPr="001D0699">
          <w:rPr>
            <w:rFonts w:ascii="Times New Roman" w:hAnsi="Times New Roman" w:cs="Times New Roman"/>
            <w:sz w:val="24"/>
            <w:szCs w:val="24"/>
            <w:vertAlign w:val="superscript"/>
          </w:rPr>
          <w:t>3</w:t>
        </w:r>
      </w:smartTag>
      <w:r w:rsidRPr="001D0699">
        <w:rPr>
          <w:rFonts w:ascii="Times New Roman" w:hAnsi="Times New Roman" w:cs="Times New Roman"/>
          <w:sz w:val="24"/>
          <w:szCs w:val="24"/>
        </w:rPr>
        <w:t>. Расстояние между такими группами, а также до пл</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щадок для хранения других автомобилей должно быть не менее </w:t>
      </w:r>
      <w:smartTag w:uri="urn:schemas-microsoft-com:office:smarttags" w:element="metricconverter">
        <w:smartTagPr>
          <w:attr w:name="ProductID" w:val="12 м"/>
        </w:smartTagPr>
        <w:r w:rsidRPr="001D0699">
          <w:rPr>
            <w:rFonts w:ascii="Times New Roman" w:hAnsi="Times New Roman" w:cs="Times New Roman"/>
            <w:sz w:val="24"/>
            <w:szCs w:val="24"/>
          </w:rPr>
          <w:t>12 м</w:t>
        </w:r>
      </w:smartTag>
      <w:r w:rsidRPr="001D0699">
        <w:rPr>
          <w:rFonts w:ascii="Times New Roman" w:hAnsi="Times New Roman" w:cs="Times New Roman"/>
          <w:sz w:val="24"/>
          <w:szCs w:val="24"/>
        </w:rPr>
        <w:t>.</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1.2.6.59. На промышленных предприятиях допускается предусматривать стоянки автотранспортных сре</w:t>
      </w:r>
      <w:proofErr w:type="gramStart"/>
      <w:r w:rsidRPr="001D0699">
        <w:rPr>
          <w:rFonts w:ascii="Times New Roman" w:hAnsi="Times New Roman" w:cs="Times New Roman"/>
          <w:spacing w:val="-2"/>
          <w:sz w:val="24"/>
          <w:szCs w:val="24"/>
        </w:rPr>
        <w:t>дств пр</w:t>
      </w:r>
      <w:proofErr w:type="gramEnd"/>
      <w:r w:rsidRPr="001D0699">
        <w:rPr>
          <w:rFonts w:ascii="Times New Roman" w:hAnsi="Times New Roman" w:cs="Times New Roman"/>
          <w:spacing w:val="-2"/>
          <w:sz w:val="24"/>
          <w:szCs w:val="24"/>
        </w:rPr>
        <w:t>и использовании для перевозок грузов транспорта общего пол</w:t>
      </w:r>
      <w:r w:rsidRPr="001D0699">
        <w:rPr>
          <w:rFonts w:ascii="Times New Roman" w:hAnsi="Times New Roman" w:cs="Times New Roman"/>
          <w:spacing w:val="-2"/>
          <w:sz w:val="24"/>
          <w:szCs w:val="24"/>
        </w:rPr>
        <w:t>ь</w:t>
      </w:r>
      <w:r w:rsidRPr="001D0699">
        <w:rPr>
          <w:rFonts w:ascii="Times New Roman" w:hAnsi="Times New Roman" w:cs="Times New Roman"/>
          <w:spacing w:val="-2"/>
          <w:sz w:val="24"/>
          <w:szCs w:val="24"/>
        </w:rPr>
        <w:t xml:space="preserve">зования и удалении автобаз от предприятий на расстояние более </w:t>
      </w:r>
      <w:smartTag w:uri="urn:schemas-microsoft-com:office:smarttags" w:element="metricconverter">
        <w:smartTagPr>
          <w:attr w:name="ProductID" w:val="5 км"/>
        </w:smartTagPr>
        <w:r w:rsidRPr="001D0699">
          <w:rPr>
            <w:rFonts w:ascii="Times New Roman" w:hAnsi="Times New Roman" w:cs="Times New Roman"/>
            <w:spacing w:val="-2"/>
            <w:sz w:val="24"/>
            <w:szCs w:val="24"/>
          </w:rPr>
          <w:t>5 км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Для хранения грузовых автомобилей следует предусматривать открытые площадки в соответствии с требованиями СП 37.13330.2012.</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pacing w:val="-4"/>
          <w:sz w:val="24"/>
          <w:szCs w:val="24"/>
        </w:rPr>
      </w:pPr>
      <w:r w:rsidRPr="001D0699">
        <w:rPr>
          <w:rFonts w:ascii="Times New Roman" w:hAnsi="Times New Roman" w:cs="Times New Roman"/>
          <w:spacing w:val="-4"/>
          <w:sz w:val="24"/>
          <w:szCs w:val="24"/>
        </w:rPr>
        <w:t>Закрытые автостоянки (отапливаемые) следует предусматривать для хранения авт</w:t>
      </w:r>
      <w:r w:rsidRPr="001D0699">
        <w:rPr>
          <w:rFonts w:ascii="Times New Roman" w:hAnsi="Times New Roman" w:cs="Times New Roman"/>
          <w:spacing w:val="-4"/>
          <w:sz w:val="24"/>
          <w:szCs w:val="24"/>
        </w:rPr>
        <w:t>о</w:t>
      </w:r>
      <w:r w:rsidRPr="001D0699">
        <w:rPr>
          <w:rFonts w:ascii="Times New Roman" w:hAnsi="Times New Roman" w:cs="Times New Roman"/>
          <w:spacing w:val="-4"/>
          <w:sz w:val="24"/>
          <w:szCs w:val="24"/>
        </w:rPr>
        <w:t xml:space="preserve">мобилей (пожарных, медицинской помощи, аварийны служб), которые должны быть всегда готовы к </w:t>
      </w:r>
      <w:r w:rsidRPr="001D0699">
        <w:rPr>
          <w:rFonts w:ascii="Times New Roman" w:hAnsi="Times New Roman" w:cs="Times New Roman"/>
          <w:spacing w:val="-2"/>
          <w:sz w:val="24"/>
          <w:szCs w:val="24"/>
        </w:rPr>
        <w:t>эксплуатации на линии, а также автобусов и грузовых автомобилей, оборудова</w:t>
      </w:r>
      <w:r w:rsidRPr="001D0699">
        <w:rPr>
          <w:rFonts w:ascii="Times New Roman" w:hAnsi="Times New Roman" w:cs="Times New Roman"/>
          <w:spacing w:val="-2"/>
          <w:sz w:val="24"/>
          <w:szCs w:val="24"/>
        </w:rPr>
        <w:t>н</w:t>
      </w:r>
      <w:r w:rsidRPr="001D0699">
        <w:rPr>
          <w:rFonts w:ascii="Times New Roman" w:hAnsi="Times New Roman" w:cs="Times New Roman"/>
          <w:spacing w:val="-2"/>
          <w:sz w:val="24"/>
          <w:szCs w:val="24"/>
        </w:rPr>
        <w:t>ных для перевозки людей</w:t>
      </w:r>
      <w:r w:rsidRPr="001D0699">
        <w:rPr>
          <w:rFonts w:ascii="Times New Roman" w:hAnsi="Times New Roman" w:cs="Times New Roman"/>
          <w:spacing w:val="-4"/>
          <w:sz w:val="24"/>
          <w:szCs w:val="24"/>
        </w:rPr>
        <w:t>.</w:t>
      </w:r>
    </w:p>
    <w:p w:rsidR="001D0699" w:rsidRPr="001D0699" w:rsidRDefault="001D0699" w:rsidP="001D0699">
      <w:pPr>
        <w:overflowPunct w:val="0"/>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остальных случаях устройство закрытых автостоянок должно быть обосновано технико-экономическими расчетами.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 xml:space="preserve">1.2.6.60. </w:t>
      </w:r>
      <w:r w:rsidRPr="001D0699">
        <w:rPr>
          <w:rFonts w:ascii="Times New Roman" w:hAnsi="Times New Roman" w:cs="Times New Roman"/>
          <w:sz w:val="24"/>
          <w:szCs w:val="24"/>
        </w:rPr>
        <w:t xml:space="preserve">Объекты по техническому обслуживанию автомобилей </w:t>
      </w:r>
      <w:r w:rsidRPr="001D0699">
        <w:rPr>
          <w:rFonts w:ascii="Times New Roman" w:hAnsi="Times New Roman" w:cs="Times New Roman"/>
          <w:spacing w:val="-2"/>
          <w:sz w:val="24"/>
          <w:szCs w:val="24"/>
        </w:rPr>
        <w:t>следует</w:t>
      </w:r>
      <w:r w:rsidRPr="001D0699">
        <w:rPr>
          <w:rFonts w:ascii="Times New Roman" w:hAnsi="Times New Roman" w:cs="Times New Roman"/>
          <w:sz w:val="24"/>
          <w:szCs w:val="24"/>
        </w:rPr>
        <w:t xml:space="preserve"> проектировать из расчета один пост на 200 легковых автомобилей, принимая размеры их з</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мельных участков, </w:t>
      </w:r>
      <w:proofErr w:type="gramStart"/>
      <w:r w:rsidRPr="001D0699">
        <w:rPr>
          <w:rFonts w:ascii="Times New Roman" w:hAnsi="Times New Roman" w:cs="Times New Roman"/>
          <w:sz w:val="24"/>
          <w:szCs w:val="24"/>
        </w:rPr>
        <w:t>га</w:t>
      </w:r>
      <w:proofErr w:type="gramEnd"/>
      <w:r w:rsidRPr="001D0699">
        <w:rPr>
          <w:rFonts w:ascii="Times New Roman" w:hAnsi="Times New Roman" w:cs="Times New Roman"/>
          <w:sz w:val="24"/>
          <w:szCs w:val="24"/>
        </w:rPr>
        <w:t>, для объектов: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на 5 постов – 0,5;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на 10 постов – 1,0;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на 15 постов – 1,5;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на 25 постов – 2,0.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1.2.6.61. </w:t>
      </w:r>
      <w:proofErr w:type="gramStart"/>
      <w:r w:rsidRPr="001D0699">
        <w:rPr>
          <w:rFonts w:ascii="Times New Roman" w:hAnsi="Times New Roman" w:cs="Times New Roman"/>
          <w:sz w:val="24"/>
          <w:szCs w:val="24"/>
        </w:rPr>
        <w:t>В соответствии с требованиями части 2 статьи 6 Федерального закона от 01.07.2011 № 170-ФЗ «О техническом осмотре транспортных средств и о внесении изм</w:t>
      </w:r>
      <w:r w:rsidRPr="001D0699">
        <w:rPr>
          <w:rFonts w:ascii="Times New Roman" w:hAnsi="Times New Roman" w:cs="Times New Roman"/>
          <w:sz w:val="24"/>
          <w:szCs w:val="24"/>
        </w:rPr>
        <w:t>е</w:t>
      </w:r>
      <w:r w:rsidRPr="001D0699">
        <w:rPr>
          <w:rFonts w:ascii="Times New Roman" w:hAnsi="Times New Roman" w:cs="Times New Roman"/>
          <w:sz w:val="24"/>
          <w:szCs w:val="24"/>
        </w:rPr>
        <w:t>нений в отдельные законодательные акты Российской Федерации» нормативы минимал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ной обеспеченности </w:t>
      </w:r>
      <w:r w:rsidRPr="001D0699">
        <w:rPr>
          <w:rFonts w:ascii="Times New Roman" w:hAnsi="Times New Roman" w:cs="Times New Roman"/>
          <w:sz w:val="24"/>
          <w:szCs w:val="24"/>
        </w:rPr>
        <w:lastRenderedPageBreak/>
        <w:t>населения диагностическими линиями технического осмотра (диа</w:t>
      </w:r>
      <w:r w:rsidRPr="001D0699">
        <w:rPr>
          <w:rFonts w:ascii="Times New Roman" w:hAnsi="Times New Roman" w:cs="Times New Roman"/>
          <w:sz w:val="24"/>
          <w:szCs w:val="24"/>
        </w:rPr>
        <w:t>г</w:t>
      </w:r>
      <w:r w:rsidRPr="001D0699">
        <w:rPr>
          <w:rFonts w:ascii="Times New Roman" w:hAnsi="Times New Roman" w:cs="Times New Roman"/>
          <w:sz w:val="24"/>
          <w:szCs w:val="24"/>
        </w:rPr>
        <w:t>ностический пост) в составе объектов по техническому осмотру автомобилей для Смоле</w:t>
      </w:r>
      <w:r w:rsidRPr="001D0699">
        <w:rPr>
          <w:rFonts w:ascii="Times New Roman" w:hAnsi="Times New Roman" w:cs="Times New Roman"/>
          <w:sz w:val="24"/>
          <w:szCs w:val="24"/>
        </w:rPr>
        <w:t>н</w:t>
      </w:r>
      <w:r w:rsidRPr="001D0699">
        <w:rPr>
          <w:rFonts w:ascii="Times New Roman" w:hAnsi="Times New Roman" w:cs="Times New Roman"/>
          <w:sz w:val="24"/>
          <w:szCs w:val="24"/>
        </w:rPr>
        <w:t>ской области и входящих в ее состав муниципальных образований следует принимать в соответствии с</w:t>
      </w:r>
      <w:proofErr w:type="gramEnd"/>
      <w:r w:rsidRPr="001D0699">
        <w:rPr>
          <w:rFonts w:ascii="Times New Roman" w:hAnsi="Times New Roman" w:cs="Times New Roman"/>
          <w:sz w:val="24"/>
          <w:szCs w:val="24"/>
        </w:rPr>
        <w:t xml:space="preserve"> </w:t>
      </w:r>
      <w:proofErr w:type="gramStart"/>
      <w:r w:rsidRPr="001D0699">
        <w:rPr>
          <w:rFonts w:ascii="Times New Roman" w:hAnsi="Times New Roman" w:cs="Times New Roman"/>
          <w:sz w:val="24"/>
          <w:szCs w:val="24"/>
        </w:rPr>
        <w:t>требованиями «Методики расчета нормативов минимальной обеспеченн</w:t>
      </w:r>
      <w:r w:rsidRPr="001D0699">
        <w:rPr>
          <w:rFonts w:ascii="Times New Roman" w:hAnsi="Times New Roman" w:cs="Times New Roman"/>
          <w:sz w:val="24"/>
          <w:szCs w:val="24"/>
        </w:rPr>
        <w:t>о</w:t>
      </w:r>
      <w:r w:rsidRPr="001D0699">
        <w:rPr>
          <w:rFonts w:ascii="Times New Roman" w:hAnsi="Times New Roman" w:cs="Times New Roman"/>
          <w:sz w:val="24"/>
          <w:szCs w:val="24"/>
        </w:rPr>
        <w:t>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w:t>
      </w:r>
      <w:r w:rsidRPr="001D0699">
        <w:rPr>
          <w:rFonts w:ascii="Times New Roman" w:hAnsi="Times New Roman" w:cs="Times New Roman"/>
          <w:sz w:val="24"/>
          <w:szCs w:val="24"/>
        </w:rPr>
        <w:t>а</w:t>
      </w:r>
      <w:r w:rsidRPr="001D0699">
        <w:rPr>
          <w:rFonts w:ascii="Times New Roman" w:hAnsi="Times New Roman" w:cs="Times New Roman"/>
          <w:sz w:val="24"/>
          <w:szCs w:val="24"/>
        </w:rPr>
        <w:t>вительства Российской Федерации от 22.12.2011 № 1108.</w:t>
      </w:r>
      <w:proofErr w:type="gramEnd"/>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1.2.6.62. Санитарные разрывы от объектов по обслуживанию автомобилей до жилых, общественных зданий, а также до участков дошкольных </w:t>
      </w:r>
      <w:r w:rsidRPr="001D0699">
        <w:rPr>
          <w:rFonts w:ascii="Times New Roman" w:hAnsi="Times New Roman" w:cs="Times New Roman"/>
          <w:sz w:val="24"/>
          <w:szCs w:val="24"/>
        </w:rPr>
        <w:t>организаций</w:t>
      </w:r>
      <w:r w:rsidRPr="001D0699">
        <w:rPr>
          <w:rFonts w:ascii="Times New Roman" w:hAnsi="Times New Roman" w:cs="Times New Roman"/>
          <w:spacing w:val="-2"/>
          <w:sz w:val="24"/>
          <w:szCs w:val="24"/>
        </w:rPr>
        <w:t>, общеобразовател</w:t>
      </w:r>
      <w:r w:rsidRPr="001D0699">
        <w:rPr>
          <w:rFonts w:ascii="Times New Roman" w:hAnsi="Times New Roman" w:cs="Times New Roman"/>
          <w:spacing w:val="-2"/>
          <w:sz w:val="24"/>
          <w:szCs w:val="24"/>
        </w:rPr>
        <w:t>ь</w:t>
      </w:r>
      <w:r w:rsidRPr="001D0699">
        <w:rPr>
          <w:rFonts w:ascii="Times New Roman" w:hAnsi="Times New Roman" w:cs="Times New Roman"/>
          <w:spacing w:val="-2"/>
          <w:sz w:val="24"/>
          <w:szCs w:val="24"/>
        </w:rPr>
        <w:t xml:space="preserve">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1D0699">
        <w:rPr>
          <w:rFonts w:ascii="Times New Roman" w:hAnsi="Times New Roman" w:cs="Times New Roman"/>
          <w:spacing w:val="-2"/>
          <w:sz w:val="24"/>
          <w:szCs w:val="24"/>
        </w:rPr>
        <w:t>СанПиН</w:t>
      </w:r>
      <w:proofErr w:type="spellEnd"/>
      <w:r w:rsidRPr="001D0699">
        <w:rPr>
          <w:rFonts w:ascii="Times New Roman" w:hAnsi="Times New Roman" w:cs="Times New Roman"/>
          <w:spacing w:val="-2"/>
          <w:sz w:val="24"/>
          <w:szCs w:val="24"/>
        </w:rPr>
        <w:t xml:space="preserve"> 2.2.1/2.1.1.1200-03 по таблице 135.</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135</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18"/>
        <w:gridCol w:w="2876"/>
      </w:tblGrid>
      <w:tr w:rsidR="001D0699" w:rsidRPr="001D0699" w:rsidTr="001F6E76">
        <w:trPr>
          <w:cantSplit/>
          <w:trHeight w:val="312"/>
          <w:tblHeader/>
          <w:jc w:val="center"/>
        </w:trPr>
        <w:tc>
          <w:tcPr>
            <w:tcW w:w="7218"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Объекты по обслуживанию автомобилей</w:t>
            </w:r>
          </w:p>
        </w:tc>
        <w:tc>
          <w:tcPr>
            <w:tcW w:w="2876"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Расстояние,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 не менее</w:t>
            </w:r>
          </w:p>
        </w:tc>
      </w:tr>
      <w:tr w:rsidR="001D0699" w:rsidRPr="001D0699" w:rsidTr="001F6E76">
        <w:trPr>
          <w:jc w:val="center"/>
        </w:trPr>
        <w:tc>
          <w:tcPr>
            <w:tcW w:w="721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Легковых автомобилей до 5 постов (без малярно-жестяных работ)</w:t>
            </w:r>
          </w:p>
        </w:tc>
        <w:tc>
          <w:tcPr>
            <w:tcW w:w="287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r w:rsidR="001D0699" w:rsidRPr="001D0699" w:rsidTr="001F6E76">
        <w:trPr>
          <w:jc w:val="center"/>
        </w:trPr>
        <w:tc>
          <w:tcPr>
            <w:tcW w:w="721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Легковых, грузовых автомобилей, не более 10 постов</w:t>
            </w:r>
          </w:p>
        </w:tc>
        <w:tc>
          <w:tcPr>
            <w:tcW w:w="287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r>
      <w:tr w:rsidR="001D0699" w:rsidRPr="001D0699" w:rsidTr="001F6E76">
        <w:trPr>
          <w:jc w:val="center"/>
        </w:trPr>
        <w:tc>
          <w:tcPr>
            <w:tcW w:w="721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Грузовых автомобилей</w:t>
            </w:r>
          </w:p>
        </w:tc>
        <w:tc>
          <w:tcPr>
            <w:tcW w:w="2876"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r>
      <w:tr w:rsidR="001D0699" w:rsidRPr="001D0699" w:rsidTr="001F6E76">
        <w:trPr>
          <w:jc w:val="center"/>
        </w:trPr>
        <w:tc>
          <w:tcPr>
            <w:tcW w:w="721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Грузовых автомобилей и сельскохозяйственной техники</w:t>
            </w:r>
          </w:p>
        </w:tc>
        <w:tc>
          <w:tcPr>
            <w:tcW w:w="2876"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1.2.6.63. На промышленных предприятиях при общем годовом объеме грузопер</w:t>
      </w:r>
      <w:r w:rsidRPr="001D0699">
        <w:rPr>
          <w:rFonts w:ascii="Times New Roman" w:hAnsi="Times New Roman" w:cs="Times New Roman"/>
          <w:sz w:val="24"/>
          <w:szCs w:val="24"/>
        </w:rPr>
        <w:t>е</w:t>
      </w:r>
      <w:r w:rsidRPr="001D0699">
        <w:rPr>
          <w:rFonts w:ascii="Times New Roman" w:hAnsi="Times New Roman" w:cs="Times New Roman"/>
          <w:sz w:val="24"/>
          <w:szCs w:val="24"/>
        </w:rPr>
        <w:t>возок до 2 млн. т целесообразно проектировать ремонтно-эксплуатационные базы совм</w:t>
      </w:r>
      <w:r w:rsidRPr="001D0699">
        <w:rPr>
          <w:rFonts w:ascii="Times New Roman" w:hAnsi="Times New Roman" w:cs="Times New Roman"/>
          <w:sz w:val="24"/>
          <w:szCs w:val="24"/>
        </w:rPr>
        <w:t>е</w:t>
      </w:r>
      <w:r w:rsidRPr="001D0699">
        <w:rPr>
          <w:rFonts w:ascii="Times New Roman" w:hAnsi="Times New Roman" w:cs="Times New Roman"/>
          <w:sz w:val="24"/>
          <w:szCs w:val="24"/>
        </w:rPr>
        <w:t>стно для железнодорожного и всех видов безрельсового колесного транспорта предпр</w:t>
      </w:r>
      <w:r w:rsidRPr="001D0699">
        <w:rPr>
          <w:rFonts w:ascii="Times New Roman" w:hAnsi="Times New Roman" w:cs="Times New Roman"/>
          <w:sz w:val="24"/>
          <w:szCs w:val="24"/>
        </w:rPr>
        <w:t>и</w:t>
      </w:r>
      <w:r w:rsidRPr="001D0699">
        <w:rPr>
          <w:rFonts w:ascii="Times New Roman" w:hAnsi="Times New Roman" w:cs="Times New Roman"/>
          <w:sz w:val="24"/>
          <w:szCs w:val="24"/>
        </w:rPr>
        <w:t>ятия. При объеме грузоперевозок свыше 2 млн. т базы, как правило, следует предусматр</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вать </w:t>
      </w:r>
      <w:proofErr w:type="gramStart"/>
      <w:r w:rsidRPr="001D0699">
        <w:rPr>
          <w:rFonts w:ascii="Times New Roman" w:hAnsi="Times New Roman" w:cs="Times New Roman"/>
          <w:sz w:val="24"/>
          <w:szCs w:val="24"/>
        </w:rPr>
        <w:t>раздельными</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1.2.6.64. Противопожарные расстояния от объектов по обслуживанию автомобилей должны обеспечивать нераспространение пожара на соседние здания, сооружения в соо</w:t>
      </w:r>
      <w:r w:rsidRPr="001D0699">
        <w:rPr>
          <w:rFonts w:ascii="Times New Roman" w:hAnsi="Times New Roman" w:cs="Times New Roman"/>
          <w:sz w:val="24"/>
          <w:szCs w:val="24"/>
        </w:rPr>
        <w:t>т</w:t>
      </w:r>
      <w:r w:rsidRPr="001D0699">
        <w:rPr>
          <w:rFonts w:ascii="Times New Roman" w:hAnsi="Times New Roman" w:cs="Times New Roman"/>
          <w:sz w:val="24"/>
          <w:szCs w:val="24"/>
        </w:rPr>
        <w:t xml:space="preserve">ветствии с </w:t>
      </w:r>
      <w:r w:rsidRPr="001D0699">
        <w:rPr>
          <w:rFonts w:ascii="Times New Roman" w:hAnsi="Times New Roman" w:cs="Times New Roman"/>
          <w:spacing w:val="-2"/>
          <w:sz w:val="24"/>
          <w:szCs w:val="24"/>
        </w:rPr>
        <w:t xml:space="preserve">требованиями </w:t>
      </w:r>
      <w:r w:rsidRPr="001D0699">
        <w:rPr>
          <w:rFonts w:ascii="Times New Roman" w:hAnsi="Times New Roman" w:cs="Times New Roman"/>
          <w:sz w:val="24"/>
          <w:szCs w:val="24"/>
        </w:rPr>
        <w:t>Федерального закона от 22.07.2008 № 123-ФЗ «Технический ре</w:t>
      </w:r>
      <w:r w:rsidRPr="001D0699">
        <w:rPr>
          <w:rFonts w:ascii="Times New Roman" w:hAnsi="Times New Roman" w:cs="Times New Roman"/>
          <w:sz w:val="24"/>
          <w:szCs w:val="24"/>
        </w:rPr>
        <w:t>г</w:t>
      </w:r>
      <w:r w:rsidRPr="001D0699">
        <w:rPr>
          <w:rFonts w:ascii="Times New Roman" w:hAnsi="Times New Roman" w:cs="Times New Roman"/>
          <w:sz w:val="24"/>
          <w:szCs w:val="24"/>
        </w:rPr>
        <w:t>ламент о требованиях пожарной безопасности»</w:t>
      </w:r>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1.2.6.65. Автозаправочные станции (АЗС) следует проектировать из расчета одна топливораздаточная колонка на 1200 легковых автомобилей, принимая размеры их з</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мельных участков, </w:t>
      </w:r>
      <w:proofErr w:type="gramStart"/>
      <w:r w:rsidRPr="001D0699">
        <w:rPr>
          <w:rFonts w:ascii="Times New Roman" w:hAnsi="Times New Roman" w:cs="Times New Roman"/>
          <w:sz w:val="24"/>
          <w:szCs w:val="24"/>
        </w:rPr>
        <w:t>га</w:t>
      </w:r>
      <w:proofErr w:type="gramEnd"/>
      <w:r w:rsidRPr="001D0699">
        <w:rPr>
          <w:rFonts w:ascii="Times New Roman" w:hAnsi="Times New Roman" w:cs="Times New Roman"/>
          <w:sz w:val="24"/>
          <w:szCs w:val="24"/>
        </w:rPr>
        <w:t>, для станций: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на 2 колонки – 0,1;</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на 5 колонок – 0,2;</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на 7 колонок – 0,3.</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1.2.6.66.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1D0699">
        <w:rPr>
          <w:rFonts w:ascii="Times New Roman" w:hAnsi="Times New Roman" w:cs="Times New Roman"/>
          <w:sz w:val="24"/>
          <w:szCs w:val="24"/>
        </w:rPr>
        <w:t>машино-мест</w:t>
      </w:r>
      <w:proofErr w:type="spellEnd"/>
      <w:r w:rsidRPr="001D0699">
        <w:rPr>
          <w:rFonts w:ascii="Times New Roman" w:hAnsi="Times New Roman" w:cs="Times New Roman"/>
          <w:sz w:val="24"/>
          <w:szCs w:val="24"/>
        </w:rPr>
        <w:t xml:space="preserve"> с учетом требований НПБ 111-98*.</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1.2.6.67. Санитарно-защитные зоны для автозаправочных станций принимаются в соответствии с требованиями </w:t>
      </w:r>
      <w:proofErr w:type="spellStart"/>
      <w:r w:rsidRPr="001D0699">
        <w:rPr>
          <w:rFonts w:ascii="Times New Roman" w:hAnsi="Times New Roman" w:cs="Times New Roman"/>
          <w:sz w:val="24"/>
          <w:szCs w:val="24"/>
        </w:rPr>
        <w:t>СанПиН</w:t>
      </w:r>
      <w:proofErr w:type="spellEnd"/>
      <w:r w:rsidRPr="001D0699">
        <w:rPr>
          <w:rFonts w:ascii="Times New Roman" w:hAnsi="Times New Roman" w:cs="Times New Roman"/>
          <w:sz w:val="24"/>
          <w:szCs w:val="24"/>
        </w:rPr>
        <w:t xml:space="preserve"> 2.2.1/2.1.1.1200-03, в том числе,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автозаправочных станций для заправки грузового и легкового автотранспорта жидким и газовым топливом – 100;</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 </w:t>
      </w:r>
      <w:r w:rsidRPr="001D0699">
        <w:rPr>
          <w:rFonts w:ascii="Times New Roman" w:hAnsi="Times New Roman" w:cs="Times New Roman"/>
          <w:sz w:val="24"/>
          <w:szCs w:val="24"/>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w:t>
      </w:r>
      <w:r w:rsidRPr="001D0699">
        <w:rPr>
          <w:rFonts w:ascii="Times New Roman" w:hAnsi="Times New Roman" w:cs="Times New Roman"/>
          <w:sz w:val="24"/>
          <w:szCs w:val="24"/>
        </w:rPr>
        <w:t>а</w:t>
      </w:r>
      <w:r w:rsidRPr="001D0699">
        <w:rPr>
          <w:rFonts w:ascii="Times New Roman" w:hAnsi="Times New Roman" w:cs="Times New Roman"/>
          <w:sz w:val="24"/>
          <w:szCs w:val="24"/>
        </w:rPr>
        <w:t>ния (магазины, кафе)</w:t>
      </w:r>
      <w:r w:rsidRPr="001D0699">
        <w:rPr>
          <w:rFonts w:ascii="Times New Roman" w:hAnsi="Times New Roman" w:cs="Times New Roman"/>
          <w:spacing w:val="-2"/>
          <w:sz w:val="24"/>
          <w:szCs w:val="24"/>
        </w:rPr>
        <w:t xml:space="preserve"> – 50.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1.2.6.68. Противопожарные расстояния от АЗС до других объектов следует прин</w:t>
      </w:r>
      <w:r w:rsidRPr="001D0699">
        <w:rPr>
          <w:rFonts w:ascii="Times New Roman" w:hAnsi="Times New Roman" w:cs="Times New Roman"/>
          <w:sz w:val="24"/>
          <w:szCs w:val="24"/>
        </w:rPr>
        <w:t>и</w:t>
      </w:r>
      <w:r w:rsidRPr="001D0699">
        <w:rPr>
          <w:rFonts w:ascii="Times New Roman" w:hAnsi="Times New Roman" w:cs="Times New Roman"/>
          <w:sz w:val="24"/>
          <w:szCs w:val="24"/>
        </w:rPr>
        <w:t>мать в соответствии с требованиями Федерального закона от 22.07.2008 № 123-ФЗ «Те</w:t>
      </w:r>
      <w:r w:rsidRPr="001D0699">
        <w:rPr>
          <w:rFonts w:ascii="Times New Roman" w:hAnsi="Times New Roman" w:cs="Times New Roman"/>
          <w:sz w:val="24"/>
          <w:szCs w:val="24"/>
        </w:rPr>
        <w:t>х</w:t>
      </w:r>
      <w:r w:rsidRPr="001D0699">
        <w:rPr>
          <w:rFonts w:ascii="Times New Roman" w:hAnsi="Times New Roman" w:cs="Times New Roman"/>
          <w:sz w:val="24"/>
          <w:szCs w:val="24"/>
        </w:rPr>
        <w:t>нический регламент о требованиях пожарной безопасности».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 xml:space="preserve">1.2.6.69. </w:t>
      </w:r>
      <w:proofErr w:type="gramStart"/>
      <w:r w:rsidRPr="001D0699">
        <w:rPr>
          <w:rFonts w:ascii="Times New Roman" w:hAnsi="Times New Roman" w:cs="Times New Roman"/>
          <w:spacing w:val="-2"/>
          <w:sz w:val="24"/>
          <w:szCs w:val="24"/>
        </w:rPr>
        <w:t>Моечные пункты автотранспорта размещаются в составе предприятий</w:t>
      </w:r>
      <w:r w:rsidRPr="001D0699">
        <w:rPr>
          <w:rFonts w:ascii="Times New Roman" w:hAnsi="Times New Roman" w:cs="Times New Roman"/>
          <w:sz w:val="24"/>
          <w:szCs w:val="24"/>
        </w:rPr>
        <w:t xml:space="preserve"> по обслуживанию автомобилей (технического обслуживания и текущего ремонта подвижн</w:t>
      </w:r>
      <w:r w:rsidRPr="001D0699">
        <w:rPr>
          <w:rFonts w:ascii="Times New Roman" w:hAnsi="Times New Roman" w:cs="Times New Roman"/>
          <w:sz w:val="24"/>
          <w:szCs w:val="24"/>
        </w:rPr>
        <w:t>о</w:t>
      </w:r>
      <w:r w:rsidRPr="001D0699">
        <w:rPr>
          <w:rFonts w:ascii="Times New Roman" w:hAnsi="Times New Roman" w:cs="Times New Roman"/>
          <w:sz w:val="24"/>
          <w:szCs w:val="24"/>
        </w:rPr>
        <w:t>го состава: автотранспортные предприятия, их производст</w:t>
      </w:r>
      <w:r w:rsidRPr="001D0699">
        <w:rPr>
          <w:rFonts w:ascii="Times New Roman" w:hAnsi="Times New Roman" w:cs="Times New Roman"/>
          <w:spacing w:val="-2"/>
          <w:sz w:val="24"/>
          <w:szCs w:val="24"/>
        </w:rPr>
        <w:t>венные и эксплуатационные ф</w:t>
      </w:r>
      <w:r w:rsidRPr="001D0699">
        <w:rPr>
          <w:rFonts w:ascii="Times New Roman" w:hAnsi="Times New Roman" w:cs="Times New Roman"/>
          <w:spacing w:val="-2"/>
          <w:sz w:val="24"/>
          <w:szCs w:val="24"/>
        </w:rPr>
        <w:t>и</w:t>
      </w:r>
      <w:r w:rsidRPr="001D0699">
        <w:rPr>
          <w:rFonts w:ascii="Times New Roman" w:hAnsi="Times New Roman" w:cs="Times New Roman"/>
          <w:spacing w:val="-2"/>
          <w:sz w:val="24"/>
          <w:szCs w:val="24"/>
        </w:rPr>
        <w:t>лиалы, базы централизованного технического обслуживания,</w:t>
      </w:r>
      <w:r w:rsidRPr="001D0699">
        <w:rPr>
          <w:rFonts w:ascii="Times New Roman" w:hAnsi="Times New Roman" w:cs="Times New Roman"/>
          <w:sz w:val="24"/>
          <w:szCs w:val="24"/>
        </w:rPr>
        <w:t xml:space="preserve"> станции технического обсл</w:t>
      </w:r>
      <w:r w:rsidRPr="001D0699">
        <w:rPr>
          <w:rFonts w:ascii="Times New Roman" w:hAnsi="Times New Roman" w:cs="Times New Roman"/>
          <w:sz w:val="24"/>
          <w:szCs w:val="24"/>
        </w:rPr>
        <w:t>у</w:t>
      </w:r>
      <w:r w:rsidRPr="001D0699">
        <w:rPr>
          <w:rFonts w:ascii="Times New Roman" w:hAnsi="Times New Roman" w:cs="Times New Roman"/>
          <w:sz w:val="24"/>
          <w:szCs w:val="24"/>
        </w:rPr>
        <w:t>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w:t>
      </w:r>
      <w:r w:rsidRPr="001D0699">
        <w:rPr>
          <w:rFonts w:ascii="Times New Roman" w:hAnsi="Times New Roman" w:cs="Times New Roman"/>
          <w:sz w:val="24"/>
          <w:szCs w:val="24"/>
        </w:rPr>
        <w:t>т</w:t>
      </w:r>
      <w:r w:rsidRPr="001D0699">
        <w:rPr>
          <w:rFonts w:ascii="Times New Roman" w:hAnsi="Times New Roman" w:cs="Times New Roman"/>
          <w:sz w:val="24"/>
          <w:szCs w:val="24"/>
        </w:rPr>
        <w:t>ветствии с требованиями ВСН 01-89.</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1.2.6.70. Санитарно-защитные зоны для моечных пунктов устанавливаются в соо</w:t>
      </w:r>
      <w:r w:rsidRPr="001D0699">
        <w:rPr>
          <w:rFonts w:ascii="Times New Roman" w:hAnsi="Times New Roman" w:cs="Times New Roman"/>
          <w:sz w:val="24"/>
          <w:szCs w:val="24"/>
        </w:rPr>
        <w:t>т</w:t>
      </w:r>
      <w:r w:rsidRPr="001D0699">
        <w:rPr>
          <w:rFonts w:ascii="Times New Roman" w:hAnsi="Times New Roman" w:cs="Times New Roman"/>
          <w:sz w:val="24"/>
          <w:szCs w:val="24"/>
        </w:rPr>
        <w:t xml:space="preserve">ветствии с требованиями </w:t>
      </w:r>
      <w:proofErr w:type="spellStart"/>
      <w:r w:rsidRPr="001D0699">
        <w:rPr>
          <w:rFonts w:ascii="Times New Roman" w:hAnsi="Times New Roman" w:cs="Times New Roman"/>
          <w:sz w:val="24"/>
          <w:szCs w:val="24"/>
        </w:rPr>
        <w:t>СанПиН</w:t>
      </w:r>
      <w:proofErr w:type="spellEnd"/>
      <w:r w:rsidRPr="001D0699">
        <w:rPr>
          <w:rFonts w:ascii="Times New Roman" w:hAnsi="Times New Roman" w:cs="Times New Roman"/>
          <w:sz w:val="24"/>
          <w:szCs w:val="24"/>
        </w:rPr>
        <w:t xml:space="preserve"> 2.2.1/2.1.1.1200-03, в том числе ориентировочные ра</w:t>
      </w:r>
      <w:r w:rsidRPr="001D0699">
        <w:rPr>
          <w:rFonts w:ascii="Times New Roman" w:hAnsi="Times New Roman" w:cs="Times New Roman"/>
          <w:sz w:val="24"/>
          <w:szCs w:val="24"/>
        </w:rPr>
        <w:t>з</w:t>
      </w:r>
      <w:r w:rsidRPr="001D0699">
        <w:rPr>
          <w:rFonts w:ascii="Times New Roman" w:hAnsi="Times New Roman" w:cs="Times New Roman"/>
          <w:sz w:val="24"/>
          <w:szCs w:val="24"/>
        </w:rPr>
        <w:t xml:space="preserve">меры санитарно-защитных зон составляют, м, </w:t>
      </w:r>
      <w:proofErr w:type="gramStart"/>
      <w:r w:rsidRPr="001D0699">
        <w:rPr>
          <w:rFonts w:ascii="Times New Roman" w:hAnsi="Times New Roman" w:cs="Times New Roman"/>
          <w:sz w:val="24"/>
          <w:szCs w:val="24"/>
        </w:rPr>
        <w:t>для</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моек грузовых автомобилей портального типа – 100 (размещаются в </w:t>
      </w:r>
      <w:r w:rsidRPr="001D0699">
        <w:rPr>
          <w:rFonts w:ascii="Times New Roman" w:hAnsi="Times New Roman" w:cs="Times New Roman"/>
          <w:spacing w:val="-2"/>
          <w:sz w:val="24"/>
          <w:szCs w:val="24"/>
        </w:rPr>
        <w:t>границах промышленных и коммунально-складских зон, на магистралях на въезде</w:t>
      </w:r>
      <w:r w:rsidRPr="001D0699">
        <w:rPr>
          <w:rFonts w:ascii="Times New Roman" w:hAnsi="Times New Roman" w:cs="Times New Roman"/>
          <w:sz w:val="24"/>
          <w:szCs w:val="24"/>
        </w:rPr>
        <w:t xml:space="preserve"> в населенный пункт, на территории автотранспортных предприятий);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моек автомобилей с количеством постов от 2 до 5 – 100;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моек автомобилей до двух постов – 50.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1.2.6.71. База (сооружение) для стоянки маломерных судов – комплекс берег</w:t>
      </w:r>
      <w:r w:rsidRPr="001D0699">
        <w:rPr>
          <w:rFonts w:ascii="Times New Roman" w:hAnsi="Times New Roman" w:cs="Times New Roman"/>
          <w:sz w:val="24"/>
          <w:szCs w:val="24"/>
        </w:rPr>
        <w:t>о</w:t>
      </w:r>
      <w:r w:rsidRPr="001D0699">
        <w:rPr>
          <w:rFonts w:ascii="Times New Roman" w:hAnsi="Times New Roman" w:cs="Times New Roman"/>
          <w:sz w:val="24"/>
          <w:szCs w:val="24"/>
        </w:rPr>
        <w:t>вых и (или) гидротехнических сооружений, а также других специальных объектов, расп</w:t>
      </w:r>
      <w:r w:rsidRPr="001D0699">
        <w:rPr>
          <w:rFonts w:ascii="Times New Roman" w:hAnsi="Times New Roman" w:cs="Times New Roman"/>
          <w:sz w:val="24"/>
          <w:szCs w:val="24"/>
        </w:rPr>
        <w:t>о</w:t>
      </w:r>
      <w:r w:rsidRPr="001D0699">
        <w:rPr>
          <w:rFonts w:ascii="Times New Roman" w:hAnsi="Times New Roman" w:cs="Times New Roman"/>
          <w:sz w:val="24"/>
          <w:szCs w:val="24"/>
        </w:rPr>
        <w:t>ложенных на берегу и акватории поверхностного водного объекта или его части и предн</w:t>
      </w:r>
      <w:r w:rsidRPr="001D0699">
        <w:rPr>
          <w:rFonts w:ascii="Times New Roman" w:hAnsi="Times New Roman" w:cs="Times New Roman"/>
          <w:sz w:val="24"/>
          <w:szCs w:val="24"/>
        </w:rPr>
        <w:t>а</w:t>
      </w:r>
      <w:r w:rsidRPr="001D0699">
        <w:rPr>
          <w:rFonts w:ascii="Times New Roman" w:hAnsi="Times New Roman" w:cs="Times New Roman"/>
          <w:sz w:val="24"/>
          <w:szCs w:val="24"/>
        </w:rPr>
        <w:t>значенных для стоянки, обслуживания и хранения маломерных судов и других плавател</w:t>
      </w:r>
      <w:r w:rsidRPr="001D0699">
        <w:rPr>
          <w:rFonts w:ascii="Times New Roman" w:hAnsi="Times New Roman" w:cs="Times New Roman"/>
          <w:sz w:val="24"/>
          <w:szCs w:val="24"/>
        </w:rPr>
        <w:t>ь</w:t>
      </w:r>
      <w:r w:rsidRPr="001D0699">
        <w:rPr>
          <w:rFonts w:ascii="Times New Roman" w:hAnsi="Times New Roman" w:cs="Times New Roman"/>
          <w:sz w:val="24"/>
          <w:szCs w:val="24"/>
        </w:rPr>
        <w:t>ных средств (объектов).</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pacing w:val="-2"/>
          <w:sz w:val="24"/>
          <w:szCs w:val="24"/>
        </w:rPr>
        <w:t xml:space="preserve">Размещение баз (сооружений) </w:t>
      </w:r>
      <w:r w:rsidRPr="001D0699">
        <w:rPr>
          <w:rFonts w:ascii="Times New Roman" w:hAnsi="Times New Roman" w:cs="Times New Roman"/>
          <w:sz w:val="24"/>
          <w:szCs w:val="24"/>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w:t>
      </w:r>
      <w:r w:rsidRPr="001D0699">
        <w:rPr>
          <w:rFonts w:ascii="Times New Roman" w:hAnsi="Times New Roman" w:cs="Times New Roman"/>
          <w:sz w:val="24"/>
          <w:szCs w:val="24"/>
        </w:rPr>
        <w:t>а</w:t>
      </w:r>
      <w:r w:rsidRPr="001D0699">
        <w:rPr>
          <w:rFonts w:ascii="Times New Roman" w:hAnsi="Times New Roman" w:cs="Times New Roman"/>
          <w:sz w:val="24"/>
          <w:szCs w:val="24"/>
        </w:rPr>
        <w:t>ции Смоленской области от 07.10.2011 № 618.</w:t>
      </w:r>
    </w:p>
    <w:p w:rsidR="001D0699" w:rsidRPr="001D0699" w:rsidRDefault="001D0699" w:rsidP="001D0699">
      <w:pPr>
        <w:spacing w:line="240" w:lineRule="auto"/>
        <w:jc w:val="both"/>
        <w:rPr>
          <w:rFonts w:ascii="Times New Roman" w:hAnsi="Times New Roman" w:cs="Times New Roman"/>
          <w:b/>
          <w:spacing w:val="-2"/>
          <w:sz w:val="24"/>
          <w:szCs w:val="24"/>
        </w:rPr>
      </w:pPr>
      <w:r w:rsidRPr="001D0699">
        <w:rPr>
          <w:rFonts w:ascii="Times New Roman" w:hAnsi="Times New Roman" w:cs="Times New Roman"/>
          <w:sz w:val="24"/>
          <w:szCs w:val="24"/>
        </w:rPr>
        <w:t xml:space="preserve">1.2.6.72. </w:t>
      </w:r>
      <w:r w:rsidRPr="001D0699">
        <w:rPr>
          <w:rFonts w:ascii="Times New Roman" w:hAnsi="Times New Roman" w:cs="Times New Roman"/>
          <w:spacing w:val="-2"/>
          <w:sz w:val="24"/>
          <w:szCs w:val="24"/>
        </w:rPr>
        <w:t>Береговые базы и места стоянки маломерных судов, принадлежащих спо</w:t>
      </w:r>
      <w:r w:rsidRPr="001D0699">
        <w:rPr>
          <w:rFonts w:ascii="Times New Roman" w:hAnsi="Times New Roman" w:cs="Times New Roman"/>
          <w:spacing w:val="-2"/>
          <w:sz w:val="24"/>
          <w:szCs w:val="24"/>
        </w:rPr>
        <w:t>р</w:t>
      </w:r>
      <w:r w:rsidRPr="001D0699">
        <w:rPr>
          <w:rFonts w:ascii="Times New Roman" w:hAnsi="Times New Roman" w:cs="Times New Roman"/>
          <w:spacing w:val="-2"/>
          <w:sz w:val="24"/>
          <w:szCs w:val="24"/>
        </w:rPr>
        <w:t>тивным клубам и отдельным гражданам, следует размещать в пригородных зонах, а в пр</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делах городских населенных пунктов – вне селитебной территории и за пределами зон ма</w:t>
      </w:r>
      <w:r w:rsidRPr="001D0699">
        <w:rPr>
          <w:rFonts w:ascii="Times New Roman" w:hAnsi="Times New Roman" w:cs="Times New Roman"/>
          <w:spacing w:val="-2"/>
          <w:sz w:val="24"/>
          <w:szCs w:val="24"/>
        </w:rPr>
        <w:t>с</w:t>
      </w:r>
      <w:r w:rsidRPr="001D0699">
        <w:rPr>
          <w:rFonts w:ascii="Times New Roman" w:hAnsi="Times New Roman" w:cs="Times New Roman"/>
          <w:spacing w:val="-2"/>
          <w:sz w:val="24"/>
          <w:szCs w:val="24"/>
        </w:rPr>
        <w:t>сового отдыха населения.</w:t>
      </w:r>
    </w:p>
    <w:p w:rsidR="001D0699" w:rsidRPr="001D0699" w:rsidRDefault="001D0699" w:rsidP="001D0699">
      <w:pPr>
        <w:spacing w:line="240" w:lineRule="auto"/>
        <w:jc w:val="both"/>
        <w:rPr>
          <w:rFonts w:ascii="Times New Roman" w:hAnsi="Times New Roman" w:cs="Times New Roman"/>
          <w:b/>
          <w:spacing w:val="-2"/>
          <w:sz w:val="24"/>
          <w:szCs w:val="24"/>
        </w:rPr>
      </w:pPr>
      <w:r w:rsidRPr="001D0699">
        <w:rPr>
          <w:rFonts w:ascii="Times New Roman" w:hAnsi="Times New Roman" w:cs="Times New Roman"/>
          <w:spacing w:val="-2"/>
          <w:sz w:val="24"/>
          <w:szCs w:val="24"/>
        </w:rPr>
        <w:t xml:space="preserve">1.2.6.73. </w:t>
      </w:r>
      <w:r w:rsidRPr="001D0699">
        <w:rPr>
          <w:rFonts w:ascii="Times New Roman" w:hAnsi="Times New Roman" w:cs="Times New Roman"/>
          <w:sz w:val="24"/>
          <w:szCs w:val="24"/>
        </w:rPr>
        <w:t>Базы следует размещать за пределами первого и второго поясов зон сан</w:t>
      </w:r>
      <w:r w:rsidRPr="001D0699">
        <w:rPr>
          <w:rFonts w:ascii="Times New Roman" w:hAnsi="Times New Roman" w:cs="Times New Roman"/>
          <w:sz w:val="24"/>
          <w:szCs w:val="24"/>
        </w:rPr>
        <w:t>и</w:t>
      </w:r>
      <w:r w:rsidRPr="001D0699">
        <w:rPr>
          <w:rFonts w:ascii="Times New Roman" w:hAnsi="Times New Roman" w:cs="Times New Roman"/>
          <w:sz w:val="24"/>
          <w:szCs w:val="24"/>
        </w:rPr>
        <w:t>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Границы территории баз следует располагать на расстоянии не менее,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от линии жилой застройки – 150;</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lastRenderedPageBreak/>
        <w:t>- от рекреационных зон – 250;</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от дебаркадеров, пассажирских и грузовых причалов (выше или ниже по теч</w:t>
      </w:r>
      <w:r w:rsidRPr="001D0699">
        <w:rPr>
          <w:rFonts w:ascii="Times New Roman" w:hAnsi="Times New Roman" w:cs="Times New Roman"/>
          <w:sz w:val="24"/>
          <w:szCs w:val="24"/>
        </w:rPr>
        <w:t>е</w:t>
      </w:r>
      <w:r w:rsidRPr="001D0699">
        <w:rPr>
          <w:rFonts w:ascii="Times New Roman" w:hAnsi="Times New Roman" w:cs="Times New Roman"/>
          <w:sz w:val="24"/>
          <w:szCs w:val="24"/>
        </w:rPr>
        <w:t>нию) – 200;</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от границ гидротехнических сооружений – 500.</w:t>
      </w:r>
    </w:p>
    <w:p w:rsidR="001D0699" w:rsidRPr="001D0699" w:rsidRDefault="001D0699" w:rsidP="001D0699">
      <w:pPr>
        <w:spacing w:line="240" w:lineRule="auto"/>
        <w:jc w:val="both"/>
        <w:rPr>
          <w:rFonts w:ascii="Times New Roman" w:hAnsi="Times New Roman" w:cs="Times New Roman"/>
          <w:b/>
          <w:spacing w:val="-2"/>
          <w:sz w:val="24"/>
          <w:szCs w:val="24"/>
        </w:rPr>
      </w:pPr>
      <w:r w:rsidRPr="001D0699">
        <w:rPr>
          <w:rFonts w:ascii="Times New Roman" w:hAnsi="Times New Roman" w:cs="Times New Roman"/>
          <w:spacing w:val="-2"/>
          <w:sz w:val="24"/>
          <w:szCs w:val="24"/>
        </w:rPr>
        <w:t xml:space="preserve">7.9.74. </w:t>
      </w:r>
      <w:proofErr w:type="gramStart"/>
      <w:r w:rsidRPr="001D0699">
        <w:rPr>
          <w:rFonts w:ascii="Times New Roman" w:hAnsi="Times New Roman" w:cs="Times New Roman"/>
          <w:sz w:val="24"/>
          <w:szCs w:val="24"/>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1.2.6.75. 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1D0699">
          <w:rPr>
            <w:rFonts w:ascii="Times New Roman" w:hAnsi="Times New Roman" w:cs="Times New Roman"/>
            <w:sz w:val="24"/>
            <w:szCs w:val="24"/>
          </w:rPr>
          <w:t>27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спортивного – </w:t>
      </w:r>
      <w:smartTag w:uri="urn:schemas-microsoft-com:office:smarttags" w:element="metricconverter">
        <w:smartTagPr>
          <w:attr w:name="ProductID" w:val="75 м2"/>
        </w:smartTagPr>
        <w:r w:rsidRPr="001D0699">
          <w:rPr>
            <w:rFonts w:ascii="Times New Roman" w:hAnsi="Times New Roman" w:cs="Times New Roman"/>
            <w:sz w:val="24"/>
            <w:szCs w:val="24"/>
          </w:rPr>
          <w:t>75 м</w:t>
        </w:r>
        <w:r w:rsidRPr="001D0699">
          <w:rPr>
            <w:rFonts w:ascii="Times New Roman" w:hAnsi="Times New Roman" w:cs="Times New Roman"/>
            <w:sz w:val="24"/>
            <w:szCs w:val="24"/>
            <w:vertAlign w:val="superscript"/>
          </w:rPr>
          <w:t>2</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1.2.6.76. 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w:t>
      </w:r>
      <w:proofErr w:type="gramStart"/>
      <w:r w:rsidRPr="001D0699">
        <w:rPr>
          <w:rFonts w:ascii="Times New Roman" w:hAnsi="Times New Roman" w:cs="Times New Roman"/>
          <w:sz w:val="24"/>
          <w:szCs w:val="24"/>
        </w:rPr>
        <w:t>При этом расстояние между судами при стоянке у причала</w:t>
      </w:r>
      <w:proofErr w:type="gramEnd"/>
      <w:r w:rsidRPr="001D0699">
        <w:rPr>
          <w:rFonts w:ascii="Times New Roman" w:hAnsi="Times New Roman" w:cs="Times New Roman"/>
          <w:sz w:val="24"/>
          <w:szCs w:val="24"/>
        </w:rPr>
        <w:t xml:space="preserve"> (пирса) должно быть не менее </w:t>
      </w:r>
      <w:smartTag w:uri="urn:schemas-microsoft-com:office:smarttags" w:element="metricconverter">
        <w:smartTagPr>
          <w:attr w:name="ProductID" w:val="0,5 м"/>
        </w:smartTagPr>
        <w:r w:rsidRPr="001D0699">
          <w:rPr>
            <w:rFonts w:ascii="Times New Roman" w:hAnsi="Times New Roman" w:cs="Times New Roman"/>
            <w:sz w:val="24"/>
            <w:szCs w:val="24"/>
          </w:rPr>
          <w:t>0,5 м</w:t>
        </w:r>
      </w:smartTag>
      <w:r w:rsidRPr="001D0699">
        <w:rPr>
          <w:rFonts w:ascii="Times New Roman" w:hAnsi="Times New Roman" w:cs="Times New Roman"/>
          <w:sz w:val="24"/>
          <w:szCs w:val="24"/>
        </w:rPr>
        <w:t xml:space="preserve"> для гребных и не менее </w:t>
      </w:r>
      <w:smartTag w:uri="urn:schemas-microsoft-com:office:smarttags" w:element="metricconverter">
        <w:smartTagPr>
          <w:attr w:name="ProductID" w:val="1,0 м"/>
        </w:smartTagPr>
        <w:r w:rsidRPr="001D0699">
          <w:rPr>
            <w:rFonts w:ascii="Times New Roman" w:hAnsi="Times New Roman" w:cs="Times New Roman"/>
            <w:sz w:val="24"/>
            <w:szCs w:val="24"/>
          </w:rPr>
          <w:t>1,0 м</w:t>
        </w:r>
      </w:smartTag>
      <w:r w:rsidRPr="001D0699">
        <w:rPr>
          <w:rFonts w:ascii="Times New Roman" w:hAnsi="Times New Roman" w:cs="Times New Roman"/>
          <w:sz w:val="24"/>
          <w:szCs w:val="24"/>
        </w:rPr>
        <w:t xml:space="preserve"> – для моторных и парусных судов.</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1.2.6.77. </w:t>
      </w:r>
      <w:proofErr w:type="gramStart"/>
      <w:r w:rsidRPr="001D0699">
        <w:rPr>
          <w:rFonts w:ascii="Times New Roman" w:hAnsi="Times New Roman" w:cs="Times New Roman"/>
          <w:sz w:val="24"/>
          <w:szCs w:val="24"/>
        </w:rPr>
        <w:t>На базах вместимостью более 100 единиц маломерных судов следует проектировать станции заправки моторным топливом этих судов либо организованы пер</w:t>
      </w:r>
      <w:r w:rsidRPr="001D0699">
        <w:rPr>
          <w:rFonts w:ascii="Times New Roman" w:hAnsi="Times New Roman" w:cs="Times New Roman"/>
          <w:sz w:val="24"/>
          <w:szCs w:val="24"/>
        </w:rPr>
        <w:t>е</w:t>
      </w:r>
      <w:r w:rsidRPr="001D0699">
        <w:rPr>
          <w:rFonts w:ascii="Times New Roman" w:hAnsi="Times New Roman" w:cs="Times New Roman"/>
          <w:sz w:val="24"/>
          <w:szCs w:val="24"/>
        </w:rPr>
        <w:t>движные пункты заправки топливом с соблюдением требований по охране окружающей среды.</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1.2.6.78. На территории базы в соответствии с требованиями раздела 1.5.1. части I (подраздел «Санитарная очистка») следует проектировать площадки с контейнерами для бытовых отходов и емкостями для сбора отработанных горючих и смазочных материалов.</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1.2.6.79. Территория базы должна быть ограждена (акватория ограждается дамб</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ми, </w:t>
      </w:r>
      <w:r w:rsidRPr="001D0699">
        <w:rPr>
          <w:rFonts w:ascii="Times New Roman" w:hAnsi="Times New Roman" w:cs="Times New Roman"/>
          <w:spacing w:val="-2"/>
          <w:sz w:val="24"/>
          <w:szCs w:val="24"/>
        </w:rPr>
        <w:t>понтонами, бонами, плавучими и иными знаками судоходной обстановки), благоус</w:t>
      </w:r>
      <w:r w:rsidRPr="001D0699">
        <w:rPr>
          <w:rFonts w:ascii="Times New Roman" w:hAnsi="Times New Roman" w:cs="Times New Roman"/>
          <w:spacing w:val="-2"/>
          <w:sz w:val="24"/>
          <w:szCs w:val="24"/>
        </w:rPr>
        <w:t>т</w:t>
      </w:r>
      <w:r w:rsidRPr="001D0699">
        <w:rPr>
          <w:rFonts w:ascii="Times New Roman" w:hAnsi="Times New Roman" w:cs="Times New Roman"/>
          <w:spacing w:val="-2"/>
          <w:sz w:val="24"/>
          <w:szCs w:val="24"/>
        </w:rPr>
        <w:t>роена и отвечать требованиям пожарной и санитарно-эпидемиологической безопасности, охраны окружающей среды.</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1.2.6.80. 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w:t>
      </w:r>
      <w:r w:rsidRPr="001D0699">
        <w:rPr>
          <w:rFonts w:ascii="Times New Roman" w:hAnsi="Times New Roman" w:cs="Times New Roman"/>
          <w:sz w:val="24"/>
          <w:szCs w:val="24"/>
        </w:rPr>
        <w:t>д</w:t>
      </w:r>
      <w:r w:rsidRPr="001D0699">
        <w:rPr>
          <w:rFonts w:ascii="Times New Roman" w:hAnsi="Times New Roman" w:cs="Times New Roman"/>
          <w:sz w:val="24"/>
          <w:szCs w:val="24"/>
        </w:rPr>
        <w:t>кой.</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br w:type="page"/>
      </w:r>
    </w:p>
    <w:p w:rsidR="001D0699" w:rsidRPr="001D0699" w:rsidRDefault="001D0699" w:rsidP="001D0699">
      <w:pPr>
        <w:pStyle w:val="3"/>
        <w:jc w:val="both"/>
        <w:rPr>
          <w:rFonts w:ascii="Times New Roman" w:hAnsi="Times New Roman" w:cs="Times New Roman"/>
          <w:sz w:val="24"/>
          <w:szCs w:val="24"/>
        </w:rPr>
      </w:pPr>
      <w:bookmarkStart w:id="33" w:name="_Toc501922671"/>
      <w:bookmarkStart w:id="34" w:name="_Toc501972551"/>
      <w:bookmarkStart w:id="35" w:name="_Toc502013538"/>
      <w:r w:rsidRPr="001D0699">
        <w:rPr>
          <w:rFonts w:ascii="Times New Roman" w:hAnsi="Times New Roman" w:cs="Times New Roman"/>
          <w:sz w:val="24"/>
          <w:szCs w:val="24"/>
        </w:rPr>
        <w:lastRenderedPageBreak/>
        <w:t>1.3. Предельные значения расчетных показателей минимально допустимого уровня обеспеченности объектами, относящимися к области физической культуры и масс</w:t>
      </w:r>
      <w:r w:rsidRPr="001D0699">
        <w:rPr>
          <w:rFonts w:ascii="Times New Roman" w:hAnsi="Times New Roman" w:cs="Times New Roman"/>
          <w:sz w:val="24"/>
          <w:szCs w:val="24"/>
        </w:rPr>
        <w:t>о</w:t>
      </w:r>
      <w:r w:rsidRPr="001D0699">
        <w:rPr>
          <w:rFonts w:ascii="Times New Roman" w:hAnsi="Times New Roman" w:cs="Times New Roman"/>
          <w:sz w:val="24"/>
          <w:szCs w:val="24"/>
        </w:rPr>
        <w:t>вого спорта, образования, здравоохранения поселения, городского округа Смоле</w:t>
      </w:r>
      <w:r w:rsidRPr="001D0699">
        <w:rPr>
          <w:rFonts w:ascii="Times New Roman" w:hAnsi="Times New Roman" w:cs="Times New Roman"/>
          <w:sz w:val="24"/>
          <w:szCs w:val="24"/>
        </w:rPr>
        <w:t>н</w:t>
      </w:r>
      <w:r w:rsidRPr="001D0699">
        <w:rPr>
          <w:rFonts w:ascii="Times New Roman" w:hAnsi="Times New Roman" w:cs="Times New Roman"/>
          <w:sz w:val="24"/>
          <w:szCs w:val="24"/>
        </w:rPr>
        <w:t>ской области и расчетные показатели максимально допустимого уровня территор</w:t>
      </w:r>
      <w:r w:rsidRPr="001D0699">
        <w:rPr>
          <w:rFonts w:ascii="Times New Roman" w:hAnsi="Times New Roman" w:cs="Times New Roman"/>
          <w:sz w:val="24"/>
          <w:szCs w:val="24"/>
        </w:rPr>
        <w:t>и</w:t>
      </w:r>
      <w:r w:rsidRPr="001D0699">
        <w:rPr>
          <w:rFonts w:ascii="Times New Roman" w:hAnsi="Times New Roman" w:cs="Times New Roman"/>
          <w:sz w:val="24"/>
          <w:szCs w:val="24"/>
        </w:rPr>
        <w:t>альной доступности таких объектов.</w:t>
      </w:r>
      <w:bookmarkEnd w:id="33"/>
      <w:bookmarkEnd w:id="34"/>
      <w:bookmarkEnd w:id="35"/>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bookmarkStart w:id="36" w:name="_Toc501638852"/>
      <w:bookmarkStart w:id="37" w:name="_Toc501922672"/>
      <w:bookmarkStart w:id="38" w:name="_Toc501972552"/>
      <w:bookmarkStart w:id="39" w:name="_Toc502013539"/>
      <w:r w:rsidRPr="001D0699">
        <w:rPr>
          <w:rFonts w:ascii="Times New Roman" w:hAnsi="Times New Roman" w:cs="Times New Roman"/>
          <w:b/>
          <w:i w:val="0"/>
          <w:color w:val="auto"/>
          <w:sz w:val="24"/>
          <w:szCs w:val="24"/>
        </w:rPr>
        <w:t>1.3.1. Общие требования</w:t>
      </w:r>
      <w:bookmarkEnd w:id="36"/>
      <w:bookmarkEnd w:id="37"/>
      <w:bookmarkEnd w:id="38"/>
      <w:bookmarkEnd w:id="39"/>
    </w:p>
    <w:p w:rsidR="001D0699" w:rsidRPr="001D0699" w:rsidRDefault="001D0699" w:rsidP="001D0699">
      <w:pPr>
        <w:spacing w:line="240" w:lineRule="auto"/>
        <w:jc w:val="both"/>
        <w:rPr>
          <w:rFonts w:ascii="Times New Roman" w:hAnsi="Times New Roman" w:cs="Times New Roman"/>
          <w:b/>
          <w:sz w:val="24"/>
          <w:szCs w:val="24"/>
        </w:rPr>
      </w:pP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1.3.1.1. </w:t>
      </w:r>
      <w:proofErr w:type="gramStart"/>
      <w:r w:rsidRPr="001D0699">
        <w:rPr>
          <w:rFonts w:ascii="Times New Roman" w:hAnsi="Times New Roman" w:cs="Times New Roman"/>
          <w:sz w:val="24"/>
          <w:szCs w:val="24"/>
        </w:rPr>
        <w:t>Объекты, относящиеся к области физической культуры и массового спорта, о</w:t>
      </w:r>
      <w:r w:rsidRPr="001D0699">
        <w:rPr>
          <w:rFonts w:ascii="Times New Roman" w:hAnsi="Times New Roman" w:cs="Times New Roman"/>
          <w:sz w:val="24"/>
          <w:szCs w:val="24"/>
        </w:rPr>
        <w:t>б</w:t>
      </w:r>
      <w:r w:rsidRPr="001D0699">
        <w:rPr>
          <w:rFonts w:ascii="Times New Roman" w:hAnsi="Times New Roman" w:cs="Times New Roman"/>
          <w:sz w:val="24"/>
          <w:szCs w:val="24"/>
        </w:rPr>
        <w:t>разования, здравоохранения поселения, городского округа Смоленской области можно отнести к объектам социального обслуживания, которые следует размещать с учетом гр</w:t>
      </w:r>
      <w:r w:rsidRPr="001D0699">
        <w:rPr>
          <w:rFonts w:ascii="Times New Roman" w:hAnsi="Times New Roman" w:cs="Times New Roman"/>
          <w:sz w:val="24"/>
          <w:szCs w:val="24"/>
        </w:rPr>
        <w:t>а</w:t>
      </w:r>
      <w:r w:rsidRPr="001D0699">
        <w:rPr>
          <w:rFonts w:ascii="Times New Roman" w:hAnsi="Times New Roman" w:cs="Times New Roman"/>
          <w:sz w:val="24"/>
          <w:szCs w:val="24"/>
        </w:rPr>
        <w:t>достроительной ситуации, планировочной структуры городских округов и поселений, деления на районы и микрорайоны (кварталы) в целях создания единой системы обслужив</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ния. </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1.3.1.3. По типу и составу размещаемых объектов социального обслуживания подразд</w:t>
      </w:r>
      <w:r w:rsidRPr="001D0699">
        <w:rPr>
          <w:rFonts w:ascii="Times New Roman" w:hAnsi="Times New Roman" w:cs="Times New Roman"/>
          <w:sz w:val="24"/>
          <w:szCs w:val="24"/>
        </w:rPr>
        <w:t>е</w:t>
      </w:r>
      <w:r w:rsidRPr="001D0699">
        <w:rPr>
          <w:rFonts w:ascii="Times New Roman" w:hAnsi="Times New Roman" w:cs="Times New Roman"/>
          <w:sz w:val="24"/>
          <w:szCs w:val="24"/>
        </w:rPr>
        <w:t>ляются на многофункциональные (общегородские и районные) и специализированные объекты.</w:t>
      </w:r>
    </w:p>
    <w:p w:rsidR="001D0699" w:rsidRPr="001D0699" w:rsidRDefault="001D0699" w:rsidP="001D0699">
      <w:pPr>
        <w:spacing w:line="240" w:lineRule="auto"/>
        <w:jc w:val="both"/>
        <w:rPr>
          <w:rFonts w:ascii="Times New Roman" w:hAnsi="Times New Roman" w:cs="Times New Roman"/>
          <w:b/>
          <w:spacing w:val="-2"/>
          <w:sz w:val="24"/>
          <w:szCs w:val="24"/>
        </w:rPr>
      </w:pPr>
      <w:r w:rsidRPr="001D0699">
        <w:rPr>
          <w:rFonts w:ascii="Times New Roman" w:hAnsi="Times New Roman" w:cs="Times New Roman"/>
          <w:spacing w:val="-2"/>
          <w:sz w:val="24"/>
          <w:szCs w:val="24"/>
        </w:rPr>
        <w:t xml:space="preserve">1.3.1.4. </w:t>
      </w:r>
      <w:proofErr w:type="gramStart"/>
      <w:r w:rsidRPr="001D0699">
        <w:rPr>
          <w:rFonts w:ascii="Times New Roman" w:hAnsi="Times New Roman" w:cs="Times New Roman"/>
          <w:spacing w:val="-2"/>
          <w:sz w:val="24"/>
          <w:szCs w:val="24"/>
        </w:rPr>
        <w:t xml:space="preserve">В многофункциональных </w:t>
      </w:r>
      <w:r w:rsidRPr="001D0699">
        <w:rPr>
          <w:rFonts w:ascii="Times New Roman" w:hAnsi="Times New Roman" w:cs="Times New Roman"/>
          <w:sz w:val="24"/>
          <w:szCs w:val="24"/>
        </w:rPr>
        <w:t>(общегородских и районных) объектах социального обслуживания, предназначенных для формирования системы общественных центров с на</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более широким составом </w:t>
      </w:r>
      <w:r w:rsidRPr="001D0699">
        <w:rPr>
          <w:rFonts w:ascii="Times New Roman" w:hAnsi="Times New Roman" w:cs="Times New Roman"/>
          <w:spacing w:val="-2"/>
          <w:sz w:val="24"/>
          <w:szCs w:val="24"/>
        </w:rPr>
        <w:t>функций, высокой плотностью застройки при минимальных размерах земельных участков, преимущественно проектируются учреждения управления, образования, науки, культуры и другие объекты с необходимыми учреждениями обслужив</w:t>
      </w:r>
      <w:r w:rsidRPr="001D0699">
        <w:rPr>
          <w:rFonts w:ascii="Times New Roman" w:hAnsi="Times New Roman" w:cs="Times New Roman"/>
          <w:spacing w:val="-2"/>
          <w:sz w:val="24"/>
          <w:szCs w:val="24"/>
        </w:rPr>
        <w:t>а</w:t>
      </w:r>
      <w:r w:rsidRPr="001D0699">
        <w:rPr>
          <w:rFonts w:ascii="Times New Roman" w:hAnsi="Times New Roman" w:cs="Times New Roman"/>
          <w:spacing w:val="-2"/>
          <w:sz w:val="24"/>
          <w:szCs w:val="24"/>
        </w:rPr>
        <w:t xml:space="preserve">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1D0699">
          <w:rPr>
            <w:rFonts w:ascii="Times New Roman" w:hAnsi="Times New Roman" w:cs="Times New Roman"/>
            <w:spacing w:val="-2"/>
            <w:sz w:val="24"/>
            <w:szCs w:val="24"/>
          </w:rPr>
          <w:t>1,0 га</w:t>
        </w:r>
      </w:smartTag>
      <w:proofErr w:type="gramEnd"/>
      <w:r w:rsidRPr="001D0699">
        <w:rPr>
          <w:rFonts w:ascii="Times New Roman" w:hAnsi="Times New Roman" w:cs="Times New Roman"/>
          <w:spacing w:val="-2"/>
          <w:sz w:val="24"/>
          <w:szCs w:val="24"/>
        </w:rPr>
        <w:t xml:space="preserve">) и устройства санитарных разрывов шириной более </w:t>
      </w:r>
      <w:smartTag w:uri="urn:schemas-microsoft-com:office:smarttags" w:element="metricconverter">
        <w:smartTagPr>
          <w:attr w:name="ProductID" w:val="25 м"/>
        </w:smartTagPr>
        <w:r w:rsidRPr="001D0699">
          <w:rPr>
            <w:rFonts w:ascii="Times New Roman" w:hAnsi="Times New Roman" w:cs="Times New Roman"/>
            <w:spacing w:val="-2"/>
            <w:sz w:val="24"/>
            <w:szCs w:val="24"/>
          </w:rPr>
          <w:t>25 м</w:t>
        </w:r>
      </w:smartTag>
      <w:r w:rsidRPr="001D0699">
        <w:rPr>
          <w:rFonts w:ascii="Times New Roman" w:hAnsi="Times New Roman" w:cs="Times New Roman"/>
          <w:spacing w:val="-2"/>
          <w:sz w:val="24"/>
          <w:szCs w:val="24"/>
        </w:rPr>
        <w:t xml:space="preserve">. </w:t>
      </w:r>
    </w:p>
    <w:p w:rsidR="001D0699" w:rsidRPr="001D0699" w:rsidRDefault="001D0699" w:rsidP="001D0699">
      <w:pPr>
        <w:spacing w:line="240" w:lineRule="auto"/>
        <w:jc w:val="both"/>
        <w:rPr>
          <w:rFonts w:ascii="Times New Roman" w:hAnsi="Times New Roman" w:cs="Times New Roman"/>
          <w:b/>
          <w:spacing w:val="-2"/>
          <w:sz w:val="24"/>
          <w:szCs w:val="24"/>
        </w:rPr>
      </w:pPr>
      <w:r w:rsidRPr="001D0699">
        <w:rPr>
          <w:rFonts w:ascii="Times New Roman" w:hAnsi="Times New Roman" w:cs="Times New Roman"/>
          <w:spacing w:val="-2"/>
          <w:sz w:val="24"/>
          <w:szCs w:val="24"/>
        </w:rPr>
        <w:t>1.3.1.5. С</w:t>
      </w:r>
      <w:r w:rsidRPr="001D0699">
        <w:rPr>
          <w:rFonts w:ascii="Times New Roman" w:hAnsi="Times New Roman" w:cs="Times New Roman"/>
          <w:sz w:val="24"/>
          <w:szCs w:val="24"/>
        </w:rPr>
        <w:t>пециализированные объекты социального обслуживания</w:t>
      </w:r>
      <w:r w:rsidRPr="001D0699">
        <w:rPr>
          <w:rFonts w:ascii="Times New Roman" w:hAnsi="Times New Roman" w:cs="Times New Roman"/>
          <w:spacing w:val="-2"/>
          <w:sz w:val="24"/>
          <w:szCs w:val="24"/>
        </w:rPr>
        <w:t xml:space="preserve"> формируются как сп</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циализированные центры – административные, медицинские, научные, учебные, торговые (в том числе ярмарки, рынки), выставочные, спортивные и другие, которые размещаются как в пределах границ населенных пунктов, так и за их пределами.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pacing w:val="-2"/>
          <w:sz w:val="24"/>
          <w:szCs w:val="24"/>
        </w:rPr>
        <w:t>1.3.1.6</w:t>
      </w:r>
      <w:r w:rsidRPr="001D0699">
        <w:rPr>
          <w:rFonts w:ascii="Times New Roman" w:hAnsi="Times New Roman" w:cs="Times New Roman"/>
          <w:sz w:val="24"/>
          <w:szCs w:val="24"/>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w:t>
      </w:r>
      <w:r w:rsidRPr="001D0699">
        <w:rPr>
          <w:rFonts w:ascii="Times New Roman" w:hAnsi="Times New Roman" w:cs="Times New Roman"/>
          <w:sz w:val="24"/>
          <w:szCs w:val="24"/>
        </w:rPr>
        <w:t>т</w:t>
      </w:r>
      <w:r w:rsidRPr="001D0699">
        <w:rPr>
          <w:rFonts w:ascii="Times New Roman" w:hAnsi="Times New Roman" w:cs="Times New Roman"/>
          <w:sz w:val="24"/>
          <w:szCs w:val="24"/>
        </w:rPr>
        <w:t>венной близости к местам проживания и работы населения;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ги, театры, концертные и выставочные залы, </w:t>
      </w:r>
      <w:r w:rsidRPr="001D0699">
        <w:rPr>
          <w:rFonts w:ascii="Times New Roman" w:hAnsi="Times New Roman" w:cs="Times New Roman"/>
          <w:spacing w:val="-2"/>
          <w:sz w:val="24"/>
          <w:szCs w:val="24"/>
        </w:rPr>
        <w:t>административные учреждения</w:t>
      </w:r>
      <w:r w:rsidRPr="001D0699">
        <w:rPr>
          <w:rFonts w:ascii="Times New Roman" w:hAnsi="Times New Roman" w:cs="Times New Roman"/>
          <w:sz w:val="24"/>
          <w:szCs w:val="24"/>
        </w:rPr>
        <w:t xml:space="preserve"> и др.).</w:t>
      </w:r>
    </w:p>
    <w:p w:rsidR="001D0699" w:rsidRPr="001D0699" w:rsidRDefault="001D0699" w:rsidP="001D0699">
      <w:pPr>
        <w:spacing w:line="240" w:lineRule="auto"/>
        <w:jc w:val="both"/>
        <w:rPr>
          <w:rFonts w:ascii="Times New Roman" w:hAnsi="Times New Roman" w:cs="Times New Roman"/>
          <w:b/>
          <w:spacing w:val="-3"/>
          <w:sz w:val="24"/>
          <w:szCs w:val="24"/>
        </w:rPr>
      </w:pPr>
      <w:r w:rsidRPr="001D0699">
        <w:rPr>
          <w:rFonts w:ascii="Times New Roman" w:hAnsi="Times New Roman" w:cs="Times New Roman"/>
          <w:spacing w:val="-3"/>
          <w:sz w:val="24"/>
          <w:szCs w:val="24"/>
        </w:rPr>
        <w:t>Перечень объектов по видам обслуживания приведен в таблице 20.</w:t>
      </w: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bookmarkStart w:id="40" w:name="_Toc501638853"/>
      <w:bookmarkStart w:id="41" w:name="_Toc501922673"/>
      <w:bookmarkStart w:id="42" w:name="_Toc501972553"/>
      <w:bookmarkStart w:id="43" w:name="_Toc502013540"/>
      <w:r w:rsidRPr="001D0699">
        <w:rPr>
          <w:rFonts w:ascii="Times New Roman" w:hAnsi="Times New Roman" w:cs="Times New Roman"/>
          <w:b/>
          <w:i w:val="0"/>
          <w:color w:val="auto"/>
          <w:sz w:val="24"/>
          <w:szCs w:val="24"/>
        </w:rPr>
        <w:t>1.3.2. Структура и типология общественных центров и объектов общественно-деловой зоны</w:t>
      </w:r>
      <w:bookmarkEnd w:id="40"/>
      <w:bookmarkEnd w:id="41"/>
      <w:bookmarkEnd w:id="42"/>
      <w:bookmarkEnd w:id="43"/>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1.3.2.1. Количество, состав и размещение общественных центров принимается с учетом величины городского округа, поселения, его роли в системе расселения и в сист</w:t>
      </w:r>
      <w:r w:rsidRPr="001D0699">
        <w:rPr>
          <w:rFonts w:ascii="Times New Roman" w:hAnsi="Times New Roman" w:cs="Times New Roman"/>
        </w:rPr>
        <w:t>е</w:t>
      </w:r>
      <w:r w:rsidRPr="001D0699">
        <w:rPr>
          <w:rFonts w:ascii="Times New Roman" w:hAnsi="Times New Roman" w:cs="Times New Roman"/>
        </w:rPr>
        <w:t>ме формируемых центров обслуживания.</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lastRenderedPageBreak/>
        <w:t>1.3.2.2. Классификация зданий и сооружений, планируемых к размещению в общ</w:t>
      </w:r>
      <w:r w:rsidRPr="001D0699">
        <w:rPr>
          <w:rFonts w:ascii="Times New Roman" w:hAnsi="Times New Roman" w:cs="Times New Roman"/>
        </w:rPr>
        <w:t>е</w:t>
      </w:r>
      <w:r w:rsidRPr="001D0699">
        <w:rPr>
          <w:rFonts w:ascii="Times New Roman" w:hAnsi="Times New Roman" w:cs="Times New Roman"/>
        </w:rPr>
        <w:t>ственном центре, имеет своей целью способствовать выбору экономически целесообра</w:t>
      </w:r>
      <w:r w:rsidRPr="001D0699">
        <w:rPr>
          <w:rFonts w:ascii="Times New Roman" w:hAnsi="Times New Roman" w:cs="Times New Roman"/>
        </w:rPr>
        <w:t>з</w:t>
      </w:r>
      <w:r w:rsidRPr="001D0699">
        <w:rPr>
          <w:rFonts w:ascii="Times New Roman" w:hAnsi="Times New Roman" w:cs="Times New Roman"/>
        </w:rPr>
        <w:t>ных решений при проектировании.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При размещении зданий в общественных центрах на территории населенных пун</w:t>
      </w:r>
      <w:r w:rsidRPr="001D0699">
        <w:rPr>
          <w:rFonts w:ascii="Times New Roman" w:hAnsi="Times New Roman" w:cs="Times New Roman"/>
        </w:rPr>
        <w:t>к</w:t>
      </w:r>
      <w:r w:rsidRPr="001D0699">
        <w:rPr>
          <w:rFonts w:ascii="Times New Roman" w:hAnsi="Times New Roman" w:cs="Times New Roman"/>
        </w:rPr>
        <w:t xml:space="preserve">тов необходимо определять значение объекта по уровню обслуживания: областной, </w:t>
      </w:r>
      <w:proofErr w:type="gramStart"/>
      <w:r w:rsidRPr="001D0699">
        <w:rPr>
          <w:rFonts w:ascii="Times New Roman" w:hAnsi="Times New Roman" w:cs="Times New Roman"/>
        </w:rPr>
        <w:t>ме</w:t>
      </w:r>
      <w:r w:rsidRPr="001D0699">
        <w:rPr>
          <w:rFonts w:ascii="Times New Roman" w:hAnsi="Times New Roman" w:cs="Times New Roman"/>
        </w:rPr>
        <w:t>ж</w:t>
      </w:r>
      <w:r w:rsidRPr="001D0699">
        <w:rPr>
          <w:rFonts w:ascii="Times New Roman" w:hAnsi="Times New Roman" w:cs="Times New Roman"/>
        </w:rPr>
        <w:t>районный</w:t>
      </w:r>
      <w:proofErr w:type="gramEnd"/>
      <w:r w:rsidRPr="001D0699">
        <w:rPr>
          <w:rFonts w:ascii="Times New Roman" w:hAnsi="Times New Roman" w:cs="Times New Roman"/>
        </w:rPr>
        <w:t>, районный, городской, сельский.</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Отнесение проектируемых зданий к определенному уровню обслуживания следует производить на основании следующих условий:</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по основному местоположению:</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административный центр Смоленской области;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межрайонный центр;</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административный центр муниципального района;</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административный центр поселения;</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населенный пункт или отдельные планировочные элементы;</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по контингенту населения, формирующему спрос на услуги: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численность населения систем расселения области, муниципального района, городского округа;</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численность населения городского, сельского поселения;</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4"/>
        </w:rPr>
      </w:pPr>
      <w:r w:rsidRPr="001D0699">
        <w:rPr>
          <w:rFonts w:ascii="Times New Roman" w:hAnsi="Times New Roman" w:cs="Times New Roman"/>
          <w:spacing w:val="-4"/>
        </w:rPr>
        <w:t>- численность населения населенного пункта или отдельных планировочных элементов;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по частоте потребления предоставляемых услуг:</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roofErr w:type="gramStart"/>
      <w:r w:rsidRPr="001D0699">
        <w:rPr>
          <w:rFonts w:ascii="Times New Roman" w:hAnsi="Times New Roman" w:cs="Times New Roman"/>
        </w:rPr>
        <w:t>- регулярное – повседневное;</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 по мере необходимости – </w:t>
      </w:r>
      <w:proofErr w:type="gramStart"/>
      <w:r w:rsidRPr="001D0699">
        <w:rPr>
          <w:rFonts w:ascii="Times New Roman" w:hAnsi="Times New Roman" w:cs="Times New Roman"/>
        </w:rPr>
        <w:t>периодическое</w:t>
      </w:r>
      <w:proofErr w:type="gramEnd"/>
      <w:r w:rsidRPr="001D0699">
        <w:rPr>
          <w:rFonts w:ascii="Times New Roman" w:hAnsi="Times New Roman" w:cs="Times New Roman"/>
        </w:rPr>
        <w:t xml:space="preserve"> или эпизодическое.</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Уровни обеспеченности предприятиями и учреждениями социальной сферы по частоте потребления их услуг приведены в п. 1.3.1.6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1.3.2.3. Структуру и типологию общественных центров, объектов в общественно-деловой зоне и видов обслуживания в зависимости от места формирования </w:t>
      </w:r>
      <w:r w:rsidRPr="001D0699">
        <w:rPr>
          <w:rFonts w:ascii="Times New Roman" w:hAnsi="Times New Roman" w:cs="Times New Roman"/>
          <w:spacing w:val="-2"/>
        </w:rPr>
        <w:t>общественного центра рекомендуется принимать в соответствии с таблицей 20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1.3.2.4. С учетом приведенных выше положений и таблицей 20 настоящих норм</w:t>
      </w:r>
      <w:r w:rsidRPr="001D0699">
        <w:rPr>
          <w:rFonts w:ascii="Times New Roman" w:hAnsi="Times New Roman" w:cs="Times New Roman"/>
        </w:rPr>
        <w:t>а</w:t>
      </w:r>
      <w:r w:rsidRPr="001D0699">
        <w:rPr>
          <w:rFonts w:ascii="Times New Roman" w:hAnsi="Times New Roman" w:cs="Times New Roman"/>
        </w:rPr>
        <w:t>тивов город Смоленск формируется как областной центр с уникальными видами эпизод</w:t>
      </w:r>
      <w:r w:rsidRPr="001D0699">
        <w:rPr>
          <w:rFonts w:ascii="Times New Roman" w:hAnsi="Times New Roman" w:cs="Times New Roman"/>
        </w:rPr>
        <w:t>и</w:t>
      </w:r>
      <w:r w:rsidRPr="001D0699">
        <w:rPr>
          <w:rFonts w:ascii="Times New Roman" w:hAnsi="Times New Roman" w:cs="Times New Roman"/>
        </w:rPr>
        <w:t xml:space="preserve">ческого обслуживания.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1.3.2.5. В городских поселениях, имеющих в своем составе один населенный пункт (город, поселок), формируют </w:t>
      </w:r>
      <w:proofErr w:type="gramStart"/>
      <w:r w:rsidRPr="001D0699">
        <w:rPr>
          <w:rFonts w:ascii="Times New Roman" w:hAnsi="Times New Roman" w:cs="Times New Roman"/>
          <w:sz w:val="24"/>
          <w:szCs w:val="24"/>
        </w:rPr>
        <w:t>единую общественно-деловую</w:t>
      </w:r>
      <w:proofErr w:type="gramEnd"/>
      <w:r w:rsidRPr="001D0699">
        <w:rPr>
          <w:rFonts w:ascii="Times New Roman" w:hAnsi="Times New Roman" w:cs="Times New Roman"/>
          <w:sz w:val="24"/>
          <w:szCs w:val="24"/>
        </w:rPr>
        <w:t xml:space="preserve"> зону, дополняемую объект</w:t>
      </w:r>
      <w:r w:rsidRPr="001D0699">
        <w:rPr>
          <w:rFonts w:ascii="Times New Roman" w:hAnsi="Times New Roman" w:cs="Times New Roman"/>
          <w:sz w:val="24"/>
          <w:szCs w:val="24"/>
        </w:rPr>
        <w:t>а</w:t>
      </w:r>
      <w:r w:rsidRPr="001D0699">
        <w:rPr>
          <w:rFonts w:ascii="Times New Roman" w:hAnsi="Times New Roman" w:cs="Times New Roman"/>
          <w:sz w:val="24"/>
          <w:szCs w:val="24"/>
        </w:rPr>
        <w:t>ми повседневного обслуживания, которая является общественным центром городского поселения.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1.3.2.6. В сельских поселениях общественно-деловая зона формируется в админ</w:t>
      </w:r>
      <w:r w:rsidRPr="001D0699">
        <w:rPr>
          <w:rFonts w:ascii="Times New Roman" w:hAnsi="Times New Roman" w:cs="Times New Roman"/>
          <w:sz w:val="24"/>
          <w:szCs w:val="24"/>
        </w:rPr>
        <w:t>и</w:t>
      </w:r>
      <w:r w:rsidRPr="001D0699">
        <w:rPr>
          <w:rFonts w:ascii="Times New Roman" w:hAnsi="Times New Roman" w:cs="Times New Roman"/>
          <w:sz w:val="24"/>
          <w:szCs w:val="24"/>
        </w:rPr>
        <w:t>стративном центре поселения.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сельских населенных пунктах формируется общественно-деловая зона, допо</w:t>
      </w:r>
      <w:r w:rsidRPr="001D0699">
        <w:rPr>
          <w:rFonts w:ascii="Times New Roman" w:hAnsi="Times New Roman" w:cs="Times New Roman"/>
          <w:sz w:val="24"/>
          <w:szCs w:val="24"/>
        </w:rPr>
        <w:t>л</w:t>
      </w:r>
      <w:r w:rsidRPr="001D0699">
        <w:rPr>
          <w:rFonts w:ascii="Times New Roman" w:hAnsi="Times New Roman" w:cs="Times New Roman"/>
          <w:sz w:val="24"/>
          <w:szCs w:val="24"/>
        </w:rPr>
        <w:t>няемая объектами повседневного обслуживания в жилой застройке.</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bookmarkStart w:id="44" w:name="_Toc501638854"/>
      <w:bookmarkStart w:id="45" w:name="_Toc501922674"/>
      <w:bookmarkStart w:id="46" w:name="_Toc501972554"/>
      <w:bookmarkStart w:id="47" w:name="_Toc502013541"/>
      <w:r w:rsidRPr="001D0699">
        <w:rPr>
          <w:rFonts w:ascii="Times New Roman" w:hAnsi="Times New Roman" w:cs="Times New Roman"/>
          <w:b/>
          <w:i w:val="0"/>
          <w:color w:val="auto"/>
          <w:sz w:val="24"/>
          <w:szCs w:val="24"/>
        </w:rPr>
        <w:t>1.3.3. Нормы расчета учреждений и предприятий социального обслуживания, их размещение, размеры земельных участков и радиус обслуживани</w:t>
      </w:r>
      <w:bookmarkEnd w:id="44"/>
      <w:r w:rsidRPr="001D0699">
        <w:rPr>
          <w:rFonts w:ascii="Times New Roman" w:hAnsi="Times New Roman" w:cs="Times New Roman"/>
          <w:b/>
          <w:i w:val="0"/>
          <w:color w:val="auto"/>
          <w:sz w:val="24"/>
          <w:szCs w:val="24"/>
        </w:rPr>
        <w:t>я</w:t>
      </w:r>
      <w:bookmarkEnd w:id="45"/>
      <w:bookmarkEnd w:id="46"/>
      <w:bookmarkEnd w:id="47"/>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1.3.3.1. Планировка и застройка общественно-деловых зон зданиями </w:t>
      </w:r>
      <w:proofErr w:type="gramStart"/>
      <w:r w:rsidRPr="001D0699">
        <w:rPr>
          <w:rFonts w:ascii="Times New Roman" w:hAnsi="Times New Roman" w:cs="Times New Roman"/>
        </w:rPr>
        <w:t>различного функционального</w:t>
      </w:r>
      <w:proofErr w:type="gramEnd"/>
      <w:r w:rsidRPr="001D0699">
        <w:rPr>
          <w:rFonts w:ascii="Times New Roman" w:hAnsi="Times New Roman" w:cs="Times New Roman"/>
        </w:rPr>
        <w:t xml:space="preserve"> назначения производится с учетом требований настоящего раздела, а также раздела 1.5.3. части I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1.3.3.2. Расчет количества и вместимости учреждений и предприятий обслужив</w:t>
      </w:r>
      <w:r w:rsidRPr="001D0699">
        <w:rPr>
          <w:rFonts w:ascii="Times New Roman" w:hAnsi="Times New Roman" w:cs="Times New Roman"/>
        </w:rPr>
        <w:t>а</w:t>
      </w:r>
      <w:r w:rsidRPr="001D0699">
        <w:rPr>
          <w:rFonts w:ascii="Times New Roman" w:hAnsi="Times New Roman" w:cs="Times New Roman"/>
        </w:rPr>
        <w:t>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таблицами 21, 22 и 23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1.3.3.3. </w:t>
      </w:r>
      <w:proofErr w:type="gramStart"/>
      <w:r w:rsidRPr="001D0699">
        <w:rPr>
          <w:rFonts w:ascii="Times New Roman" w:hAnsi="Times New Roman" w:cs="Times New Roman"/>
        </w:rPr>
        <w:t>При определении количества, состава и вместимости зданий, расположе</w:t>
      </w:r>
      <w:r w:rsidRPr="001D0699">
        <w:rPr>
          <w:rFonts w:ascii="Times New Roman" w:hAnsi="Times New Roman" w:cs="Times New Roman"/>
        </w:rPr>
        <w:t>н</w:t>
      </w:r>
      <w:r w:rsidRPr="001D0699">
        <w:rPr>
          <w:rFonts w:ascii="Times New Roman" w:hAnsi="Times New Roman" w:cs="Times New Roman"/>
        </w:rPr>
        <w:t xml:space="preserve">ных в </w:t>
      </w:r>
      <w:r w:rsidRPr="001D0699">
        <w:rPr>
          <w:rFonts w:ascii="Times New Roman" w:hAnsi="Times New Roman" w:cs="Times New Roman"/>
        </w:rPr>
        <w:lastRenderedPageBreak/>
        <w:t>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w:t>
      </w:r>
      <w:r w:rsidRPr="001D0699">
        <w:rPr>
          <w:rFonts w:ascii="Times New Roman" w:hAnsi="Times New Roman" w:cs="Times New Roman"/>
        </w:rPr>
        <w:t>а</w:t>
      </w:r>
      <w:r w:rsidRPr="001D0699">
        <w:rPr>
          <w:rFonts w:ascii="Times New Roman" w:hAnsi="Times New Roman" w:cs="Times New Roman"/>
        </w:rPr>
        <w:t>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w:t>
      </w:r>
      <w:r w:rsidRPr="001D0699">
        <w:rPr>
          <w:rFonts w:ascii="Times New Roman" w:hAnsi="Times New Roman" w:cs="Times New Roman"/>
        </w:rPr>
        <w:t>о</w:t>
      </w:r>
      <w:r w:rsidRPr="001D0699">
        <w:rPr>
          <w:rFonts w:ascii="Times New Roman" w:hAnsi="Times New Roman" w:cs="Times New Roman"/>
        </w:rPr>
        <w:t xml:space="preserve">родские поселения – не более 1,0 ч.; в </w:t>
      </w:r>
      <w:r w:rsidRPr="001D0699">
        <w:rPr>
          <w:rFonts w:ascii="Times New Roman" w:hAnsi="Times New Roman" w:cs="Times New Roman"/>
          <w:bCs/>
          <w:spacing w:val="-2"/>
        </w:rPr>
        <w:t>исторических поселениях</w:t>
      </w:r>
      <w:proofErr w:type="gramEnd"/>
      <w:r w:rsidRPr="001D0699">
        <w:rPr>
          <w:rFonts w:ascii="Times New Roman" w:hAnsi="Times New Roman" w:cs="Times New Roman"/>
          <w:spacing w:val="-2"/>
        </w:rPr>
        <w:t xml:space="preserve"> необходимо учитывать также туристов, в сельских населенных пунктах –</w:t>
      </w:r>
      <w:r w:rsidRPr="001D0699">
        <w:rPr>
          <w:rFonts w:ascii="Times New Roman" w:hAnsi="Times New Roman" w:cs="Times New Roman"/>
        </w:rPr>
        <w:t xml:space="preserve"> сезонное население.</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w:t>
      </w:r>
      <w:r w:rsidRPr="001D0699">
        <w:rPr>
          <w:rFonts w:ascii="Times New Roman" w:hAnsi="Times New Roman" w:cs="Times New Roman"/>
        </w:rPr>
        <w:t>з</w:t>
      </w:r>
      <w:r w:rsidRPr="001D0699">
        <w:rPr>
          <w:rFonts w:ascii="Times New Roman" w:hAnsi="Times New Roman" w:cs="Times New Roman"/>
        </w:rPr>
        <w:t>жающим населением.</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1.3.3.4. Интенсивность использования территории общественно-деловой зоны о</w:t>
      </w:r>
      <w:r w:rsidRPr="001D0699">
        <w:rPr>
          <w:rFonts w:ascii="Times New Roman" w:hAnsi="Times New Roman" w:cs="Times New Roman"/>
        </w:rPr>
        <w:t>п</w:t>
      </w:r>
      <w:r w:rsidRPr="001D0699">
        <w:rPr>
          <w:rFonts w:ascii="Times New Roman" w:hAnsi="Times New Roman" w:cs="Times New Roman"/>
        </w:rPr>
        <w:t>ределяется видами объектов и регламентируется параметрами, приведенными в таблицах 21, 22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spacing w:val="-2"/>
        </w:rPr>
        <w:t>Интенсивность использования территории общественно-деловой зоны характериз</w:t>
      </w:r>
      <w:r w:rsidRPr="001D0699">
        <w:rPr>
          <w:rFonts w:ascii="Times New Roman" w:hAnsi="Times New Roman" w:cs="Times New Roman"/>
          <w:spacing w:val="-2"/>
        </w:rPr>
        <w:t>у</w:t>
      </w:r>
      <w:r w:rsidRPr="001D0699">
        <w:rPr>
          <w:rFonts w:ascii="Times New Roman" w:hAnsi="Times New Roman" w:cs="Times New Roman"/>
          <w:spacing w:val="-2"/>
        </w:rPr>
        <w:t xml:space="preserve">ется </w:t>
      </w:r>
      <w:r w:rsidRPr="001D0699">
        <w:rPr>
          <w:rFonts w:ascii="Times New Roman" w:hAnsi="Times New Roman" w:cs="Times New Roman"/>
        </w:rPr>
        <w:t xml:space="preserve">плотностью застройки и процентом </w:t>
      </w:r>
      <w:proofErr w:type="spellStart"/>
      <w:r w:rsidRPr="001D0699">
        <w:rPr>
          <w:rFonts w:ascii="Times New Roman" w:hAnsi="Times New Roman" w:cs="Times New Roman"/>
        </w:rPr>
        <w:t>застроенности</w:t>
      </w:r>
      <w:proofErr w:type="spellEnd"/>
      <w:r w:rsidRPr="001D0699">
        <w:rPr>
          <w:rFonts w:ascii="Times New Roman" w:hAnsi="Times New Roman" w:cs="Times New Roman"/>
        </w:rPr>
        <w:t xml:space="preserve"> территории</w:t>
      </w:r>
      <w:r w:rsidRPr="001D0699">
        <w:rPr>
          <w:rFonts w:ascii="Times New Roman" w:hAnsi="Times New Roman" w:cs="Times New Roman"/>
          <w:spacing w:val="-2"/>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spacing w:val="-2"/>
        </w:rPr>
        <w:t xml:space="preserve">1.3.3.5. </w:t>
      </w:r>
      <w:r w:rsidRPr="001D0699">
        <w:rPr>
          <w:rFonts w:ascii="Times New Roman" w:hAnsi="Times New Roman" w:cs="Times New Roman"/>
        </w:rPr>
        <w:t xml:space="preserve">Плотность застройки территории, занимаемой зданиями </w:t>
      </w:r>
      <w:proofErr w:type="gramStart"/>
      <w:r w:rsidRPr="001D0699">
        <w:rPr>
          <w:rFonts w:ascii="Times New Roman" w:hAnsi="Times New Roman" w:cs="Times New Roman"/>
        </w:rPr>
        <w:t xml:space="preserve">различного </w:t>
      </w:r>
      <w:r w:rsidRPr="001D0699">
        <w:rPr>
          <w:rFonts w:ascii="Times New Roman" w:hAnsi="Times New Roman" w:cs="Times New Roman"/>
          <w:spacing w:val="-2"/>
        </w:rPr>
        <w:t>фун</w:t>
      </w:r>
      <w:r w:rsidRPr="001D0699">
        <w:rPr>
          <w:rFonts w:ascii="Times New Roman" w:hAnsi="Times New Roman" w:cs="Times New Roman"/>
          <w:spacing w:val="-2"/>
        </w:rPr>
        <w:t>к</w:t>
      </w:r>
      <w:r w:rsidRPr="001D0699">
        <w:rPr>
          <w:rFonts w:ascii="Times New Roman" w:hAnsi="Times New Roman" w:cs="Times New Roman"/>
          <w:spacing w:val="-2"/>
        </w:rPr>
        <w:t>ционального</w:t>
      </w:r>
      <w:proofErr w:type="gramEnd"/>
      <w:r w:rsidRPr="001D0699">
        <w:rPr>
          <w:rFonts w:ascii="Times New Roman" w:hAnsi="Times New Roman" w:cs="Times New Roman"/>
          <w:spacing w:val="-2"/>
        </w:rPr>
        <w:t xml:space="preserve"> назначения, рекомендуется принимать с учетом сложившейся планировки</w:t>
      </w:r>
      <w:r w:rsidRPr="001D0699">
        <w:rPr>
          <w:rFonts w:ascii="Times New Roman" w:hAnsi="Times New Roman" w:cs="Times New Roman"/>
        </w:rPr>
        <w:t xml:space="preserve"> и застройки, значения центра и в соответствии с рекомендуемыми расчетными показател</w:t>
      </w:r>
      <w:r w:rsidRPr="001D0699">
        <w:rPr>
          <w:rFonts w:ascii="Times New Roman" w:hAnsi="Times New Roman" w:cs="Times New Roman"/>
        </w:rPr>
        <w:t>я</w:t>
      </w:r>
      <w:r w:rsidRPr="001D0699">
        <w:rPr>
          <w:rFonts w:ascii="Times New Roman" w:hAnsi="Times New Roman" w:cs="Times New Roman"/>
        </w:rPr>
        <w:t>ми плотности застройки участков (кварталов) общественно-деловых зон, приведенными в таблице</w:t>
      </w:r>
      <w:r w:rsidRPr="001D0699">
        <w:rPr>
          <w:rFonts w:ascii="Times New Roman" w:hAnsi="Times New Roman" w:cs="Times New Roman"/>
          <w:spacing w:val="-2"/>
        </w:rPr>
        <w:t xml:space="preserve"> 24.</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spacing w:val="-2"/>
        </w:rPr>
        <w:t xml:space="preserve">1.3.3.6. Размер земельного участка, предоставляемого для зданий общественно-деловой зоны, </w:t>
      </w:r>
      <w:r w:rsidRPr="001D0699">
        <w:rPr>
          <w:rFonts w:ascii="Times New Roman" w:hAnsi="Times New Roman" w:cs="Times New Roman"/>
        </w:rPr>
        <w:t>определяется по нормативам, приведенным в таблицах 21, 22, а для объе</w:t>
      </w:r>
      <w:r w:rsidRPr="001D0699">
        <w:rPr>
          <w:rFonts w:ascii="Times New Roman" w:hAnsi="Times New Roman" w:cs="Times New Roman"/>
        </w:rPr>
        <w:t>к</w:t>
      </w:r>
      <w:r w:rsidRPr="001D0699">
        <w:rPr>
          <w:rFonts w:ascii="Times New Roman" w:hAnsi="Times New Roman" w:cs="Times New Roman"/>
        </w:rPr>
        <w:t>тов, не указанных в таблицах 21, 22, – по заданию на проектирование.</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1.3.3.7. Здания в общественно-деловой зоне следует размещать с отступом от кра</w:t>
      </w:r>
      <w:r w:rsidRPr="001D0699">
        <w:rPr>
          <w:rFonts w:ascii="Times New Roman" w:hAnsi="Times New Roman" w:cs="Times New Roman"/>
        </w:rPr>
        <w:t>с</w:t>
      </w:r>
      <w:r w:rsidRPr="001D0699">
        <w:rPr>
          <w:rFonts w:ascii="Times New Roman" w:hAnsi="Times New Roman" w:cs="Times New Roman"/>
        </w:rPr>
        <w:t>ных линий с учетом линии регулирования застройки. Размещение зданий по красной л</w:t>
      </w:r>
      <w:r w:rsidRPr="001D0699">
        <w:rPr>
          <w:rFonts w:ascii="Times New Roman" w:hAnsi="Times New Roman" w:cs="Times New Roman"/>
        </w:rPr>
        <w:t>и</w:t>
      </w:r>
      <w:r w:rsidRPr="001D0699">
        <w:rPr>
          <w:rFonts w:ascii="Times New Roman" w:hAnsi="Times New Roman" w:cs="Times New Roman"/>
        </w:rPr>
        <w:t>нии допускается в условиях реконструкции сложившейся застройки при соответствующем обосновании.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1.3.3.8. Минимальную площадь озеленения территорий общественно-деловой зоны следует принимать в соответствии с требованиями раздела 1.5.2. части I.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1.3.3.9. Экологическая безопасность (по уровню загрязнения атмосферного возд</w:t>
      </w:r>
      <w:r w:rsidRPr="001D0699">
        <w:rPr>
          <w:rFonts w:ascii="Times New Roman" w:hAnsi="Times New Roman" w:cs="Times New Roman"/>
        </w:rPr>
        <w:t>у</w:t>
      </w:r>
      <w:r w:rsidRPr="001D0699">
        <w:rPr>
          <w:rFonts w:ascii="Times New Roman" w:hAnsi="Times New Roman" w:cs="Times New Roman"/>
        </w:rPr>
        <w:t>ха, почвы, радиоактивного загрязнения и др.) общественно-деловых зон обеспечивается в соответствии с требованиями раздела 1.5.11. части I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1.3.3.10. Условия безопасности в общественно-деловых зонах обеспечиваются в соответствии с требованиями раздела 1.5.13. части I.</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w:t>
      </w:r>
      <w:r w:rsidRPr="001D0699">
        <w:rPr>
          <w:rFonts w:ascii="Times New Roman" w:hAnsi="Times New Roman" w:cs="Times New Roman"/>
        </w:rPr>
        <w:t>о</w:t>
      </w:r>
      <w:r w:rsidRPr="001D0699">
        <w:rPr>
          <w:rFonts w:ascii="Times New Roman" w:hAnsi="Times New Roman" w:cs="Times New Roman"/>
        </w:rPr>
        <w:t>ваний и санитарных разрывов. Требования к инсоляции и освещенности общественных и жилых зданий приведены в разделе 1.5.11. части I (подраздел «Регулирование микрокл</w:t>
      </w:r>
      <w:r w:rsidRPr="001D0699">
        <w:rPr>
          <w:rFonts w:ascii="Times New Roman" w:hAnsi="Times New Roman" w:cs="Times New Roman"/>
        </w:rPr>
        <w:t>и</w:t>
      </w:r>
      <w:r w:rsidRPr="001D0699">
        <w:rPr>
          <w:rFonts w:ascii="Times New Roman" w:hAnsi="Times New Roman" w:cs="Times New Roman"/>
        </w:rPr>
        <w:t>мата»)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w:t>
      </w:r>
      <w:r w:rsidRPr="001D0699">
        <w:rPr>
          <w:rFonts w:ascii="Times New Roman" w:hAnsi="Times New Roman" w:cs="Times New Roman"/>
        </w:rPr>
        <w:t>к</w:t>
      </w:r>
      <w:r w:rsidRPr="001D0699">
        <w:rPr>
          <w:rFonts w:ascii="Times New Roman" w:hAnsi="Times New Roman" w:cs="Times New Roman"/>
        </w:rPr>
        <w:t>же до границ участков дошкольных организаций и общеобразовательных учреждений, у</w:t>
      </w:r>
      <w:r w:rsidRPr="001D0699">
        <w:rPr>
          <w:rFonts w:ascii="Times New Roman" w:hAnsi="Times New Roman" w:cs="Times New Roman"/>
        </w:rPr>
        <w:t>ч</w:t>
      </w:r>
      <w:r w:rsidRPr="001D0699">
        <w:rPr>
          <w:rFonts w:ascii="Times New Roman" w:hAnsi="Times New Roman" w:cs="Times New Roman"/>
        </w:rPr>
        <w:t xml:space="preserve">реждений здравоохранения и отдыха следует принимать не менее </w:t>
      </w:r>
      <w:smartTag w:uri="urn:schemas-microsoft-com:office:smarttags" w:element="metricconverter">
        <w:smartTagPr>
          <w:attr w:name="ProductID" w:val="50 м"/>
        </w:smartTagPr>
        <w:r w:rsidRPr="001D0699">
          <w:rPr>
            <w:rFonts w:ascii="Times New Roman" w:hAnsi="Times New Roman" w:cs="Times New Roman"/>
          </w:rPr>
          <w:t>50 м</w:t>
        </w:r>
      </w:smartTag>
      <w:r w:rsidRPr="001D0699">
        <w:rPr>
          <w:rFonts w:ascii="Times New Roman" w:hAnsi="Times New Roman" w:cs="Times New Roman"/>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1.3.3.11. Общественный центр территории малоэтажной жилой застройки предн</w:t>
      </w:r>
      <w:r w:rsidRPr="001D0699">
        <w:rPr>
          <w:rFonts w:ascii="Times New Roman" w:hAnsi="Times New Roman" w:cs="Times New Roman"/>
          <w:sz w:val="24"/>
          <w:szCs w:val="24"/>
        </w:rPr>
        <w:t>а</w:t>
      </w:r>
      <w:r w:rsidRPr="001D0699">
        <w:rPr>
          <w:rFonts w:ascii="Times New Roman" w:hAnsi="Times New Roman" w:cs="Times New Roman"/>
          <w:sz w:val="24"/>
          <w:szCs w:val="24"/>
        </w:rPr>
        <w:t>значен для размещения объектов культуры, торгово-бытового обслуживания, администр</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тивных, физкультурно-оздоровительных и </w:t>
      </w:r>
      <w:proofErr w:type="spellStart"/>
      <w:r w:rsidRPr="001D0699">
        <w:rPr>
          <w:rFonts w:ascii="Times New Roman" w:hAnsi="Times New Roman" w:cs="Times New Roman"/>
          <w:sz w:val="24"/>
          <w:szCs w:val="24"/>
        </w:rPr>
        <w:t>досуговых</w:t>
      </w:r>
      <w:proofErr w:type="spellEnd"/>
      <w:r w:rsidRPr="001D0699">
        <w:rPr>
          <w:rFonts w:ascii="Times New Roman" w:hAnsi="Times New Roman" w:cs="Times New Roman"/>
          <w:sz w:val="24"/>
          <w:szCs w:val="24"/>
        </w:rPr>
        <w:t xml:space="preserve"> зданий и сооружений.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перечень объектов застройки в центре могут включаться многоквартирные ж</w:t>
      </w:r>
      <w:r w:rsidRPr="001D0699">
        <w:rPr>
          <w:rFonts w:ascii="Times New Roman" w:hAnsi="Times New Roman" w:cs="Times New Roman"/>
          <w:sz w:val="24"/>
          <w:szCs w:val="24"/>
        </w:rPr>
        <w:t>и</w:t>
      </w:r>
      <w:r w:rsidRPr="001D0699">
        <w:rPr>
          <w:rFonts w:ascii="Times New Roman" w:hAnsi="Times New Roman" w:cs="Times New Roman"/>
          <w:sz w:val="24"/>
          <w:szCs w:val="24"/>
        </w:rPr>
        <w:t>лые дома с встроенными или пристроенными объектами обслуживания.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общественном центре следует формировать систему взаимосвязанных пр</w:t>
      </w:r>
      <w:r w:rsidRPr="001D0699">
        <w:rPr>
          <w:rFonts w:ascii="Times New Roman" w:hAnsi="Times New Roman" w:cs="Times New Roman"/>
          <w:sz w:val="24"/>
          <w:szCs w:val="24"/>
        </w:rPr>
        <w:t>о</w:t>
      </w:r>
      <w:r w:rsidRPr="001D0699">
        <w:rPr>
          <w:rFonts w:ascii="Times New Roman" w:hAnsi="Times New Roman" w:cs="Times New Roman"/>
          <w:sz w:val="24"/>
          <w:szCs w:val="24"/>
        </w:rPr>
        <w:t>странств-площадок (для отдыха, спорта, оказания выездных услуг) и пешеходных путей.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пределах общественного центра следует предусматривать общую стоянку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портных сре</w:t>
      </w:r>
      <w:proofErr w:type="gramStart"/>
      <w:r w:rsidRPr="001D0699">
        <w:rPr>
          <w:rFonts w:ascii="Times New Roman" w:hAnsi="Times New Roman" w:cs="Times New Roman"/>
          <w:sz w:val="24"/>
          <w:szCs w:val="24"/>
        </w:rPr>
        <w:t>дств в с</w:t>
      </w:r>
      <w:proofErr w:type="gramEnd"/>
      <w:r w:rsidRPr="001D0699">
        <w:rPr>
          <w:rFonts w:ascii="Times New Roman" w:hAnsi="Times New Roman" w:cs="Times New Roman"/>
          <w:sz w:val="24"/>
          <w:szCs w:val="24"/>
        </w:rPr>
        <w:t>оответствии с требованиями п. 1.5.3.6.20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1.3.3.12. Застройка общественного центра территории малоэтажного строительства </w:t>
      </w:r>
      <w:r w:rsidRPr="001D0699">
        <w:rPr>
          <w:rFonts w:ascii="Times New Roman" w:hAnsi="Times New Roman" w:cs="Times New Roman"/>
        </w:rPr>
        <w:lastRenderedPageBreak/>
        <w:t>формируется как из отдельно стоящих зданий, так и пристроенных к жилым домам мн</w:t>
      </w:r>
      <w:r w:rsidRPr="001D0699">
        <w:rPr>
          <w:rFonts w:ascii="Times New Roman" w:hAnsi="Times New Roman" w:cs="Times New Roman"/>
        </w:rPr>
        <w:t>о</w:t>
      </w:r>
      <w:r w:rsidRPr="001D0699">
        <w:rPr>
          <w:rFonts w:ascii="Times New Roman" w:hAnsi="Times New Roman" w:cs="Times New Roman"/>
        </w:rPr>
        <w:t>гофункциональных зданий комплексного обслуживания населения.</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w:t>
      </w:r>
      <w:r w:rsidRPr="001D0699">
        <w:rPr>
          <w:rFonts w:ascii="Times New Roman" w:hAnsi="Times New Roman" w:cs="Times New Roman"/>
        </w:rPr>
        <w:t>е</w:t>
      </w:r>
      <w:r w:rsidRPr="001D0699">
        <w:rPr>
          <w:rFonts w:ascii="Times New Roman" w:hAnsi="Times New Roman" w:cs="Times New Roman"/>
        </w:rPr>
        <w:t>ственного питания).</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1.3.3.13. Малоэтажная жилая застройка размещается в виде отдельных жилых обр</w:t>
      </w:r>
      <w:r w:rsidRPr="001D0699">
        <w:rPr>
          <w:rFonts w:ascii="Times New Roman" w:hAnsi="Times New Roman" w:cs="Times New Roman"/>
          <w:sz w:val="24"/>
          <w:szCs w:val="24"/>
        </w:rPr>
        <w:t>а</w:t>
      </w:r>
      <w:r w:rsidRPr="001D0699">
        <w:rPr>
          <w:rFonts w:ascii="Times New Roman" w:hAnsi="Times New Roman" w:cs="Times New Roman"/>
          <w:sz w:val="24"/>
          <w:szCs w:val="24"/>
        </w:rPr>
        <w:t>зований в</w:t>
      </w:r>
      <w:r w:rsidRPr="001D0699">
        <w:rPr>
          <w:rFonts w:ascii="Times New Roman" w:hAnsi="Times New Roman" w:cs="Times New Roman"/>
          <w:spacing w:val="-3"/>
          <w:sz w:val="24"/>
          <w:szCs w:val="24"/>
        </w:rPr>
        <w:t xml:space="preserve"> структуре населенных пунктов, что определяет различия в организации обслуж</w:t>
      </w:r>
      <w:r w:rsidRPr="001D0699">
        <w:rPr>
          <w:rFonts w:ascii="Times New Roman" w:hAnsi="Times New Roman" w:cs="Times New Roman"/>
          <w:spacing w:val="-3"/>
          <w:sz w:val="24"/>
          <w:szCs w:val="24"/>
        </w:rPr>
        <w:t>и</w:t>
      </w:r>
      <w:r w:rsidRPr="001D0699">
        <w:rPr>
          <w:rFonts w:ascii="Times New Roman" w:hAnsi="Times New Roman" w:cs="Times New Roman"/>
          <w:spacing w:val="-3"/>
          <w:sz w:val="24"/>
          <w:szCs w:val="24"/>
        </w:rPr>
        <w:t>вания их населения.</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proofErr w:type="gramStart"/>
      <w:r w:rsidRPr="001D0699">
        <w:rPr>
          <w:rFonts w:ascii="Times New Roman" w:hAnsi="Times New Roman" w:cs="Times New Roman"/>
          <w:spacing w:val="-2"/>
        </w:rPr>
        <w:t xml:space="preserve">Перечень учреждений повседневного обслуживания территорий малоэтажной жилой застройки должен включать следующие объекты: дошкольные </w:t>
      </w:r>
      <w:r w:rsidRPr="001D0699">
        <w:rPr>
          <w:rFonts w:ascii="Times New Roman" w:hAnsi="Times New Roman" w:cs="Times New Roman"/>
        </w:rPr>
        <w:t>организации</w:t>
      </w:r>
      <w:r w:rsidRPr="001D0699">
        <w:rPr>
          <w:rFonts w:ascii="Times New Roman" w:hAnsi="Times New Roman" w:cs="Times New Roman"/>
          <w:spacing w:val="-2"/>
        </w:rPr>
        <w:t>, общеобразов</w:t>
      </w:r>
      <w:r w:rsidRPr="001D0699">
        <w:rPr>
          <w:rFonts w:ascii="Times New Roman" w:hAnsi="Times New Roman" w:cs="Times New Roman"/>
          <w:spacing w:val="-2"/>
        </w:rPr>
        <w:t>а</w:t>
      </w:r>
      <w:r w:rsidRPr="001D0699">
        <w:rPr>
          <w:rFonts w:ascii="Times New Roman" w:hAnsi="Times New Roman" w:cs="Times New Roman"/>
          <w:spacing w:val="-2"/>
        </w:rPr>
        <w:t xml:space="preserve">тельные школы, </w:t>
      </w:r>
      <w:proofErr w:type="spellStart"/>
      <w:r w:rsidRPr="001D0699">
        <w:rPr>
          <w:rFonts w:ascii="Times New Roman" w:hAnsi="Times New Roman" w:cs="Times New Roman"/>
          <w:spacing w:val="-2"/>
        </w:rPr>
        <w:t>спортивно-досуговый</w:t>
      </w:r>
      <w:proofErr w:type="spellEnd"/>
      <w:r w:rsidRPr="001D0699">
        <w:rPr>
          <w:rFonts w:ascii="Times New Roman" w:hAnsi="Times New Roman" w:cs="Times New Roman"/>
          <w:spacing w:val="-2"/>
        </w:rPr>
        <w:t xml:space="preserve"> комплекс, амбулаторно-поликлинические учрежд</w:t>
      </w:r>
      <w:r w:rsidRPr="001D0699">
        <w:rPr>
          <w:rFonts w:ascii="Times New Roman" w:hAnsi="Times New Roman" w:cs="Times New Roman"/>
          <w:spacing w:val="-2"/>
        </w:rPr>
        <w:t>е</w:t>
      </w:r>
      <w:r w:rsidRPr="001D0699">
        <w:rPr>
          <w:rFonts w:ascii="Times New Roman" w:hAnsi="Times New Roman" w:cs="Times New Roman"/>
          <w:spacing w:val="-2"/>
        </w:rPr>
        <w:t xml:space="preserve">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1.3.3.14. При проектировании общественно-деловых зон на территории малоэта</w:t>
      </w:r>
      <w:r w:rsidRPr="001D0699">
        <w:rPr>
          <w:rFonts w:ascii="Times New Roman" w:hAnsi="Times New Roman" w:cs="Times New Roman"/>
          <w:sz w:val="24"/>
          <w:szCs w:val="24"/>
        </w:rPr>
        <w:t>ж</w:t>
      </w:r>
      <w:r w:rsidRPr="001D0699">
        <w:rPr>
          <w:rFonts w:ascii="Times New Roman" w:hAnsi="Times New Roman" w:cs="Times New Roman"/>
          <w:sz w:val="24"/>
          <w:szCs w:val="24"/>
        </w:rPr>
        <w:t>ной застройки перечень, количество, нормы обеспеченности, вместимость, размеры з</w:t>
      </w:r>
      <w:r w:rsidRPr="001D0699">
        <w:rPr>
          <w:rFonts w:ascii="Times New Roman" w:hAnsi="Times New Roman" w:cs="Times New Roman"/>
          <w:sz w:val="24"/>
          <w:szCs w:val="24"/>
        </w:rPr>
        <w:t>е</w:t>
      </w:r>
      <w:r w:rsidRPr="001D0699">
        <w:rPr>
          <w:rFonts w:ascii="Times New Roman" w:hAnsi="Times New Roman" w:cs="Times New Roman"/>
          <w:sz w:val="24"/>
          <w:szCs w:val="24"/>
        </w:rPr>
        <w:t>мельных участков учреждений и предприятий обслуживания, их размещение и радиусы доступности следует принимать в соответствии с требованиями п.п. 1.3.5.11-1.3.5.16 н</w:t>
      </w:r>
      <w:r w:rsidRPr="001D0699">
        <w:rPr>
          <w:rFonts w:ascii="Times New Roman" w:hAnsi="Times New Roman" w:cs="Times New Roman"/>
          <w:sz w:val="24"/>
          <w:szCs w:val="24"/>
        </w:rPr>
        <w:t>а</w:t>
      </w:r>
      <w:r w:rsidRPr="001D0699">
        <w:rPr>
          <w:rFonts w:ascii="Times New Roman" w:hAnsi="Times New Roman" w:cs="Times New Roman"/>
          <w:sz w:val="24"/>
          <w:szCs w:val="24"/>
        </w:rPr>
        <w:t>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этом допускается использовать недостающие объекты обслуживания в прил</w:t>
      </w:r>
      <w:r w:rsidRPr="001D0699">
        <w:rPr>
          <w:rFonts w:ascii="Times New Roman" w:hAnsi="Times New Roman" w:cs="Times New Roman"/>
          <w:sz w:val="24"/>
          <w:szCs w:val="24"/>
        </w:rPr>
        <w:t>е</w:t>
      </w:r>
      <w:r w:rsidRPr="001D0699">
        <w:rPr>
          <w:rFonts w:ascii="Times New Roman" w:hAnsi="Times New Roman" w:cs="Times New Roman"/>
          <w:sz w:val="24"/>
          <w:szCs w:val="24"/>
        </w:rPr>
        <w:t>гающих существующих или проектируемых общественных центрах, которые находятся в нормативном удалении от обслуживаемой территории.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территории малоэтажной застройки допускается размещать объекты обслуж</w:t>
      </w:r>
      <w:r w:rsidRPr="001D0699">
        <w:rPr>
          <w:rFonts w:ascii="Times New Roman" w:hAnsi="Times New Roman" w:cs="Times New Roman"/>
          <w:sz w:val="24"/>
          <w:szCs w:val="24"/>
        </w:rPr>
        <w:t>и</w:t>
      </w:r>
      <w:r w:rsidRPr="001D0699">
        <w:rPr>
          <w:rFonts w:ascii="Times New Roman" w:hAnsi="Times New Roman" w:cs="Times New Roman"/>
          <w:sz w:val="24"/>
          <w:szCs w:val="24"/>
        </w:rPr>
        <w:t>вания районного и городского значения, а также места приложения труда, размещение к</w:t>
      </w:r>
      <w:r w:rsidRPr="001D0699">
        <w:rPr>
          <w:rFonts w:ascii="Times New Roman" w:hAnsi="Times New Roman" w:cs="Times New Roman"/>
          <w:sz w:val="24"/>
          <w:szCs w:val="24"/>
        </w:rPr>
        <w:t>о</w:t>
      </w:r>
      <w:r w:rsidRPr="001D0699">
        <w:rPr>
          <w:rFonts w:ascii="Times New Roman" w:hAnsi="Times New Roman" w:cs="Times New Roman"/>
          <w:sz w:val="24"/>
          <w:szCs w:val="24"/>
        </w:rPr>
        <w:t>торых разрешено в жилых зонах, в том числе в первых этажах жилых зданий.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1.3.3.15. Размещение объектов и сетей инженерной инфраструктуры общественно-деловой зоны следует осуществлять в соответствии с требованиями раздела 1.5.1. части I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spacing w:val="-2"/>
        </w:rPr>
      </w:pPr>
      <w:r w:rsidRPr="001D0699">
        <w:rPr>
          <w:rFonts w:ascii="Times New Roman" w:hAnsi="Times New Roman" w:cs="Times New Roman"/>
          <w:bCs/>
        </w:rPr>
        <w:t xml:space="preserve">1.3.3.16. </w:t>
      </w:r>
      <w:r w:rsidRPr="001D0699">
        <w:rPr>
          <w:rFonts w:ascii="Times New Roman" w:hAnsi="Times New Roman" w:cs="Times New Roman"/>
          <w:spacing w:val="-2"/>
        </w:rPr>
        <w:t xml:space="preserve">Размещение объектов транспортной инфраструктуры и расчет количества </w:t>
      </w:r>
      <w:proofErr w:type="spellStart"/>
      <w:r w:rsidRPr="001D0699">
        <w:rPr>
          <w:rFonts w:ascii="Times New Roman" w:hAnsi="Times New Roman" w:cs="Times New Roman"/>
          <w:spacing w:val="-2"/>
        </w:rPr>
        <w:t>машино-мест</w:t>
      </w:r>
      <w:proofErr w:type="spellEnd"/>
      <w:r w:rsidRPr="001D0699">
        <w:rPr>
          <w:rFonts w:ascii="Times New Roman" w:hAnsi="Times New Roman" w:cs="Times New Roman"/>
          <w:spacing w:val="-2"/>
        </w:rPr>
        <w:t xml:space="preserve"> для хранения легковых автомобилей следует осуществлять в соответствии с требованиями раздела 1.2. настоящих нормативов, а также настоящего раздела.</w:t>
      </w:r>
    </w:p>
    <w:p w:rsidR="001D0699" w:rsidRPr="001D0699" w:rsidRDefault="001D0699" w:rsidP="001D0699">
      <w:pPr>
        <w:spacing w:line="240" w:lineRule="auto"/>
        <w:jc w:val="both"/>
        <w:rPr>
          <w:rFonts w:ascii="Times New Roman" w:hAnsi="Times New Roman" w:cs="Times New Roman"/>
          <w:b/>
          <w:bCs/>
          <w:sz w:val="24"/>
          <w:szCs w:val="24"/>
        </w:rPr>
      </w:pPr>
      <w:proofErr w:type="spellStart"/>
      <w:r w:rsidRPr="001D0699">
        <w:rPr>
          <w:rFonts w:ascii="Times New Roman" w:hAnsi="Times New Roman" w:cs="Times New Roman"/>
          <w:sz w:val="24"/>
          <w:szCs w:val="24"/>
        </w:rPr>
        <w:t>Приобъектные</w:t>
      </w:r>
      <w:proofErr w:type="spellEnd"/>
      <w:r w:rsidRPr="001D0699">
        <w:rPr>
          <w:rFonts w:ascii="Times New Roman" w:hAnsi="Times New Roman" w:cs="Times New Roman"/>
          <w:sz w:val="24"/>
          <w:szCs w:val="24"/>
        </w:rPr>
        <w:t xml:space="preserve"> автостоянки следует размещать за пределами пешеходного движ</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ния и на расстоянии не более </w:t>
      </w:r>
      <w:smartTag w:uri="urn:schemas-microsoft-com:office:smarttags" w:element="metricconverter">
        <w:smartTagPr>
          <w:attr w:name="ProductID" w:val="100 м"/>
        </w:smartTagPr>
        <w:r w:rsidRPr="001D0699">
          <w:rPr>
            <w:rFonts w:ascii="Times New Roman" w:hAnsi="Times New Roman" w:cs="Times New Roman"/>
            <w:sz w:val="24"/>
            <w:szCs w:val="24"/>
          </w:rPr>
          <w:t>100 м</w:t>
        </w:r>
      </w:smartTag>
      <w:r w:rsidRPr="001D0699">
        <w:rPr>
          <w:rFonts w:ascii="Times New Roman" w:hAnsi="Times New Roman" w:cs="Times New Roman"/>
          <w:sz w:val="24"/>
          <w:szCs w:val="24"/>
        </w:rPr>
        <w:t xml:space="preserve"> от объектов общественно-деловой зоны.</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bCs/>
        </w:rPr>
        <w:t xml:space="preserve">1.3.3.17. </w:t>
      </w:r>
      <w:r w:rsidRPr="001D0699">
        <w:rPr>
          <w:rFonts w:ascii="Times New Roman" w:hAnsi="Times New Roman" w:cs="Times New Roman"/>
        </w:rPr>
        <w:t>В общественно-деловой зоне в зависимости от ее размеров и планирово</w:t>
      </w:r>
      <w:r w:rsidRPr="001D0699">
        <w:rPr>
          <w:rFonts w:ascii="Times New Roman" w:hAnsi="Times New Roman" w:cs="Times New Roman"/>
        </w:rPr>
        <w:t>ч</w:t>
      </w:r>
      <w:r w:rsidRPr="001D0699">
        <w:rPr>
          <w:rFonts w:ascii="Times New Roman" w:hAnsi="Times New Roman" w:cs="Times New Roman"/>
        </w:rPr>
        <w:t>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w:t>
      </w:r>
      <w:r w:rsidRPr="001D0699">
        <w:rPr>
          <w:rFonts w:ascii="Times New Roman" w:hAnsi="Times New Roman" w:cs="Times New Roman"/>
        </w:rPr>
        <w:t>н</w:t>
      </w:r>
      <w:r w:rsidRPr="001D0699">
        <w:rPr>
          <w:rFonts w:ascii="Times New Roman" w:hAnsi="Times New Roman" w:cs="Times New Roman"/>
        </w:rPr>
        <w:t>тра.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этом формируется единая пешеходная зона, обеспечивающая удобство подх</w:t>
      </w:r>
      <w:r w:rsidRPr="001D0699">
        <w:rPr>
          <w:rFonts w:ascii="Times New Roman" w:hAnsi="Times New Roman" w:cs="Times New Roman"/>
          <w:sz w:val="24"/>
          <w:szCs w:val="24"/>
        </w:rPr>
        <w:t>о</w:t>
      </w:r>
      <w:r w:rsidRPr="001D0699">
        <w:rPr>
          <w:rFonts w:ascii="Times New Roman" w:hAnsi="Times New Roman" w:cs="Times New Roman"/>
          <w:sz w:val="24"/>
          <w:szCs w:val="24"/>
        </w:rPr>
        <w:t>да к зданиям центра, остановкам транспорта и озелененным рекреационным площадкам.</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bCs/>
        </w:rPr>
        <w:t xml:space="preserve">1.3.3.18. </w:t>
      </w:r>
      <w:r w:rsidRPr="001D0699">
        <w:rPr>
          <w:rFonts w:ascii="Times New Roman" w:hAnsi="Times New Roman" w:cs="Times New Roman"/>
        </w:rPr>
        <w:t>Для подъезда к крупным учреждениям, предприятиям обслуживания, то</w:t>
      </w:r>
      <w:r w:rsidRPr="001D0699">
        <w:rPr>
          <w:rFonts w:ascii="Times New Roman" w:hAnsi="Times New Roman" w:cs="Times New Roman"/>
        </w:rPr>
        <w:t>р</w:t>
      </w:r>
      <w:r w:rsidRPr="001D0699">
        <w:rPr>
          <w:rFonts w:ascii="Times New Roman" w:hAnsi="Times New Roman" w:cs="Times New Roman"/>
        </w:rPr>
        <w:t>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89 настоящих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Подъезд грузового автомобильного транспорта к объектам, расположенным в о</w:t>
      </w:r>
      <w:r w:rsidRPr="001D0699">
        <w:rPr>
          <w:rFonts w:ascii="Times New Roman" w:hAnsi="Times New Roman" w:cs="Times New Roman"/>
        </w:rPr>
        <w:t>б</w:t>
      </w:r>
      <w:r w:rsidRPr="001D0699">
        <w:rPr>
          <w:rFonts w:ascii="Times New Roman" w:hAnsi="Times New Roman" w:cs="Times New Roman"/>
        </w:rPr>
        <w:t>щественно-деловой зоне на магистральных улицах, должен быть организован с боковых или параллельных улиц, без пересечения пешеходного пути.</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1.3.3.19. Дальность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1D0699">
          <w:rPr>
            <w:rFonts w:ascii="Times New Roman" w:hAnsi="Times New Roman" w:cs="Times New Roman"/>
          </w:rPr>
          <w:t>250 м</w:t>
        </w:r>
      </w:smartTag>
      <w:r w:rsidRPr="001D0699">
        <w:rPr>
          <w:rFonts w:ascii="Times New Roman" w:hAnsi="Times New Roman" w:cs="Times New Roman"/>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Pr="001D0699">
          <w:rPr>
            <w:rFonts w:ascii="Times New Roman" w:hAnsi="Times New Roman" w:cs="Times New Roman"/>
          </w:rPr>
          <w:t>100 м</w:t>
        </w:r>
      </w:smartTag>
      <w:r w:rsidRPr="001D0699">
        <w:rPr>
          <w:rFonts w:ascii="Times New Roman" w:hAnsi="Times New Roman" w:cs="Times New Roman"/>
        </w:rPr>
        <w:t xml:space="preserve">; до общественного туалета </w:t>
      </w:r>
      <w:r w:rsidRPr="001D0699">
        <w:rPr>
          <w:rFonts w:ascii="Times New Roman" w:hAnsi="Times New Roman" w:cs="Times New Roman"/>
        </w:rPr>
        <w:lastRenderedPageBreak/>
        <w:t xml:space="preserve">– </w:t>
      </w:r>
      <w:smartTag w:uri="urn:schemas-microsoft-com:office:smarttags" w:element="metricconverter">
        <w:smartTagPr>
          <w:attr w:name="ProductID" w:val="150 м"/>
        </w:smartTagPr>
        <w:r w:rsidRPr="001D0699">
          <w:rPr>
            <w:rFonts w:ascii="Times New Roman" w:hAnsi="Times New Roman" w:cs="Times New Roman"/>
          </w:rPr>
          <w:t>150 м</w:t>
        </w:r>
      </w:smartTag>
      <w:r w:rsidRPr="001D0699">
        <w:rPr>
          <w:rFonts w:ascii="Times New Roman" w:hAnsi="Times New Roman" w:cs="Times New Roman"/>
        </w:rPr>
        <w:t>.</w:t>
      </w:r>
    </w:p>
    <w:p w:rsidR="001D0699" w:rsidRPr="001D0699" w:rsidRDefault="001D0699" w:rsidP="001D0699">
      <w:pPr>
        <w:spacing w:line="240" w:lineRule="auto"/>
        <w:jc w:val="both"/>
        <w:rPr>
          <w:rFonts w:ascii="Times New Roman" w:hAnsi="Times New Roman" w:cs="Times New Roman"/>
          <w:bCs/>
          <w:sz w:val="24"/>
          <w:szCs w:val="24"/>
        </w:rPr>
      </w:pP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bookmarkStart w:id="48" w:name="_Toc501638855"/>
      <w:bookmarkStart w:id="49" w:name="_Toc501922675"/>
      <w:bookmarkStart w:id="50" w:name="_Toc501972555"/>
      <w:bookmarkStart w:id="51" w:name="_Toc502013542"/>
      <w:r w:rsidRPr="001D0699">
        <w:rPr>
          <w:rFonts w:ascii="Times New Roman" w:hAnsi="Times New Roman" w:cs="Times New Roman"/>
          <w:b/>
          <w:i w:val="0"/>
          <w:color w:val="auto"/>
          <w:sz w:val="24"/>
          <w:szCs w:val="24"/>
        </w:rPr>
        <w:t xml:space="preserve">1.3.4. Особенности формирования общественно-деловых зон в исторических </w:t>
      </w:r>
      <w:r w:rsidRPr="001D0699">
        <w:rPr>
          <w:rFonts w:ascii="Times New Roman" w:hAnsi="Times New Roman" w:cs="Times New Roman"/>
          <w:b/>
          <w:i w:val="0"/>
          <w:color w:val="auto"/>
          <w:spacing w:val="-2"/>
          <w:sz w:val="24"/>
          <w:szCs w:val="24"/>
        </w:rPr>
        <w:t>пос</w:t>
      </w:r>
      <w:r w:rsidRPr="001D0699">
        <w:rPr>
          <w:rFonts w:ascii="Times New Roman" w:hAnsi="Times New Roman" w:cs="Times New Roman"/>
          <w:b/>
          <w:i w:val="0"/>
          <w:color w:val="auto"/>
          <w:spacing w:val="-2"/>
          <w:sz w:val="24"/>
          <w:szCs w:val="24"/>
        </w:rPr>
        <w:t>е</w:t>
      </w:r>
      <w:r w:rsidRPr="001D0699">
        <w:rPr>
          <w:rFonts w:ascii="Times New Roman" w:hAnsi="Times New Roman" w:cs="Times New Roman"/>
          <w:b/>
          <w:i w:val="0"/>
          <w:color w:val="auto"/>
          <w:spacing w:val="-2"/>
          <w:sz w:val="24"/>
          <w:szCs w:val="24"/>
        </w:rPr>
        <w:t>лениях</w:t>
      </w:r>
      <w:bookmarkEnd w:id="48"/>
      <w:bookmarkEnd w:id="49"/>
      <w:bookmarkEnd w:id="50"/>
      <w:bookmarkEnd w:id="51"/>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При проектировании общественно-деловых зон в исторических </w:t>
      </w:r>
      <w:r w:rsidRPr="001D0699">
        <w:rPr>
          <w:rFonts w:ascii="Times New Roman" w:hAnsi="Times New Roman" w:cs="Times New Roman"/>
          <w:spacing w:val="-2"/>
          <w:sz w:val="24"/>
          <w:szCs w:val="24"/>
        </w:rPr>
        <w:t>поселениях</w:t>
      </w:r>
      <w:r w:rsidRPr="001D0699">
        <w:rPr>
          <w:rFonts w:ascii="Times New Roman" w:hAnsi="Times New Roman" w:cs="Times New Roman"/>
          <w:sz w:val="24"/>
          <w:szCs w:val="24"/>
        </w:rPr>
        <w:t xml:space="preserve"> испол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зовать требования части 1.4.4. раздела </w:t>
      </w:r>
      <w:r w:rsidRPr="001D0699">
        <w:rPr>
          <w:rFonts w:ascii="Times New Roman" w:hAnsi="Times New Roman" w:cs="Times New Roman"/>
          <w:sz w:val="24"/>
          <w:szCs w:val="24"/>
          <w:lang w:val="en-US"/>
        </w:rPr>
        <w:t>I</w:t>
      </w:r>
      <w:r w:rsidRPr="001D0699">
        <w:rPr>
          <w:rFonts w:ascii="Times New Roman" w:hAnsi="Times New Roman" w:cs="Times New Roman"/>
          <w:sz w:val="24"/>
          <w:szCs w:val="24"/>
        </w:rPr>
        <w:t xml:space="preserve"> настоящих нормативов.</w:t>
      </w:r>
    </w:p>
    <w:p w:rsidR="001D0699" w:rsidRPr="001D0699" w:rsidRDefault="001D0699" w:rsidP="001D0699">
      <w:pPr>
        <w:pStyle w:val="4"/>
        <w:spacing w:line="240" w:lineRule="auto"/>
        <w:ind w:firstLine="0"/>
        <w:rPr>
          <w:rFonts w:ascii="Times New Roman" w:hAnsi="Times New Roman" w:cs="Times New Roman"/>
          <w:b/>
          <w:i w:val="0"/>
          <w:color w:val="auto"/>
          <w:sz w:val="24"/>
          <w:szCs w:val="24"/>
        </w:rPr>
      </w:pPr>
      <w:bookmarkStart w:id="52" w:name="_Toc501638856"/>
      <w:bookmarkStart w:id="53" w:name="_Toc501922676"/>
      <w:bookmarkStart w:id="54" w:name="_Toc501972556"/>
      <w:bookmarkStart w:id="55" w:name="_Toc502013543"/>
      <w:r w:rsidRPr="001D0699">
        <w:rPr>
          <w:rFonts w:ascii="Times New Roman" w:hAnsi="Times New Roman" w:cs="Times New Roman"/>
          <w:b/>
          <w:i w:val="0"/>
          <w:color w:val="auto"/>
          <w:sz w:val="24"/>
          <w:szCs w:val="24"/>
        </w:rPr>
        <w:t>1.3.5. Учреждения и предприятия обслуживания</w:t>
      </w:r>
      <w:bookmarkEnd w:id="52"/>
      <w:bookmarkEnd w:id="53"/>
      <w:bookmarkEnd w:id="54"/>
      <w:bookmarkEnd w:id="55"/>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 </w:t>
      </w:r>
      <w:proofErr w:type="gramStart"/>
      <w:r w:rsidRPr="001D0699">
        <w:rPr>
          <w:rFonts w:ascii="Times New Roman" w:hAnsi="Times New Roman" w:cs="Times New Roman"/>
          <w:sz w:val="24"/>
          <w:szCs w:val="24"/>
        </w:rPr>
        <w:t>К учреждениям и предприятиям социальной инфраструктуры относятся у</w:t>
      </w:r>
      <w:r w:rsidRPr="001D0699">
        <w:rPr>
          <w:rFonts w:ascii="Times New Roman" w:hAnsi="Times New Roman" w:cs="Times New Roman"/>
          <w:sz w:val="24"/>
          <w:szCs w:val="24"/>
        </w:rPr>
        <w:t>ч</w:t>
      </w:r>
      <w:r w:rsidRPr="001D0699">
        <w:rPr>
          <w:rFonts w:ascii="Times New Roman" w:hAnsi="Times New Roman" w:cs="Times New Roman"/>
          <w:sz w:val="24"/>
          <w:szCs w:val="24"/>
        </w:rPr>
        <w:t>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w:t>
      </w:r>
      <w:r w:rsidRPr="001D0699">
        <w:rPr>
          <w:rFonts w:ascii="Times New Roman" w:hAnsi="Times New Roman" w:cs="Times New Roman"/>
          <w:sz w:val="24"/>
          <w:szCs w:val="24"/>
        </w:rPr>
        <w:t>е</w:t>
      </w:r>
      <w:r w:rsidRPr="001D0699">
        <w:rPr>
          <w:rFonts w:ascii="Times New Roman" w:hAnsi="Times New Roman" w:cs="Times New Roman"/>
          <w:sz w:val="24"/>
          <w:szCs w:val="24"/>
        </w:rPr>
        <w:t>ния культуры и искусства, предприятия торговли, общественного питания и бытового о</w:t>
      </w:r>
      <w:r w:rsidRPr="001D0699">
        <w:rPr>
          <w:rFonts w:ascii="Times New Roman" w:hAnsi="Times New Roman" w:cs="Times New Roman"/>
          <w:sz w:val="24"/>
          <w:szCs w:val="24"/>
        </w:rPr>
        <w:t>б</w:t>
      </w:r>
      <w:r w:rsidRPr="001D0699">
        <w:rPr>
          <w:rFonts w:ascii="Times New Roman" w:hAnsi="Times New Roman" w:cs="Times New Roman"/>
          <w:sz w:val="24"/>
          <w:szCs w:val="24"/>
        </w:rPr>
        <w:t xml:space="preserve">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1.3.5.2. Учреждения и предприятия обслуживания необходимо размещать с учетом следующих факторов: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приближения их к местам жительства и работы;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увязки с сетью общественного пассажирского транспорта.</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xml:space="preserve">При этом для объектов, сооружений, являющихся источниками воздействия на среду обитания и здоровье человека (в том числе оптовые рынки, физкультурно-оздоровительные сооружения открытого типа со стационарными трибунами, химчистки, прачечные, банно-прачечные комбинаты </w:t>
      </w:r>
      <w:r w:rsidRPr="001D0699">
        <w:rPr>
          <w:rFonts w:ascii="Times New Roman" w:hAnsi="Times New Roman" w:cs="Times New Roman"/>
          <w:spacing w:val="-2"/>
          <w:sz w:val="24"/>
          <w:szCs w:val="24"/>
        </w:rPr>
        <w:t>и др.), устанавливаются санитарно-защитные зоны в зависимости от мощности, условий эксплуата</w:t>
      </w:r>
      <w:r w:rsidRPr="001D0699">
        <w:rPr>
          <w:rFonts w:ascii="Times New Roman" w:hAnsi="Times New Roman" w:cs="Times New Roman"/>
          <w:sz w:val="24"/>
          <w:szCs w:val="24"/>
        </w:rPr>
        <w:t>ции, характера и количества выделя</w:t>
      </w:r>
      <w:r w:rsidRPr="001D0699">
        <w:rPr>
          <w:rFonts w:ascii="Times New Roman" w:hAnsi="Times New Roman" w:cs="Times New Roman"/>
          <w:sz w:val="24"/>
          <w:szCs w:val="24"/>
        </w:rPr>
        <w:t>е</w:t>
      </w:r>
      <w:r w:rsidRPr="001D0699">
        <w:rPr>
          <w:rFonts w:ascii="Times New Roman" w:hAnsi="Times New Roman" w:cs="Times New Roman"/>
          <w:sz w:val="24"/>
          <w:szCs w:val="24"/>
        </w:rPr>
        <w:t>мых в окружающую среду загрязняющих веществ, создаваемого шума, вибрации и других вредных физических факторов, а также</w:t>
      </w:r>
      <w:proofErr w:type="gramEnd"/>
      <w:r w:rsidRPr="001D0699">
        <w:rPr>
          <w:rFonts w:ascii="Times New Roman" w:hAnsi="Times New Roman" w:cs="Times New Roman"/>
          <w:sz w:val="24"/>
          <w:szCs w:val="24"/>
        </w:rPr>
        <w:t xml:space="preserve">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1D0699">
        <w:rPr>
          <w:rFonts w:ascii="Times New Roman" w:hAnsi="Times New Roman" w:cs="Times New Roman"/>
          <w:sz w:val="24"/>
          <w:szCs w:val="24"/>
        </w:rPr>
        <w:t>СанПиН</w:t>
      </w:r>
      <w:proofErr w:type="spellEnd"/>
      <w:r w:rsidRPr="001D0699">
        <w:rPr>
          <w:rFonts w:ascii="Times New Roman" w:hAnsi="Times New Roman" w:cs="Times New Roman"/>
          <w:sz w:val="24"/>
          <w:szCs w:val="24"/>
        </w:rPr>
        <w:t xml:space="preserve"> 2.2.1/2.1.1.1200-03.</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1.3.5.3. Расчет количества и вместимости учреждений и предприятий обслужив</w:t>
      </w:r>
      <w:r w:rsidRPr="001D0699">
        <w:rPr>
          <w:rFonts w:ascii="Times New Roman" w:hAnsi="Times New Roman" w:cs="Times New Roman"/>
          <w:sz w:val="24"/>
          <w:szCs w:val="24"/>
        </w:rPr>
        <w:t>а</w:t>
      </w:r>
      <w:r w:rsidRPr="001D0699">
        <w:rPr>
          <w:rFonts w:ascii="Times New Roman" w:hAnsi="Times New Roman" w:cs="Times New Roman"/>
          <w:sz w:val="24"/>
          <w:szCs w:val="24"/>
        </w:rPr>
        <w:t>ния, размеры их земельных участков следует принимать по социальным нормативам обеспеченности, приведенным в таблицах 21, 22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w:t>
      </w:r>
      <w:r w:rsidRPr="001D0699">
        <w:rPr>
          <w:rFonts w:ascii="Times New Roman" w:hAnsi="Times New Roman" w:cs="Times New Roman"/>
          <w:sz w:val="24"/>
          <w:szCs w:val="24"/>
        </w:rPr>
        <w:t>е</w:t>
      </w:r>
      <w:r w:rsidRPr="001D0699">
        <w:rPr>
          <w:rFonts w:ascii="Times New Roman" w:hAnsi="Times New Roman" w:cs="Times New Roman"/>
          <w:sz w:val="24"/>
          <w:szCs w:val="24"/>
        </w:rPr>
        <w:t>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таблице 100 настоящих нормативов.</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Количество, вместимость учреждений и предприятий обслуживания, их размещ</w:t>
      </w:r>
      <w:r w:rsidRPr="001D0699">
        <w:rPr>
          <w:rFonts w:ascii="Times New Roman" w:hAnsi="Times New Roman" w:cs="Times New Roman"/>
          <w:sz w:val="24"/>
          <w:szCs w:val="24"/>
        </w:rPr>
        <w:t>е</w:t>
      </w:r>
      <w:r w:rsidRPr="001D0699">
        <w:rPr>
          <w:rFonts w:ascii="Times New Roman" w:hAnsi="Times New Roman" w:cs="Times New Roman"/>
          <w:sz w:val="24"/>
          <w:szCs w:val="24"/>
        </w:rPr>
        <w:t>ние и размеры земельных участков, не указанные в таблицах 21, 22 и 100, следует уст</w:t>
      </w:r>
      <w:r w:rsidRPr="001D0699">
        <w:rPr>
          <w:rFonts w:ascii="Times New Roman" w:hAnsi="Times New Roman" w:cs="Times New Roman"/>
          <w:sz w:val="24"/>
          <w:szCs w:val="24"/>
        </w:rPr>
        <w:t>а</w:t>
      </w:r>
      <w:r w:rsidRPr="001D0699">
        <w:rPr>
          <w:rFonts w:ascii="Times New Roman" w:hAnsi="Times New Roman" w:cs="Times New Roman"/>
          <w:sz w:val="24"/>
          <w:szCs w:val="24"/>
        </w:rPr>
        <w:t>навливать по заданию на проектирование.</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1.3.5.4. При определении количества, состава и вместимости учреждений и предприятий обслуживания в городских населенных пунктах следует дополнительно учит</w:t>
      </w:r>
      <w:r w:rsidRPr="001D0699">
        <w:rPr>
          <w:rFonts w:ascii="Times New Roman" w:hAnsi="Times New Roman" w:cs="Times New Roman"/>
          <w:sz w:val="24"/>
          <w:szCs w:val="24"/>
        </w:rPr>
        <w:t>ы</w:t>
      </w:r>
      <w:r w:rsidRPr="001D0699">
        <w:rPr>
          <w:rFonts w:ascii="Times New Roman" w:hAnsi="Times New Roman" w:cs="Times New Roman"/>
          <w:sz w:val="24"/>
          <w:szCs w:val="24"/>
        </w:rPr>
        <w:t>вать приезжающее население из других населенных пунктов, расположенных в зоне, о</w:t>
      </w:r>
      <w:r w:rsidRPr="001D0699">
        <w:rPr>
          <w:rFonts w:ascii="Times New Roman" w:hAnsi="Times New Roman" w:cs="Times New Roman"/>
          <w:sz w:val="24"/>
          <w:szCs w:val="24"/>
        </w:rPr>
        <w:t>г</w:t>
      </w:r>
      <w:r w:rsidRPr="001D0699">
        <w:rPr>
          <w:rFonts w:ascii="Times New Roman" w:hAnsi="Times New Roman" w:cs="Times New Roman"/>
          <w:sz w:val="24"/>
          <w:szCs w:val="24"/>
        </w:rPr>
        <w:t>раниченной затратами времени в соответствии с п. 1.3.3.3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1.3.5.5. Расчет учреждений обслуживания для сезонного населения садоводческих, огороднических, дачных объединений и жилого фонда с временным проживанием в сел</w:t>
      </w:r>
      <w:r w:rsidRPr="001D0699">
        <w:rPr>
          <w:rFonts w:ascii="Times New Roman" w:hAnsi="Times New Roman" w:cs="Times New Roman"/>
          <w:sz w:val="24"/>
          <w:szCs w:val="24"/>
        </w:rPr>
        <w:t>ь</w:t>
      </w:r>
      <w:r w:rsidRPr="001D0699">
        <w:rPr>
          <w:rFonts w:ascii="Times New Roman" w:hAnsi="Times New Roman" w:cs="Times New Roman"/>
          <w:sz w:val="24"/>
          <w:szCs w:val="24"/>
        </w:rPr>
        <w:t>ских населенных пунктах допускается принимать по следующим показателям из расчета на 1 000 жителей: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учреждения торговли – </w:t>
      </w:r>
      <w:smartTag w:uri="urn:schemas-microsoft-com:office:smarttags" w:element="metricconverter">
        <w:smartTagPr>
          <w:attr w:name="ProductID" w:val="80 м2"/>
        </w:smartTagPr>
        <w:r w:rsidRPr="001D0699">
          <w:rPr>
            <w:rFonts w:ascii="Times New Roman" w:hAnsi="Times New Roman" w:cs="Times New Roman"/>
            <w:sz w:val="24"/>
            <w:szCs w:val="24"/>
          </w:rPr>
          <w:t>80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торговой площади;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учреждения бытового обслуживания – 1,6 рабочих мест.</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1.3.5.6. Перечень и расчетные показатели минимальной обеспеченности </w:t>
      </w:r>
      <w:proofErr w:type="spellStart"/>
      <w:r w:rsidRPr="001D0699">
        <w:rPr>
          <w:rFonts w:ascii="Times New Roman" w:hAnsi="Times New Roman" w:cs="Times New Roman"/>
          <w:sz w:val="24"/>
          <w:szCs w:val="24"/>
        </w:rPr>
        <w:t>социально-значи-мыми</w:t>
      </w:r>
      <w:proofErr w:type="spellEnd"/>
      <w:r w:rsidRPr="001D0699">
        <w:rPr>
          <w:rFonts w:ascii="Times New Roman" w:hAnsi="Times New Roman" w:cs="Times New Roman"/>
          <w:sz w:val="24"/>
          <w:szCs w:val="24"/>
        </w:rPr>
        <w:t xml:space="preserve"> объектами повседневного (приближенного) обслуживания на территории г</w:t>
      </w:r>
      <w:r w:rsidRPr="001D0699">
        <w:rPr>
          <w:rFonts w:ascii="Times New Roman" w:hAnsi="Times New Roman" w:cs="Times New Roman"/>
          <w:sz w:val="24"/>
          <w:szCs w:val="24"/>
        </w:rPr>
        <w:t>о</w:t>
      </w:r>
      <w:r w:rsidRPr="001D0699">
        <w:rPr>
          <w:rFonts w:ascii="Times New Roman" w:hAnsi="Times New Roman" w:cs="Times New Roman"/>
          <w:sz w:val="24"/>
          <w:szCs w:val="24"/>
        </w:rPr>
        <w:t>родских и сельских населенных пунктов приведены в таблице 136.</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sectPr w:rsidR="001D0699" w:rsidRPr="001D0699" w:rsidSect="001D0699">
          <w:footerReference w:type="even" r:id="rId6"/>
          <w:pgSz w:w="11906" w:h="16838"/>
          <w:pgMar w:top="1134" w:right="850" w:bottom="1134" w:left="1134" w:header="708" w:footer="708" w:gutter="0"/>
          <w:cols w:space="708"/>
          <w:docGrid w:linePitch="360"/>
        </w:sect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highlight w:val="yellow"/>
        </w:rPr>
        <w:lastRenderedPageBreak/>
        <w:t>Таблица 136</w:t>
      </w:r>
    </w:p>
    <w:tbl>
      <w:tblPr>
        <w:tblW w:w="1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575"/>
        <w:gridCol w:w="3260"/>
        <w:gridCol w:w="2338"/>
        <w:gridCol w:w="2410"/>
        <w:gridCol w:w="2551"/>
        <w:gridCol w:w="2127"/>
      </w:tblGrid>
      <w:tr w:rsidR="001D0699" w:rsidRPr="001D0699" w:rsidTr="001F6E76">
        <w:trPr>
          <w:cantSplit/>
          <w:trHeight w:val="227"/>
          <w:tblHeader/>
          <w:jc w:val="center"/>
        </w:trPr>
        <w:tc>
          <w:tcPr>
            <w:tcW w:w="3575" w:type="dxa"/>
            <w:vMerge w:val="restart"/>
            <w:shd w:val="clear" w:color="auto" w:fill="CCFFCC"/>
            <w:vAlign w:val="center"/>
          </w:tcPr>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Предприятия и учреждения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повседневного обслуживания</w:t>
            </w:r>
          </w:p>
        </w:tc>
        <w:tc>
          <w:tcPr>
            <w:tcW w:w="3260" w:type="dxa"/>
            <w:vMerge w:val="restart"/>
            <w:shd w:val="clear" w:color="auto" w:fill="CCFFCC"/>
            <w:vAlign w:val="center"/>
          </w:tcPr>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Единицы измерения</w:t>
            </w:r>
          </w:p>
        </w:tc>
        <w:tc>
          <w:tcPr>
            <w:tcW w:w="7299" w:type="dxa"/>
            <w:gridSpan w:val="3"/>
            <w:shd w:val="clear" w:color="auto" w:fill="CCFFCC"/>
            <w:vAlign w:val="center"/>
          </w:tcPr>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Минимальная обеспеченность на территории</w:t>
            </w:r>
          </w:p>
        </w:tc>
        <w:tc>
          <w:tcPr>
            <w:tcW w:w="2127" w:type="dxa"/>
            <w:vMerge w:val="restart"/>
            <w:shd w:val="clear" w:color="auto" w:fill="CCFFCC"/>
            <w:vAlign w:val="center"/>
          </w:tcPr>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Размер земельного участка</w:t>
            </w:r>
          </w:p>
        </w:tc>
      </w:tr>
      <w:tr w:rsidR="001D0699" w:rsidRPr="001D0699" w:rsidTr="001F6E76">
        <w:trPr>
          <w:cantSplit/>
          <w:trHeight w:val="227"/>
          <w:tblHeader/>
          <w:jc w:val="center"/>
        </w:trPr>
        <w:tc>
          <w:tcPr>
            <w:tcW w:w="3575" w:type="dxa"/>
            <w:vMerge/>
            <w:shd w:val="clear" w:color="auto" w:fill="CCFFCC"/>
          </w:tcPr>
          <w:p w:rsidR="001D0699" w:rsidRPr="001D0699" w:rsidRDefault="001D0699" w:rsidP="001D0699">
            <w:pPr>
              <w:spacing w:line="240" w:lineRule="auto"/>
              <w:jc w:val="both"/>
              <w:rPr>
                <w:rFonts w:ascii="Times New Roman" w:hAnsi="Times New Roman" w:cs="Times New Roman"/>
                <w:b/>
                <w:bCs/>
                <w:sz w:val="24"/>
                <w:szCs w:val="24"/>
              </w:rPr>
            </w:pPr>
          </w:p>
        </w:tc>
        <w:tc>
          <w:tcPr>
            <w:tcW w:w="3260" w:type="dxa"/>
            <w:vMerge/>
            <w:shd w:val="clear" w:color="auto" w:fill="CCFFCC"/>
          </w:tcPr>
          <w:p w:rsidR="001D0699" w:rsidRPr="001D0699" w:rsidRDefault="001D0699" w:rsidP="001D0699">
            <w:pPr>
              <w:spacing w:line="240" w:lineRule="auto"/>
              <w:jc w:val="both"/>
              <w:rPr>
                <w:rFonts w:ascii="Times New Roman" w:hAnsi="Times New Roman" w:cs="Times New Roman"/>
                <w:b/>
                <w:bCs/>
                <w:sz w:val="24"/>
                <w:szCs w:val="24"/>
              </w:rPr>
            </w:pPr>
          </w:p>
        </w:tc>
        <w:tc>
          <w:tcPr>
            <w:tcW w:w="2338"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городских н.п.</w:t>
            </w:r>
            <w:proofErr w:type="gramEnd"/>
          </w:p>
        </w:tc>
        <w:tc>
          <w:tcPr>
            <w:tcW w:w="2410"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малоэтажной жилой з</w:t>
            </w:r>
            <w:r w:rsidRPr="001D0699">
              <w:rPr>
                <w:rFonts w:ascii="Times New Roman" w:hAnsi="Times New Roman" w:cs="Times New Roman"/>
                <w:sz w:val="24"/>
                <w:szCs w:val="24"/>
              </w:rPr>
              <w:t>а</w:t>
            </w:r>
            <w:r w:rsidRPr="001D0699">
              <w:rPr>
                <w:rFonts w:ascii="Times New Roman" w:hAnsi="Times New Roman" w:cs="Times New Roman"/>
                <w:sz w:val="24"/>
                <w:szCs w:val="24"/>
              </w:rPr>
              <w:t>стройки</w:t>
            </w:r>
          </w:p>
        </w:tc>
        <w:tc>
          <w:tcPr>
            <w:tcW w:w="2551"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сельских н.п.</w:t>
            </w:r>
            <w:proofErr w:type="gramEnd"/>
          </w:p>
        </w:tc>
        <w:tc>
          <w:tcPr>
            <w:tcW w:w="2127" w:type="dxa"/>
            <w:vMerge/>
            <w:shd w:val="clear" w:color="auto" w:fill="CCFFCC"/>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p>
        </w:tc>
      </w:tr>
      <w:tr w:rsidR="001D0699" w:rsidRPr="001D0699" w:rsidTr="001F6E76">
        <w:trPr>
          <w:cantSplit/>
          <w:trHeight w:val="227"/>
          <w:jc w:val="center"/>
        </w:trPr>
        <w:tc>
          <w:tcPr>
            <w:tcW w:w="3575"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Дошкольные организации</w:t>
            </w:r>
          </w:p>
        </w:tc>
        <w:tc>
          <w:tcPr>
            <w:tcW w:w="3260"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мест на 1000 жителей</w:t>
            </w:r>
          </w:p>
        </w:tc>
        <w:tc>
          <w:tcPr>
            <w:tcW w:w="2338" w:type="dxa"/>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По демографической структуре охват в пред</w:t>
            </w:r>
            <w:r w:rsidRPr="001D0699">
              <w:rPr>
                <w:rFonts w:ascii="Times New Roman" w:hAnsi="Times New Roman" w:cs="Times New Roman"/>
                <w:sz w:val="24"/>
                <w:szCs w:val="24"/>
              </w:rPr>
              <w:t>е</w:t>
            </w:r>
            <w:r w:rsidRPr="001D0699">
              <w:rPr>
                <w:rFonts w:ascii="Times New Roman" w:hAnsi="Times New Roman" w:cs="Times New Roman"/>
                <w:sz w:val="24"/>
                <w:szCs w:val="24"/>
              </w:rPr>
              <w:t>лах 85 % от возрастной группы 0-7 лет – орие</w:t>
            </w:r>
            <w:r w:rsidRPr="001D0699">
              <w:rPr>
                <w:rFonts w:ascii="Times New Roman" w:hAnsi="Times New Roman" w:cs="Times New Roman"/>
                <w:sz w:val="24"/>
                <w:szCs w:val="24"/>
              </w:rPr>
              <w:t>н</w:t>
            </w:r>
            <w:r w:rsidRPr="001D0699">
              <w:rPr>
                <w:rFonts w:ascii="Times New Roman" w:hAnsi="Times New Roman" w:cs="Times New Roman"/>
                <w:sz w:val="24"/>
                <w:szCs w:val="24"/>
              </w:rPr>
              <w:t>тировочно 45; охват в пределах 100 % – орие</w:t>
            </w:r>
            <w:r w:rsidRPr="001D0699">
              <w:rPr>
                <w:rFonts w:ascii="Times New Roman" w:hAnsi="Times New Roman" w:cs="Times New Roman"/>
                <w:sz w:val="24"/>
                <w:szCs w:val="24"/>
              </w:rPr>
              <w:t>н</w:t>
            </w:r>
            <w:r w:rsidRPr="001D0699">
              <w:rPr>
                <w:rFonts w:ascii="Times New Roman" w:hAnsi="Times New Roman" w:cs="Times New Roman"/>
                <w:sz w:val="24"/>
                <w:szCs w:val="24"/>
              </w:rPr>
              <w:t>тировочно 53</w:t>
            </w:r>
          </w:p>
        </w:tc>
        <w:tc>
          <w:tcPr>
            <w:tcW w:w="2410" w:type="dxa"/>
            <w:tcBorders>
              <w:bottom w:val="single" w:sz="6" w:space="0" w:color="auto"/>
            </w:tcBorders>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По демографической структуре охват в пред</w:t>
            </w:r>
            <w:r w:rsidRPr="001D0699">
              <w:rPr>
                <w:rFonts w:ascii="Times New Roman" w:hAnsi="Times New Roman" w:cs="Times New Roman"/>
                <w:sz w:val="24"/>
                <w:szCs w:val="24"/>
              </w:rPr>
              <w:t>е</w:t>
            </w:r>
            <w:r w:rsidRPr="001D0699">
              <w:rPr>
                <w:rFonts w:ascii="Times New Roman" w:hAnsi="Times New Roman" w:cs="Times New Roman"/>
                <w:sz w:val="24"/>
                <w:szCs w:val="24"/>
              </w:rPr>
              <w:t>лах 85 % от возрастной группы 0-7 лет – ориент</w:t>
            </w:r>
            <w:r w:rsidRPr="001D0699">
              <w:rPr>
                <w:rFonts w:ascii="Times New Roman" w:hAnsi="Times New Roman" w:cs="Times New Roman"/>
                <w:sz w:val="24"/>
                <w:szCs w:val="24"/>
              </w:rPr>
              <w:t>и</w:t>
            </w:r>
            <w:r w:rsidRPr="001D0699">
              <w:rPr>
                <w:rFonts w:ascii="Times New Roman" w:hAnsi="Times New Roman" w:cs="Times New Roman"/>
                <w:sz w:val="24"/>
                <w:szCs w:val="24"/>
              </w:rPr>
              <w:t>ровочно 45;</w:t>
            </w:r>
          </w:p>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охват в пределах 100 % – ориентировочно 53</w:t>
            </w:r>
          </w:p>
        </w:tc>
        <w:tc>
          <w:tcPr>
            <w:tcW w:w="2551" w:type="dxa"/>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По демографической структуре охват 70 % от возрастной группы от 0-7 лет – ориентировочно 40;</w:t>
            </w:r>
          </w:p>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охват 85 % – ориентир</w:t>
            </w:r>
            <w:r w:rsidRPr="001D0699">
              <w:rPr>
                <w:rFonts w:ascii="Times New Roman" w:hAnsi="Times New Roman" w:cs="Times New Roman"/>
                <w:sz w:val="24"/>
                <w:szCs w:val="24"/>
              </w:rPr>
              <w:t>о</w:t>
            </w:r>
            <w:r w:rsidRPr="001D0699">
              <w:rPr>
                <w:rFonts w:ascii="Times New Roman" w:hAnsi="Times New Roman" w:cs="Times New Roman"/>
                <w:sz w:val="24"/>
                <w:szCs w:val="24"/>
              </w:rPr>
              <w:t>вочно 49</w:t>
            </w:r>
          </w:p>
        </w:tc>
        <w:tc>
          <w:tcPr>
            <w:tcW w:w="2127" w:type="dxa"/>
            <w:vAlign w:val="center"/>
          </w:tcPr>
          <w:p w:rsidR="001D0699" w:rsidRPr="001D0699" w:rsidRDefault="001D0699" w:rsidP="001D0699">
            <w:pPr>
              <w:spacing w:line="240" w:lineRule="auto"/>
              <w:ind w:right="-57"/>
              <w:jc w:val="both"/>
              <w:rPr>
                <w:rFonts w:ascii="Times New Roman" w:hAnsi="Times New Roman" w:cs="Times New Roman"/>
                <w:b/>
                <w:sz w:val="24"/>
                <w:szCs w:val="24"/>
              </w:rPr>
            </w:pPr>
            <w:r w:rsidRPr="001D0699">
              <w:rPr>
                <w:rFonts w:ascii="Times New Roman" w:hAnsi="Times New Roman" w:cs="Times New Roman"/>
                <w:sz w:val="24"/>
                <w:szCs w:val="24"/>
              </w:rPr>
              <w:t>не менее</w:t>
            </w:r>
          </w:p>
          <w:p w:rsidR="001D0699" w:rsidRPr="001D0699" w:rsidRDefault="001D0699" w:rsidP="001D0699">
            <w:pPr>
              <w:spacing w:line="240" w:lineRule="auto"/>
              <w:ind w:right="-57"/>
              <w:jc w:val="both"/>
              <w:rPr>
                <w:rFonts w:ascii="Times New Roman" w:hAnsi="Times New Roman" w:cs="Times New Roman"/>
                <w:b/>
                <w:bCs/>
                <w:sz w:val="24"/>
                <w:szCs w:val="24"/>
              </w:rPr>
            </w:pPr>
            <w:smartTag w:uri="urn:schemas-microsoft-com:office:smarttags" w:element="metricconverter">
              <w:smartTagPr>
                <w:attr w:name="ProductID" w:val="35 м2"/>
              </w:smartTagPr>
              <w:r w:rsidRPr="001D0699">
                <w:rPr>
                  <w:rFonts w:ascii="Times New Roman" w:hAnsi="Times New Roman" w:cs="Times New Roman"/>
                  <w:sz w:val="24"/>
                  <w:szCs w:val="24"/>
                </w:rPr>
                <w:t>35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1 место</w:t>
            </w:r>
          </w:p>
        </w:tc>
      </w:tr>
      <w:tr w:rsidR="001D0699" w:rsidRPr="001D0699" w:rsidTr="001F6E76">
        <w:trPr>
          <w:cantSplit/>
          <w:trHeight w:val="227"/>
          <w:jc w:val="center"/>
        </w:trPr>
        <w:tc>
          <w:tcPr>
            <w:tcW w:w="3575" w:type="dxa"/>
            <w:tcBorders>
              <w:bottom w:val="single" w:sz="6"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Общеобразовательные учреждения</w:t>
            </w:r>
          </w:p>
        </w:tc>
        <w:tc>
          <w:tcPr>
            <w:tcW w:w="3260" w:type="dxa"/>
            <w:tcBorders>
              <w:bottom w:val="single" w:sz="6"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мест на 1000 жителей</w:t>
            </w:r>
          </w:p>
        </w:tc>
        <w:tc>
          <w:tcPr>
            <w:tcW w:w="2338" w:type="dxa"/>
            <w:tcBorders>
              <w:bottom w:val="single" w:sz="6" w:space="0" w:color="auto"/>
              <w:right w:val="single" w:sz="6" w:space="0" w:color="auto"/>
            </w:tcBorders>
            <w:vAlign w:val="center"/>
          </w:tcPr>
          <w:p w:rsidR="001D0699" w:rsidRPr="001D0699" w:rsidRDefault="001D0699" w:rsidP="001D0699">
            <w:pPr>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4"/>
                <w:sz w:val="24"/>
                <w:szCs w:val="24"/>
              </w:rPr>
              <w:t>По демографической струк</w:t>
            </w:r>
            <w:r w:rsidRPr="001D0699">
              <w:rPr>
                <w:rFonts w:ascii="Times New Roman" w:hAnsi="Times New Roman" w:cs="Times New Roman"/>
                <w:spacing w:val="-2"/>
                <w:sz w:val="24"/>
                <w:szCs w:val="24"/>
              </w:rPr>
              <w:t xml:space="preserve">туре охват 100 % </w:t>
            </w:r>
            <w:r w:rsidRPr="001D0699">
              <w:rPr>
                <w:rFonts w:ascii="Times New Roman" w:hAnsi="Times New Roman" w:cs="Times New Roman"/>
                <w:sz w:val="24"/>
                <w:szCs w:val="24"/>
              </w:rPr>
              <w:t xml:space="preserve">от возрастной группы 7-18 лет – </w:t>
            </w:r>
            <w:r w:rsidRPr="001D0699">
              <w:rPr>
                <w:rFonts w:ascii="Times New Roman" w:hAnsi="Times New Roman" w:cs="Times New Roman"/>
                <w:spacing w:val="-2"/>
                <w:sz w:val="24"/>
                <w:szCs w:val="24"/>
              </w:rPr>
              <w:t>ориентировочно 90</w:t>
            </w:r>
          </w:p>
        </w:tc>
        <w:tc>
          <w:tcPr>
            <w:tcW w:w="2410" w:type="dxa"/>
            <w:tcBorders>
              <w:top w:val="single" w:sz="6" w:space="0" w:color="auto"/>
              <w:left w:val="single" w:sz="6" w:space="0" w:color="auto"/>
              <w:bottom w:val="single" w:sz="6" w:space="0" w:color="auto"/>
              <w:right w:val="single" w:sz="6" w:space="0" w:color="auto"/>
            </w:tcBorders>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По демографической структуре охват 100 % от возрастной группы 7-18 лет – ориентировочно 90</w:t>
            </w:r>
          </w:p>
        </w:tc>
        <w:tc>
          <w:tcPr>
            <w:tcW w:w="2551" w:type="dxa"/>
            <w:tcBorders>
              <w:left w:val="single" w:sz="6" w:space="0" w:color="auto"/>
              <w:bottom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 демографической структуре охват 100 % от возрастной группы от 7-18 лет – ориентировочно 71</w:t>
            </w:r>
          </w:p>
        </w:tc>
        <w:tc>
          <w:tcPr>
            <w:tcW w:w="2127" w:type="dxa"/>
            <w:tcBorders>
              <w:bottom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не менее</w:t>
            </w:r>
          </w:p>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16 м2"/>
              </w:smartTagPr>
              <w:r w:rsidRPr="001D0699">
                <w:rPr>
                  <w:rFonts w:ascii="Times New Roman" w:hAnsi="Times New Roman" w:cs="Times New Roman"/>
                  <w:sz w:val="24"/>
                  <w:szCs w:val="24"/>
                </w:rPr>
                <w:t>16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1 место</w:t>
            </w:r>
          </w:p>
        </w:tc>
      </w:tr>
      <w:tr w:rsidR="001D0699" w:rsidRPr="001D0699" w:rsidTr="001F6E76">
        <w:trPr>
          <w:cantSplit/>
          <w:jc w:val="center"/>
        </w:trPr>
        <w:tc>
          <w:tcPr>
            <w:tcW w:w="3575" w:type="dxa"/>
            <w:tcBorders>
              <w:top w:val="single" w:sz="6" w:space="0" w:color="auto"/>
              <w:left w:val="single" w:sz="6" w:space="0" w:color="auto"/>
              <w:bottom w:val="nil"/>
              <w:right w:val="single" w:sz="6" w:space="0" w:color="auto"/>
            </w:tcBorders>
          </w:tcPr>
          <w:p w:rsidR="001D0699" w:rsidRPr="001D0699" w:rsidRDefault="001D0699" w:rsidP="001D0699">
            <w:pPr>
              <w:spacing w:line="240" w:lineRule="auto"/>
              <w:ind w:right="-113"/>
              <w:jc w:val="both"/>
              <w:rPr>
                <w:rFonts w:ascii="Times New Roman" w:hAnsi="Times New Roman" w:cs="Times New Roman"/>
                <w:b/>
                <w:bCs/>
                <w:spacing w:val="-4"/>
                <w:sz w:val="24"/>
                <w:szCs w:val="24"/>
              </w:rPr>
            </w:pPr>
            <w:r w:rsidRPr="001D0699">
              <w:rPr>
                <w:rFonts w:ascii="Times New Roman" w:hAnsi="Times New Roman" w:cs="Times New Roman"/>
                <w:spacing w:val="-4"/>
                <w:sz w:val="24"/>
                <w:szCs w:val="24"/>
              </w:rPr>
              <w:t>Амбулаторно-поликлинические учр</w:t>
            </w:r>
            <w:r w:rsidRPr="001D0699">
              <w:rPr>
                <w:rFonts w:ascii="Times New Roman" w:hAnsi="Times New Roman" w:cs="Times New Roman"/>
                <w:spacing w:val="-4"/>
                <w:sz w:val="24"/>
                <w:szCs w:val="24"/>
              </w:rPr>
              <w:t>е</w:t>
            </w:r>
            <w:r w:rsidRPr="001D0699">
              <w:rPr>
                <w:rFonts w:ascii="Times New Roman" w:hAnsi="Times New Roman" w:cs="Times New Roman"/>
                <w:spacing w:val="-4"/>
                <w:sz w:val="24"/>
                <w:szCs w:val="24"/>
              </w:rPr>
              <w:t>ждения: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поликлиники</w:t>
            </w:r>
          </w:p>
        </w:tc>
        <w:tc>
          <w:tcPr>
            <w:tcW w:w="3260" w:type="dxa"/>
            <w:tcBorders>
              <w:top w:val="single" w:sz="6" w:space="0" w:color="auto"/>
              <w:left w:val="single" w:sz="6" w:space="0" w:color="auto"/>
              <w:bottom w:val="nil"/>
              <w:right w:val="single" w:sz="6"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посещений в смену на 1000 ч</w:t>
            </w:r>
            <w:r w:rsidRPr="001D0699">
              <w:rPr>
                <w:rFonts w:ascii="Times New Roman" w:hAnsi="Times New Roman" w:cs="Times New Roman"/>
                <w:sz w:val="24"/>
                <w:szCs w:val="24"/>
              </w:rPr>
              <w:t>е</w:t>
            </w:r>
            <w:r w:rsidRPr="001D0699">
              <w:rPr>
                <w:rFonts w:ascii="Times New Roman" w:hAnsi="Times New Roman" w:cs="Times New Roman"/>
                <w:sz w:val="24"/>
                <w:szCs w:val="24"/>
              </w:rPr>
              <w:t>ловек</w:t>
            </w:r>
          </w:p>
        </w:tc>
        <w:tc>
          <w:tcPr>
            <w:tcW w:w="2338" w:type="dxa"/>
            <w:tcBorders>
              <w:top w:val="single" w:sz="6" w:space="0" w:color="auto"/>
              <w:left w:val="single" w:sz="6" w:space="0" w:color="auto"/>
              <w:bottom w:val="nil"/>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410" w:type="dxa"/>
            <w:tcBorders>
              <w:top w:val="single" w:sz="6" w:space="0" w:color="auto"/>
              <w:left w:val="single" w:sz="6" w:space="0" w:color="auto"/>
              <w:bottom w:val="nil"/>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22</w:t>
            </w:r>
          </w:p>
        </w:tc>
        <w:tc>
          <w:tcPr>
            <w:tcW w:w="2551" w:type="dxa"/>
            <w:tcBorders>
              <w:top w:val="single" w:sz="6" w:space="0" w:color="auto"/>
              <w:left w:val="single" w:sz="6" w:space="0" w:color="auto"/>
              <w:bottom w:val="nil"/>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127" w:type="dxa"/>
            <w:tcBorders>
              <w:top w:val="single" w:sz="6" w:space="0" w:color="auto"/>
              <w:left w:val="single" w:sz="6" w:space="0" w:color="auto"/>
              <w:bottom w:val="nil"/>
              <w:right w:val="single" w:sz="6" w:space="0" w:color="auto"/>
            </w:tcBorders>
            <w:vAlign w:val="center"/>
          </w:tcPr>
          <w:p w:rsidR="001D0699" w:rsidRPr="001D0699" w:rsidRDefault="001D0699" w:rsidP="001D0699">
            <w:pPr>
              <w:spacing w:line="240" w:lineRule="auto"/>
              <w:ind w:right="-57"/>
              <w:jc w:val="both"/>
              <w:rPr>
                <w:rFonts w:ascii="Times New Roman" w:hAnsi="Times New Roman" w:cs="Times New Roman"/>
                <w:b/>
                <w:bCs/>
                <w:spacing w:val="-3"/>
                <w:sz w:val="24"/>
                <w:szCs w:val="24"/>
              </w:rPr>
            </w:pPr>
            <w:smartTag w:uri="urn:schemas-microsoft-com:office:smarttags" w:element="metricconverter">
              <w:smartTagPr>
                <w:attr w:name="ProductID" w:val="0,1 га"/>
              </w:smartTagPr>
              <w:r w:rsidRPr="001D0699">
                <w:rPr>
                  <w:rFonts w:ascii="Times New Roman" w:hAnsi="Times New Roman" w:cs="Times New Roman"/>
                  <w:spacing w:val="-3"/>
                  <w:sz w:val="24"/>
                  <w:szCs w:val="24"/>
                </w:rPr>
                <w:t>0,1 га</w:t>
              </w:r>
            </w:smartTag>
            <w:r w:rsidRPr="001D0699">
              <w:rPr>
                <w:rFonts w:ascii="Times New Roman" w:hAnsi="Times New Roman" w:cs="Times New Roman"/>
                <w:spacing w:val="-3"/>
                <w:sz w:val="24"/>
                <w:szCs w:val="24"/>
              </w:rPr>
              <w:t xml:space="preserve"> на 100 посещ</w:t>
            </w:r>
            <w:r w:rsidRPr="001D0699">
              <w:rPr>
                <w:rFonts w:ascii="Times New Roman" w:hAnsi="Times New Roman" w:cs="Times New Roman"/>
                <w:spacing w:val="-3"/>
                <w:sz w:val="24"/>
                <w:szCs w:val="24"/>
              </w:rPr>
              <w:t>е</w:t>
            </w:r>
            <w:r w:rsidRPr="001D0699">
              <w:rPr>
                <w:rFonts w:ascii="Times New Roman" w:hAnsi="Times New Roman" w:cs="Times New Roman"/>
                <w:spacing w:val="-3"/>
                <w:sz w:val="24"/>
                <w:szCs w:val="24"/>
              </w:rPr>
              <w:t>ний в смену, но не м</w:t>
            </w:r>
            <w:r w:rsidRPr="001D0699">
              <w:rPr>
                <w:rFonts w:ascii="Times New Roman" w:hAnsi="Times New Roman" w:cs="Times New Roman"/>
                <w:spacing w:val="-3"/>
                <w:sz w:val="24"/>
                <w:szCs w:val="24"/>
              </w:rPr>
              <w:t>е</w:t>
            </w:r>
            <w:r w:rsidRPr="001D0699">
              <w:rPr>
                <w:rFonts w:ascii="Times New Roman" w:hAnsi="Times New Roman" w:cs="Times New Roman"/>
                <w:spacing w:val="-3"/>
                <w:sz w:val="24"/>
                <w:szCs w:val="24"/>
              </w:rPr>
              <w:t>нее:</w:t>
            </w:r>
          </w:p>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0,5 га"/>
              </w:smartTagPr>
              <w:r w:rsidRPr="001D0699">
                <w:rPr>
                  <w:rFonts w:ascii="Times New Roman" w:hAnsi="Times New Roman" w:cs="Times New Roman"/>
                  <w:sz w:val="24"/>
                  <w:szCs w:val="24"/>
                </w:rPr>
                <w:t>0,5 га</w:t>
              </w:r>
            </w:smartTag>
            <w:r w:rsidRPr="001D0699">
              <w:rPr>
                <w:rFonts w:ascii="Times New Roman" w:hAnsi="Times New Roman" w:cs="Times New Roman"/>
                <w:sz w:val="24"/>
                <w:szCs w:val="24"/>
              </w:rPr>
              <w:t xml:space="preserve"> на объект</w:t>
            </w:r>
          </w:p>
        </w:tc>
      </w:tr>
      <w:tr w:rsidR="001D0699" w:rsidRPr="001D0699" w:rsidTr="001F6E76">
        <w:trPr>
          <w:cantSplit/>
          <w:jc w:val="center"/>
        </w:trPr>
        <w:tc>
          <w:tcPr>
            <w:tcW w:w="3575" w:type="dxa"/>
            <w:tcBorders>
              <w:top w:val="nil"/>
              <w:left w:val="single" w:sz="6" w:space="0" w:color="auto"/>
              <w:bottom w:val="single" w:sz="6" w:space="0" w:color="auto"/>
              <w:right w:val="single" w:sz="6"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амбулатории</w:t>
            </w:r>
          </w:p>
        </w:tc>
        <w:tc>
          <w:tcPr>
            <w:tcW w:w="3260" w:type="dxa"/>
            <w:tcBorders>
              <w:top w:val="nil"/>
              <w:left w:val="single" w:sz="6" w:space="0" w:color="auto"/>
              <w:bottom w:val="single" w:sz="6" w:space="0" w:color="auto"/>
              <w:right w:val="single" w:sz="6"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ч</w:t>
            </w:r>
            <w:r w:rsidRPr="001D0699">
              <w:rPr>
                <w:rFonts w:ascii="Times New Roman" w:hAnsi="Times New Roman" w:cs="Times New Roman"/>
                <w:sz w:val="24"/>
                <w:szCs w:val="24"/>
              </w:rPr>
              <w:t>е</w:t>
            </w:r>
            <w:r w:rsidRPr="001D0699">
              <w:rPr>
                <w:rFonts w:ascii="Times New Roman" w:hAnsi="Times New Roman" w:cs="Times New Roman"/>
                <w:sz w:val="24"/>
                <w:szCs w:val="24"/>
              </w:rPr>
              <w:t>ловек</w:t>
            </w:r>
          </w:p>
        </w:tc>
        <w:tc>
          <w:tcPr>
            <w:tcW w:w="2338" w:type="dxa"/>
            <w:tcBorders>
              <w:top w:val="nil"/>
              <w:left w:val="single" w:sz="6" w:space="0" w:color="auto"/>
              <w:bottom w:val="single" w:sz="6" w:space="0" w:color="auto"/>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410" w:type="dxa"/>
            <w:tcBorders>
              <w:top w:val="nil"/>
              <w:left w:val="single" w:sz="6" w:space="0" w:color="auto"/>
              <w:bottom w:val="single" w:sz="6" w:space="0" w:color="auto"/>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2551" w:type="dxa"/>
            <w:tcBorders>
              <w:top w:val="nil"/>
              <w:left w:val="single" w:sz="6" w:space="0" w:color="auto"/>
              <w:bottom w:val="single" w:sz="6" w:space="0" w:color="auto"/>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127" w:type="dxa"/>
            <w:tcBorders>
              <w:top w:val="nil"/>
              <w:left w:val="single" w:sz="6" w:space="0" w:color="auto"/>
              <w:bottom w:val="single" w:sz="6" w:space="0" w:color="auto"/>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0,2 га"/>
              </w:smartTagPr>
              <w:r w:rsidRPr="001D0699">
                <w:rPr>
                  <w:rFonts w:ascii="Times New Roman" w:hAnsi="Times New Roman" w:cs="Times New Roman"/>
                  <w:sz w:val="24"/>
                  <w:szCs w:val="24"/>
                </w:rPr>
                <w:t>0,2 га</w:t>
              </w:r>
            </w:smartTag>
            <w:r w:rsidRPr="001D0699">
              <w:rPr>
                <w:rFonts w:ascii="Times New Roman" w:hAnsi="Times New Roman" w:cs="Times New Roman"/>
                <w:sz w:val="24"/>
                <w:szCs w:val="24"/>
              </w:rPr>
              <w:t xml:space="preserve"> на объект</w:t>
            </w:r>
          </w:p>
        </w:tc>
      </w:tr>
      <w:tr w:rsidR="001D0699" w:rsidRPr="001D0699" w:rsidTr="001F6E76">
        <w:trPr>
          <w:cantSplit/>
          <w:jc w:val="center"/>
        </w:trPr>
        <w:tc>
          <w:tcPr>
            <w:tcW w:w="3575" w:type="dxa"/>
            <w:tcBorders>
              <w:top w:val="single" w:sz="6"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Продовольственные магазины </w:t>
            </w:r>
          </w:p>
        </w:tc>
        <w:tc>
          <w:tcPr>
            <w:tcW w:w="3260" w:type="dxa"/>
            <w:tcBorders>
              <w:top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торговой площади на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 жителей</w:t>
            </w:r>
          </w:p>
        </w:tc>
        <w:tc>
          <w:tcPr>
            <w:tcW w:w="2338" w:type="dxa"/>
            <w:tcBorders>
              <w:top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2410" w:type="dxa"/>
            <w:tcBorders>
              <w:top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 (70)*</w:t>
            </w:r>
          </w:p>
        </w:tc>
        <w:tc>
          <w:tcPr>
            <w:tcW w:w="2551" w:type="dxa"/>
            <w:tcBorders>
              <w:top w:val="single" w:sz="6" w:space="0" w:color="auto"/>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2127" w:type="dxa"/>
            <w:tcBorders>
              <w:top w:val="single" w:sz="6" w:space="0" w:color="auto"/>
              <w:left w:val="single" w:sz="6" w:space="0" w:color="auto"/>
              <w:bottom w:val="single" w:sz="6" w:space="0" w:color="auto"/>
              <w:right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0,2-</w:t>
            </w:r>
            <w:smartTag w:uri="urn:schemas-microsoft-com:office:smarttags" w:element="metricconverter">
              <w:smartTagPr>
                <w:attr w:name="ProductID" w:val="0,3 га"/>
              </w:smartTagPr>
              <w:r w:rsidRPr="001D0699">
                <w:rPr>
                  <w:rFonts w:ascii="Times New Roman" w:hAnsi="Times New Roman" w:cs="Times New Roman"/>
                  <w:sz w:val="24"/>
                  <w:szCs w:val="24"/>
                </w:rPr>
                <w:t>0,3 га</w:t>
              </w:r>
            </w:smartTag>
            <w:r w:rsidRPr="001D0699">
              <w:rPr>
                <w:rFonts w:ascii="Times New Roman" w:hAnsi="Times New Roman" w:cs="Times New Roman"/>
                <w:sz w:val="24"/>
                <w:szCs w:val="24"/>
              </w:rPr>
              <w:t xml:space="preserve"> на объект</w:t>
            </w:r>
          </w:p>
        </w:tc>
      </w:tr>
      <w:tr w:rsidR="001D0699" w:rsidRPr="001D0699" w:rsidTr="001F6E76">
        <w:trPr>
          <w:cantSplit/>
          <w:trHeight w:val="480"/>
          <w:jc w:val="center"/>
        </w:trPr>
        <w:tc>
          <w:tcPr>
            <w:tcW w:w="3575"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Непродовольственные магазины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товаров первой необходимости </w:t>
            </w:r>
          </w:p>
        </w:tc>
        <w:tc>
          <w:tcPr>
            <w:tcW w:w="326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торговой площади на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 жителей</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180</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180 (30)*</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200</w:t>
            </w:r>
          </w:p>
        </w:tc>
        <w:tc>
          <w:tcPr>
            <w:tcW w:w="2127" w:type="dxa"/>
            <w:tcBorders>
              <w:top w:val="single" w:sz="6" w:space="0" w:color="auto"/>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0,2-</w:t>
            </w:r>
            <w:smartTag w:uri="urn:schemas-microsoft-com:office:smarttags" w:element="metricconverter">
              <w:smartTagPr>
                <w:attr w:name="ProductID" w:val="0,3 га"/>
              </w:smartTagPr>
              <w:r w:rsidRPr="001D0699">
                <w:rPr>
                  <w:rFonts w:ascii="Times New Roman" w:hAnsi="Times New Roman" w:cs="Times New Roman"/>
                  <w:sz w:val="24"/>
                  <w:szCs w:val="24"/>
                </w:rPr>
                <w:t>0,3 га</w:t>
              </w:r>
            </w:smartTag>
            <w:r w:rsidRPr="001D0699">
              <w:rPr>
                <w:rFonts w:ascii="Times New Roman" w:hAnsi="Times New Roman" w:cs="Times New Roman"/>
                <w:sz w:val="24"/>
                <w:szCs w:val="24"/>
              </w:rPr>
              <w:t xml:space="preserve"> на объект</w:t>
            </w:r>
          </w:p>
        </w:tc>
      </w:tr>
      <w:tr w:rsidR="001D0699" w:rsidRPr="001D0699" w:rsidTr="001F6E76">
        <w:trPr>
          <w:cantSplit/>
          <w:trHeight w:val="227"/>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Аптечный пункт </w:t>
            </w:r>
          </w:p>
        </w:tc>
        <w:tc>
          <w:tcPr>
            <w:tcW w:w="326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объект на жилую группу</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cantSplit/>
          <w:trHeight w:val="227"/>
          <w:jc w:val="center"/>
        </w:trPr>
        <w:tc>
          <w:tcPr>
            <w:tcW w:w="3575" w:type="dxa"/>
          </w:tcPr>
          <w:p w:rsidR="001D0699" w:rsidRPr="001D0699" w:rsidRDefault="001D0699" w:rsidP="001D0699">
            <w:pPr>
              <w:spacing w:line="240" w:lineRule="auto"/>
              <w:ind w:right="-113"/>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Аптеки</w:t>
            </w:r>
          </w:p>
        </w:tc>
        <w:tc>
          <w:tcPr>
            <w:tcW w:w="3260"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м</w:t>
            </w:r>
            <w:proofErr w:type="gramStart"/>
            <w:r w:rsidRPr="001D0699">
              <w:rPr>
                <w:rFonts w:ascii="Times New Roman" w:hAnsi="Times New Roman" w:cs="Times New Roman"/>
                <w:spacing w:val="-2"/>
                <w:sz w:val="24"/>
                <w:szCs w:val="24"/>
                <w:vertAlign w:val="superscript"/>
              </w:rPr>
              <w:t>2</w:t>
            </w:r>
            <w:proofErr w:type="gramEnd"/>
            <w:r w:rsidRPr="001D0699">
              <w:rPr>
                <w:rFonts w:ascii="Times New Roman" w:hAnsi="Times New Roman" w:cs="Times New Roman"/>
                <w:spacing w:val="-2"/>
                <w:sz w:val="24"/>
                <w:szCs w:val="24"/>
              </w:rPr>
              <w:t xml:space="preserve"> общей площади на 1000 чел</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век</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0,2-</w:t>
            </w:r>
            <w:smartTag w:uri="urn:schemas-microsoft-com:office:smarttags" w:element="metricconverter">
              <w:smartTagPr>
                <w:attr w:name="ProductID" w:val="0,4 га"/>
              </w:smartTagPr>
              <w:r w:rsidRPr="001D0699">
                <w:rPr>
                  <w:rFonts w:ascii="Times New Roman" w:hAnsi="Times New Roman" w:cs="Times New Roman"/>
                  <w:sz w:val="24"/>
                  <w:szCs w:val="24"/>
                </w:rPr>
                <w:t>0,4 га</w:t>
              </w:r>
            </w:smartTag>
            <w:r w:rsidRPr="001D0699">
              <w:rPr>
                <w:rFonts w:ascii="Times New Roman" w:hAnsi="Times New Roman" w:cs="Times New Roman"/>
                <w:sz w:val="24"/>
                <w:szCs w:val="24"/>
              </w:rPr>
              <w:t xml:space="preserve"> на объект</w:t>
            </w:r>
          </w:p>
        </w:tc>
      </w:tr>
      <w:tr w:rsidR="001D0699" w:rsidRPr="001D0699" w:rsidTr="001F6E76">
        <w:trPr>
          <w:cantSplit/>
          <w:trHeight w:val="227"/>
          <w:jc w:val="center"/>
        </w:trPr>
        <w:tc>
          <w:tcPr>
            <w:tcW w:w="3575"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Аптечные киоски</w:t>
            </w:r>
          </w:p>
        </w:tc>
        <w:tc>
          <w:tcPr>
            <w:tcW w:w="3260"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ч</w:t>
            </w:r>
            <w:r w:rsidRPr="001D0699">
              <w:rPr>
                <w:rFonts w:ascii="Times New Roman" w:hAnsi="Times New Roman" w:cs="Times New Roman"/>
                <w:sz w:val="24"/>
                <w:szCs w:val="24"/>
              </w:rPr>
              <w:t>е</w:t>
            </w:r>
            <w:r w:rsidRPr="001D0699">
              <w:rPr>
                <w:rFonts w:ascii="Times New Roman" w:hAnsi="Times New Roman" w:cs="Times New Roman"/>
                <w:sz w:val="24"/>
                <w:szCs w:val="24"/>
              </w:rPr>
              <w:t>ловек</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0,05 га"/>
              </w:smartTagPr>
              <w:r w:rsidRPr="001D0699">
                <w:rPr>
                  <w:rFonts w:ascii="Times New Roman" w:hAnsi="Times New Roman" w:cs="Times New Roman"/>
                  <w:sz w:val="24"/>
                  <w:szCs w:val="24"/>
                </w:rPr>
                <w:t>0,05 га</w:t>
              </w:r>
            </w:smartTag>
            <w:r w:rsidRPr="001D0699">
              <w:rPr>
                <w:rFonts w:ascii="Times New Roman" w:hAnsi="Times New Roman" w:cs="Times New Roman"/>
                <w:sz w:val="24"/>
                <w:szCs w:val="24"/>
              </w:rPr>
              <w:t xml:space="preserve"> на объект или встроенные</w:t>
            </w:r>
          </w:p>
        </w:tc>
      </w:tr>
      <w:tr w:rsidR="001D0699" w:rsidRPr="001D0699" w:rsidTr="001F6E76">
        <w:trPr>
          <w:cantSplit/>
          <w:trHeight w:val="227"/>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Отделение банка</w:t>
            </w:r>
          </w:p>
        </w:tc>
        <w:tc>
          <w:tcPr>
            <w:tcW w:w="326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объект на жилую группу (м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человек)</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127" w:type="dxa"/>
            <w:vMerge w:val="restar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0,1-</w:t>
            </w:r>
            <w:smartTag w:uri="urn:schemas-microsoft-com:office:smarttags" w:element="metricconverter">
              <w:smartTagPr>
                <w:attr w:name="ProductID" w:val="0,15 га"/>
              </w:smartTagPr>
              <w:r w:rsidRPr="001D0699">
                <w:rPr>
                  <w:rFonts w:ascii="Times New Roman" w:hAnsi="Times New Roman" w:cs="Times New Roman"/>
                  <w:sz w:val="24"/>
                  <w:szCs w:val="24"/>
                </w:rPr>
                <w:t>0,15 га</w:t>
              </w:r>
            </w:smartTag>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объект</w:t>
            </w:r>
          </w:p>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cantSplit/>
          <w:trHeight w:val="227"/>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Отделение связи</w:t>
            </w:r>
          </w:p>
        </w:tc>
        <w:tc>
          <w:tcPr>
            <w:tcW w:w="326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объект на жилую группу</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127" w:type="dxa"/>
            <w:vMerge/>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cantSplit/>
          <w:trHeight w:val="281"/>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Предприятия бытового обслужив</w:t>
            </w:r>
            <w:r w:rsidRPr="001D0699">
              <w:rPr>
                <w:rFonts w:ascii="Times New Roman" w:hAnsi="Times New Roman" w:cs="Times New Roman"/>
                <w:sz w:val="24"/>
                <w:szCs w:val="24"/>
              </w:rPr>
              <w:t>а</w:t>
            </w:r>
            <w:r w:rsidRPr="001D0699">
              <w:rPr>
                <w:rFonts w:ascii="Times New Roman" w:hAnsi="Times New Roman" w:cs="Times New Roman"/>
                <w:sz w:val="24"/>
                <w:szCs w:val="24"/>
              </w:rPr>
              <w:t>ния (мастерские, парикмахерские и т. п.)</w:t>
            </w:r>
          </w:p>
        </w:tc>
        <w:tc>
          <w:tcPr>
            <w:tcW w:w="3260"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рабочих мест на 1000 жителей</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0,15 га"/>
              </w:smartTagPr>
              <w:r w:rsidRPr="001D0699">
                <w:rPr>
                  <w:rFonts w:ascii="Times New Roman" w:hAnsi="Times New Roman" w:cs="Times New Roman"/>
                  <w:sz w:val="24"/>
                  <w:szCs w:val="24"/>
                </w:rPr>
                <w:t>0,15 га</w:t>
              </w:r>
            </w:smartTag>
            <w:r w:rsidRPr="001D0699">
              <w:rPr>
                <w:rFonts w:ascii="Times New Roman" w:hAnsi="Times New Roman" w:cs="Times New Roman"/>
                <w:sz w:val="24"/>
                <w:szCs w:val="24"/>
              </w:rPr>
              <w:t xml:space="preserve"> на объект</w:t>
            </w:r>
          </w:p>
        </w:tc>
      </w:tr>
      <w:tr w:rsidR="001D0699" w:rsidRPr="001D0699" w:rsidTr="001F6E76">
        <w:trPr>
          <w:cantSplit/>
          <w:trHeight w:val="106"/>
          <w:jc w:val="center"/>
        </w:trPr>
        <w:tc>
          <w:tcPr>
            <w:tcW w:w="3575" w:type="dxa"/>
            <w:vAlign w:val="center"/>
          </w:tcPr>
          <w:p w:rsidR="001D0699" w:rsidRPr="001D0699" w:rsidRDefault="001D0699" w:rsidP="001D0699">
            <w:pPr>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Приемный пункт прачечной, химч</w:t>
            </w:r>
            <w:r w:rsidRPr="001D0699">
              <w:rPr>
                <w:rFonts w:ascii="Times New Roman" w:hAnsi="Times New Roman" w:cs="Times New Roman"/>
                <w:spacing w:val="-2"/>
                <w:sz w:val="24"/>
                <w:szCs w:val="24"/>
              </w:rPr>
              <w:t>и</w:t>
            </w:r>
            <w:r w:rsidRPr="001D0699">
              <w:rPr>
                <w:rFonts w:ascii="Times New Roman" w:hAnsi="Times New Roman" w:cs="Times New Roman"/>
                <w:spacing w:val="-2"/>
                <w:sz w:val="24"/>
                <w:szCs w:val="24"/>
              </w:rPr>
              <w:t xml:space="preserve">стки </w:t>
            </w:r>
          </w:p>
        </w:tc>
        <w:tc>
          <w:tcPr>
            <w:tcW w:w="326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объект на жилую группу</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cantSplit/>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Учреждения культуры  </w:t>
            </w:r>
          </w:p>
        </w:tc>
        <w:tc>
          <w:tcPr>
            <w:tcW w:w="3260" w:type="dxa"/>
            <w:vAlign w:val="center"/>
          </w:tcPr>
          <w:p w:rsidR="001D0699" w:rsidRPr="001D0699" w:rsidRDefault="001D0699" w:rsidP="001D0699">
            <w:pPr>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м</w:t>
            </w:r>
            <w:proofErr w:type="gramStart"/>
            <w:r w:rsidRPr="001D0699">
              <w:rPr>
                <w:rFonts w:ascii="Times New Roman" w:hAnsi="Times New Roman" w:cs="Times New Roman"/>
                <w:spacing w:val="-2"/>
                <w:sz w:val="24"/>
                <w:szCs w:val="24"/>
                <w:vertAlign w:val="superscript"/>
              </w:rPr>
              <w:t>2</w:t>
            </w:r>
            <w:proofErr w:type="gramEnd"/>
            <w:r w:rsidRPr="001D0699">
              <w:rPr>
                <w:rFonts w:ascii="Times New Roman" w:hAnsi="Times New Roman" w:cs="Times New Roman"/>
                <w:spacing w:val="-2"/>
                <w:sz w:val="24"/>
                <w:szCs w:val="24"/>
              </w:rPr>
              <w:t xml:space="preserve"> общей площади на 1000 жит</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лей</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cantSplit/>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Закрытые спортивные сооружения</w:t>
            </w:r>
          </w:p>
        </w:tc>
        <w:tc>
          <w:tcPr>
            <w:tcW w:w="326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vertAlign w:val="superscript"/>
              </w:rPr>
              <w:t xml:space="preserve"> </w:t>
            </w:r>
            <w:r w:rsidRPr="001D0699">
              <w:rPr>
                <w:rFonts w:ascii="Times New Roman" w:hAnsi="Times New Roman" w:cs="Times New Roman"/>
                <w:sz w:val="24"/>
                <w:szCs w:val="24"/>
              </w:rPr>
              <w:t>общей площади на 1000 ж</w:t>
            </w:r>
            <w:r w:rsidRPr="001D0699">
              <w:rPr>
                <w:rFonts w:ascii="Times New Roman" w:hAnsi="Times New Roman" w:cs="Times New Roman"/>
                <w:sz w:val="24"/>
                <w:szCs w:val="24"/>
              </w:rPr>
              <w:t>и</w:t>
            </w:r>
            <w:r w:rsidRPr="001D0699">
              <w:rPr>
                <w:rFonts w:ascii="Times New Roman" w:hAnsi="Times New Roman" w:cs="Times New Roman"/>
                <w:sz w:val="24"/>
                <w:szCs w:val="24"/>
              </w:rPr>
              <w:t>телей</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cantSplit/>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proofErr w:type="spellStart"/>
            <w:r w:rsidRPr="001D0699">
              <w:rPr>
                <w:rFonts w:ascii="Times New Roman" w:hAnsi="Times New Roman" w:cs="Times New Roman"/>
                <w:sz w:val="24"/>
                <w:szCs w:val="24"/>
              </w:rPr>
              <w:t>Спортивно-досуговый</w:t>
            </w:r>
            <w:proofErr w:type="spellEnd"/>
            <w:r w:rsidRPr="001D0699">
              <w:rPr>
                <w:rFonts w:ascii="Times New Roman" w:hAnsi="Times New Roman" w:cs="Times New Roman"/>
                <w:sz w:val="24"/>
                <w:szCs w:val="24"/>
              </w:rPr>
              <w:t xml:space="preserve"> комплекс</w:t>
            </w:r>
          </w:p>
        </w:tc>
        <w:tc>
          <w:tcPr>
            <w:tcW w:w="3260" w:type="dxa"/>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чел</w:t>
            </w:r>
            <w:r w:rsidRPr="001D0699">
              <w:rPr>
                <w:rFonts w:ascii="Times New Roman" w:hAnsi="Times New Roman" w:cs="Times New Roman"/>
                <w:sz w:val="24"/>
                <w:szCs w:val="24"/>
              </w:rPr>
              <w:t>о</w:t>
            </w:r>
            <w:r w:rsidRPr="001D0699">
              <w:rPr>
                <w:rFonts w:ascii="Times New Roman" w:hAnsi="Times New Roman" w:cs="Times New Roman"/>
                <w:sz w:val="24"/>
                <w:szCs w:val="24"/>
              </w:rPr>
              <w:t>век</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0,2-</w:t>
            </w:r>
            <w:smartTag w:uri="urn:schemas-microsoft-com:office:smarttags" w:element="metricconverter">
              <w:smartTagPr>
                <w:attr w:name="ProductID" w:val="0,5 га"/>
              </w:smartTagPr>
              <w:r w:rsidRPr="001D0699">
                <w:rPr>
                  <w:rFonts w:ascii="Times New Roman" w:hAnsi="Times New Roman" w:cs="Times New Roman"/>
                  <w:sz w:val="24"/>
                  <w:szCs w:val="24"/>
                </w:rPr>
                <w:t>0,5 га</w:t>
              </w:r>
            </w:smartTag>
            <w:r w:rsidRPr="001D0699">
              <w:rPr>
                <w:rFonts w:ascii="Times New Roman" w:hAnsi="Times New Roman" w:cs="Times New Roman"/>
                <w:sz w:val="24"/>
                <w:szCs w:val="24"/>
              </w:rPr>
              <w:t xml:space="preserve"> на объект</w:t>
            </w:r>
          </w:p>
        </w:tc>
      </w:tr>
      <w:tr w:rsidR="001D0699" w:rsidRPr="001D0699" w:rsidTr="001F6E76">
        <w:trPr>
          <w:cantSplit/>
          <w:trHeight w:val="214"/>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Пункт охраны порядка </w:t>
            </w:r>
          </w:p>
        </w:tc>
        <w:tc>
          <w:tcPr>
            <w:tcW w:w="3260" w:type="dxa"/>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жилую группу</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2127" w:type="dxa"/>
            <w:vMerge w:val="restar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0,1-</w:t>
            </w:r>
            <w:smartTag w:uri="urn:schemas-microsoft-com:office:smarttags" w:element="metricconverter">
              <w:smartTagPr>
                <w:attr w:name="ProductID" w:val="0,15 га"/>
              </w:smartTagPr>
              <w:r w:rsidRPr="001D0699">
                <w:rPr>
                  <w:rFonts w:ascii="Times New Roman" w:hAnsi="Times New Roman" w:cs="Times New Roman"/>
                  <w:sz w:val="24"/>
                  <w:szCs w:val="24"/>
                </w:rPr>
                <w:t>0,15 га</w:t>
              </w:r>
            </w:smartTag>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объект</w:t>
            </w:r>
          </w:p>
        </w:tc>
      </w:tr>
      <w:tr w:rsidR="001D0699" w:rsidRPr="001D0699" w:rsidTr="001F6E76">
        <w:trPr>
          <w:cantSplit/>
          <w:trHeight w:val="227"/>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Центр административного сам</w:t>
            </w:r>
            <w:r w:rsidRPr="001D0699">
              <w:rPr>
                <w:rFonts w:ascii="Times New Roman" w:hAnsi="Times New Roman" w:cs="Times New Roman"/>
                <w:sz w:val="24"/>
                <w:szCs w:val="24"/>
              </w:rPr>
              <w:t>о</w:t>
            </w:r>
            <w:r w:rsidRPr="001D0699">
              <w:rPr>
                <w:rFonts w:ascii="Times New Roman" w:hAnsi="Times New Roman" w:cs="Times New Roman"/>
                <w:sz w:val="24"/>
                <w:szCs w:val="24"/>
              </w:rPr>
              <w:t>управления, объект</w:t>
            </w:r>
          </w:p>
        </w:tc>
        <w:tc>
          <w:tcPr>
            <w:tcW w:w="3260" w:type="dxa"/>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127" w:type="dxa"/>
            <w:vMerge/>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cantSplit/>
          <w:trHeight w:val="227"/>
          <w:jc w:val="center"/>
        </w:trPr>
        <w:tc>
          <w:tcPr>
            <w:tcW w:w="35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Общественные туалеты</w:t>
            </w:r>
          </w:p>
        </w:tc>
        <w:tc>
          <w:tcPr>
            <w:tcW w:w="3260" w:type="dxa"/>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прибор на 1000 жителей</w:t>
            </w:r>
          </w:p>
        </w:tc>
        <w:tc>
          <w:tcPr>
            <w:tcW w:w="233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410"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551"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127" w:type="dxa"/>
            <w:vAlign w:val="center"/>
          </w:tcPr>
          <w:p w:rsidR="001D0699" w:rsidRPr="001D0699" w:rsidRDefault="001D0699" w:rsidP="001D0699">
            <w:pPr>
              <w:spacing w:line="240" w:lineRule="auto"/>
              <w:jc w:val="both"/>
              <w:rPr>
                <w:rFonts w:ascii="Times New Roman" w:hAnsi="Times New Roman" w:cs="Times New Roman"/>
                <w:b/>
                <w:bCs/>
                <w:sz w:val="24"/>
                <w:szCs w:val="24"/>
              </w:rPr>
            </w:pPr>
          </w:p>
        </w:tc>
      </w:tr>
    </w:tbl>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i/>
          <w:spacing w:val="40"/>
          <w:sz w:val="24"/>
          <w:szCs w:val="24"/>
        </w:rPr>
        <w:t>Примечание:</w:t>
      </w:r>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i/>
          <w:spacing w:val="40"/>
          <w:sz w:val="24"/>
          <w:szCs w:val="24"/>
        </w:rPr>
      </w:pPr>
      <w:r w:rsidRPr="001D0699">
        <w:rPr>
          <w:rFonts w:ascii="Times New Roman" w:hAnsi="Times New Roman" w:cs="Times New Roman"/>
          <w:sz w:val="24"/>
          <w:szCs w:val="24"/>
        </w:rPr>
        <w:t xml:space="preserve">1.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1D0699">
          <w:rPr>
            <w:rFonts w:ascii="Times New Roman" w:hAnsi="Times New Roman" w:cs="Times New Roman"/>
            <w:sz w:val="24"/>
            <w:szCs w:val="24"/>
          </w:rPr>
          <w:t>2,0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дворовой территории на 1 человека с уч</w:t>
      </w:r>
      <w:r w:rsidRPr="001D0699">
        <w:rPr>
          <w:rFonts w:ascii="Times New Roman" w:hAnsi="Times New Roman" w:cs="Times New Roman"/>
          <w:sz w:val="24"/>
          <w:szCs w:val="24"/>
        </w:rPr>
        <w:t>е</w:t>
      </w:r>
      <w:r w:rsidRPr="001D0699">
        <w:rPr>
          <w:rFonts w:ascii="Times New Roman" w:hAnsi="Times New Roman" w:cs="Times New Roman"/>
          <w:sz w:val="24"/>
          <w:szCs w:val="24"/>
        </w:rPr>
        <w:t>том демографического состава населения</w:t>
      </w:r>
      <w:r w:rsidRPr="001D0699">
        <w:rPr>
          <w:rFonts w:ascii="Times New Roman" w:hAnsi="Times New Roman" w:cs="Times New Roman"/>
          <w:sz w:val="24"/>
          <w:szCs w:val="24"/>
          <w:highlight w:val="yellow"/>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 Для сельских населенных пунктов с численностью населения менее 200 человек следует предусматривать дошкольные организации малой вместимости, об</w:t>
      </w:r>
      <w:r w:rsidRPr="001D0699">
        <w:rPr>
          <w:rFonts w:ascii="Times New Roman" w:hAnsi="Times New Roman" w:cs="Times New Roman"/>
          <w:sz w:val="24"/>
          <w:szCs w:val="24"/>
        </w:rPr>
        <w:t>ъ</w:t>
      </w:r>
      <w:r w:rsidRPr="001D0699">
        <w:rPr>
          <w:rFonts w:ascii="Times New Roman" w:hAnsi="Times New Roman" w:cs="Times New Roman"/>
          <w:sz w:val="24"/>
          <w:szCs w:val="24"/>
        </w:rPr>
        <w:t xml:space="preserve">единенные с начальными классами. Минимальную обеспеченность такими учреждениями и их вместимость следует принимать </w:t>
      </w:r>
      <w:proofErr w:type="gramStart"/>
      <w:r w:rsidRPr="001D0699">
        <w:rPr>
          <w:rFonts w:ascii="Times New Roman" w:hAnsi="Times New Roman" w:cs="Times New Roman"/>
          <w:sz w:val="24"/>
          <w:szCs w:val="24"/>
        </w:rPr>
        <w:t>по заданию на проектирование в завис</w:t>
      </w:r>
      <w:r w:rsidRPr="001D0699">
        <w:rPr>
          <w:rFonts w:ascii="Times New Roman" w:hAnsi="Times New Roman" w:cs="Times New Roman"/>
          <w:sz w:val="24"/>
          <w:szCs w:val="24"/>
        </w:rPr>
        <w:t>и</w:t>
      </w:r>
      <w:r w:rsidRPr="001D0699">
        <w:rPr>
          <w:rFonts w:ascii="Times New Roman" w:hAnsi="Times New Roman" w:cs="Times New Roman"/>
          <w:sz w:val="24"/>
          <w:szCs w:val="24"/>
        </w:rPr>
        <w:t>мости от местных условий</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 Возможно проектирование совмещенных предприятий бытового обслуживания с приемными пунктами.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4. При проектировании спортивных сооружений в сельских населенных пунктах указанные сооружения могут быть объединены со </w:t>
      </w:r>
      <w:proofErr w:type="gramStart"/>
      <w:r w:rsidRPr="001D0699">
        <w:rPr>
          <w:rFonts w:ascii="Times New Roman" w:hAnsi="Times New Roman" w:cs="Times New Roman"/>
          <w:sz w:val="24"/>
          <w:szCs w:val="24"/>
        </w:rPr>
        <w:t>школьными спортивными</w:t>
      </w:r>
      <w:proofErr w:type="gramEnd"/>
      <w:r w:rsidRPr="001D0699">
        <w:rPr>
          <w:rFonts w:ascii="Times New Roman" w:hAnsi="Times New Roman" w:cs="Times New Roman"/>
          <w:sz w:val="24"/>
          <w:szCs w:val="24"/>
        </w:rPr>
        <w:t xml:space="preserve"> з</w:t>
      </w:r>
      <w:r w:rsidRPr="001D0699">
        <w:rPr>
          <w:rFonts w:ascii="Times New Roman" w:hAnsi="Times New Roman" w:cs="Times New Roman"/>
          <w:sz w:val="24"/>
          <w:szCs w:val="24"/>
        </w:rPr>
        <w:t>а</w:t>
      </w:r>
      <w:r w:rsidRPr="001D0699">
        <w:rPr>
          <w:rFonts w:ascii="Times New Roman" w:hAnsi="Times New Roman" w:cs="Times New Roman"/>
          <w:sz w:val="24"/>
          <w:szCs w:val="24"/>
        </w:rPr>
        <w:t>лами и спортивными площадками с учетом необходимой вместимости.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 Школы размещаются: средние и основные – начиная с численности населения 2 тыс. чел., начальные – с 500 чел.</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6. Размещение </w:t>
      </w:r>
      <w:proofErr w:type="gramStart"/>
      <w:r w:rsidRPr="001D0699">
        <w:rPr>
          <w:rFonts w:ascii="Times New Roman" w:hAnsi="Times New Roman" w:cs="Times New Roman"/>
          <w:sz w:val="24"/>
          <w:szCs w:val="24"/>
        </w:rPr>
        <w:t>поликлиник</w:t>
      </w:r>
      <w:proofErr w:type="gramEnd"/>
      <w:r w:rsidRPr="001D0699">
        <w:rPr>
          <w:rFonts w:ascii="Times New Roman" w:hAnsi="Times New Roman" w:cs="Times New Roman"/>
          <w:sz w:val="24"/>
          <w:szCs w:val="24"/>
        </w:rPr>
        <w:t xml:space="preserve"> возможно предусматривать на территории ближайших жилых массивов при соблюдении нормативной доступности.</w:t>
      </w:r>
    </w:p>
    <w:p w:rsidR="001D0699" w:rsidRPr="001D0699" w:rsidRDefault="001D0699" w:rsidP="001D0699">
      <w:pPr>
        <w:spacing w:line="240" w:lineRule="auto"/>
        <w:jc w:val="both"/>
        <w:rPr>
          <w:rFonts w:ascii="Times New Roman" w:hAnsi="Times New Roman" w:cs="Times New Roman"/>
          <w:b/>
          <w:bCs/>
          <w:sz w:val="24"/>
          <w:szCs w:val="24"/>
        </w:rPr>
        <w:sectPr w:rsidR="001D0699" w:rsidRPr="001D0699" w:rsidSect="001D0699">
          <w:pgSz w:w="16838" w:h="11906" w:orient="landscape"/>
          <w:pgMar w:top="851" w:right="1134" w:bottom="1701" w:left="1134" w:header="709" w:footer="709" w:gutter="0"/>
          <w:cols w:space="708"/>
          <w:docGrid w:linePitch="360"/>
        </w:sectPr>
      </w:pP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1.3.5.7. Размещение объектов повседневного обслуживания обязательно при прое</w:t>
      </w:r>
      <w:r w:rsidRPr="001D0699">
        <w:rPr>
          <w:rFonts w:ascii="Times New Roman" w:hAnsi="Times New Roman" w:cs="Times New Roman"/>
          <w:sz w:val="24"/>
          <w:szCs w:val="24"/>
        </w:rPr>
        <w:t>к</w:t>
      </w:r>
      <w:r w:rsidRPr="001D0699">
        <w:rPr>
          <w:rFonts w:ascii="Times New Roman" w:hAnsi="Times New Roman" w:cs="Times New Roman"/>
          <w:sz w:val="24"/>
          <w:szCs w:val="24"/>
        </w:rPr>
        <w:t>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случае размещения группы в составе квартала (микрорайона) объекты повс</w:t>
      </w:r>
      <w:r w:rsidRPr="001D0699">
        <w:rPr>
          <w:rFonts w:ascii="Times New Roman" w:hAnsi="Times New Roman" w:cs="Times New Roman"/>
          <w:sz w:val="24"/>
          <w:szCs w:val="24"/>
        </w:rPr>
        <w:t>е</w:t>
      </w:r>
      <w:r w:rsidRPr="001D0699">
        <w:rPr>
          <w:rFonts w:ascii="Times New Roman" w:hAnsi="Times New Roman" w:cs="Times New Roman"/>
          <w:sz w:val="24"/>
          <w:szCs w:val="24"/>
        </w:rPr>
        <w:t>дневного обслуживания и показатели обеспеченности ими входят в суммарные показатели обеспеченности объектами периодического обслуживания.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1.3.5.8. Радиусы обслуживания населения учреждениями и </w:t>
      </w:r>
      <w:proofErr w:type="gramStart"/>
      <w:r w:rsidRPr="001D0699">
        <w:rPr>
          <w:rFonts w:ascii="Times New Roman" w:hAnsi="Times New Roman" w:cs="Times New Roman"/>
          <w:sz w:val="24"/>
          <w:szCs w:val="24"/>
        </w:rPr>
        <w:t>предприятиями обсл</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живания, размещаемыми на различных территориях муниципального района </w:t>
      </w:r>
      <w:r w:rsidRPr="001D0699">
        <w:rPr>
          <w:rFonts w:ascii="Times New Roman" w:hAnsi="Times New Roman" w:cs="Times New Roman"/>
          <w:spacing w:val="-2"/>
          <w:sz w:val="24"/>
          <w:szCs w:val="24"/>
        </w:rPr>
        <w:t>следует</w:t>
      </w:r>
      <w:proofErr w:type="gramEnd"/>
      <w:r w:rsidRPr="001D0699">
        <w:rPr>
          <w:rFonts w:ascii="Times New Roman" w:hAnsi="Times New Roman" w:cs="Times New Roman"/>
          <w:spacing w:val="-2"/>
          <w:sz w:val="24"/>
          <w:szCs w:val="24"/>
        </w:rPr>
        <w:t xml:space="preserve"> пр</w:t>
      </w:r>
      <w:r w:rsidRPr="001D0699">
        <w:rPr>
          <w:rFonts w:ascii="Times New Roman" w:hAnsi="Times New Roman" w:cs="Times New Roman"/>
          <w:spacing w:val="-2"/>
          <w:sz w:val="24"/>
          <w:szCs w:val="24"/>
        </w:rPr>
        <w:t>и</w:t>
      </w:r>
      <w:r w:rsidRPr="001D0699">
        <w:rPr>
          <w:rFonts w:ascii="Times New Roman" w:hAnsi="Times New Roman" w:cs="Times New Roman"/>
          <w:spacing w:val="-2"/>
          <w:sz w:val="24"/>
          <w:szCs w:val="24"/>
        </w:rPr>
        <w:t>нимать</w:t>
      </w:r>
      <w:r w:rsidRPr="001D0699">
        <w:rPr>
          <w:rFonts w:ascii="Times New Roman" w:hAnsi="Times New Roman" w:cs="Times New Roman"/>
          <w:sz w:val="24"/>
          <w:szCs w:val="24"/>
        </w:rPr>
        <w:t xml:space="preserve"> не более приведенных в таблице 137.</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sectPr w:rsidR="001D0699" w:rsidRPr="001D0699" w:rsidSect="001D0699">
          <w:pgSz w:w="11906" w:h="16838"/>
          <w:pgMar w:top="1134" w:right="850" w:bottom="1134" w:left="1134" w:header="708" w:footer="708" w:gutter="0"/>
          <w:cols w:space="708"/>
          <w:docGrid w:linePitch="360"/>
        </w:sect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highlight w:val="yellow"/>
        </w:rPr>
        <w:lastRenderedPageBreak/>
        <w:t>Таблица 137</w:t>
      </w:r>
    </w:p>
    <w:tbl>
      <w:tblPr>
        <w:tblW w:w="13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2010"/>
        <w:gridCol w:w="1817"/>
        <w:gridCol w:w="2095"/>
      </w:tblGrid>
      <w:tr w:rsidR="001D0699" w:rsidRPr="001D0699" w:rsidTr="001F6E76">
        <w:trPr>
          <w:trHeight w:val="312"/>
          <w:jc w:val="center"/>
        </w:trPr>
        <w:tc>
          <w:tcPr>
            <w:tcW w:w="7358" w:type="dxa"/>
            <w:vMerge w:val="restart"/>
            <w:shd w:val="clear" w:color="auto" w:fill="CCFFCC"/>
            <w:vAlign w:val="center"/>
          </w:tcPr>
          <w:p w:rsidR="001D0699" w:rsidRPr="001D0699" w:rsidRDefault="001D0699" w:rsidP="001D0699">
            <w:pPr>
              <w:tabs>
                <w:tab w:val="center" w:pos="3915"/>
                <w:tab w:val="left" w:pos="654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Учреждения и предприятия обслуживания</w:t>
            </w:r>
          </w:p>
        </w:tc>
        <w:tc>
          <w:tcPr>
            <w:tcW w:w="5922" w:type="dxa"/>
            <w:gridSpan w:val="3"/>
            <w:shd w:val="clear" w:color="auto" w:fill="CCFFCC"/>
            <w:vAlign w:val="center"/>
          </w:tcPr>
          <w:p w:rsidR="001D0699" w:rsidRPr="001D0699" w:rsidRDefault="001D0699" w:rsidP="001D0699">
            <w:pPr>
              <w:spacing w:line="240" w:lineRule="auto"/>
              <w:ind w:right="-57"/>
              <w:jc w:val="both"/>
              <w:rPr>
                <w:rFonts w:ascii="Times New Roman" w:hAnsi="Times New Roman" w:cs="Times New Roman"/>
                <w:b/>
                <w:sz w:val="24"/>
                <w:szCs w:val="24"/>
              </w:rPr>
            </w:pPr>
            <w:r w:rsidRPr="001D0699">
              <w:rPr>
                <w:rFonts w:ascii="Times New Roman" w:hAnsi="Times New Roman" w:cs="Times New Roman"/>
                <w:sz w:val="24"/>
                <w:szCs w:val="24"/>
              </w:rPr>
              <w:t xml:space="preserve">Радиус обслуживания территории, </w:t>
            </w:r>
            <w:proofErr w:type="gramStart"/>
            <w:r w:rsidRPr="001D0699">
              <w:rPr>
                <w:rFonts w:ascii="Times New Roman" w:hAnsi="Times New Roman" w:cs="Times New Roman"/>
                <w:sz w:val="24"/>
                <w:szCs w:val="24"/>
              </w:rPr>
              <w:t>м</w:t>
            </w:r>
            <w:proofErr w:type="gramEnd"/>
          </w:p>
        </w:tc>
      </w:tr>
      <w:tr w:rsidR="001D0699" w:rsidRPr="001D0699" w:rsidTr="001F6E76">
        <w:trPr>
          <w:trHeight w:val="312"/>
          <w:jc w:val="center"/>
        </w:trPr>
        <w:tc>
          <w:tcPr>
            <w:tcW w:w="7358" w:type="dxa"/>
            <w:vMerge/>
            <w:shd w:val="clear" w:color="auto" w:fill="CCFFCC"/>
            <w:vAlign w:val="center"/>
          </w:tcPr>
          <w:p w:rsidR="001D0699" w:rsidRPr="001D0699" w:rsidRDefault="001D0699" w:rsidP="001D0699">
            <w:pPr>
              <w:tabs>
                <w:tab w:val="center" w:pos="3915"/>
                <w:tab w:val="left" w:pos="6540"/>
              </w:tabs>
              <w:spacing w:line="240" w:lineRule="auto"/>
              <w:jc w:val="both"/>
              <w:rPr>
                <w:rFonts w:ascii="Times New Roman" w:hAnsi="Times New Roman" w:cs="Times New Roman"/>
                <w:b/>
                <w:sz w:val="24"/>
                <w:szCs w:val="24"/>
              </w:rPr>
            </w:pPr>
          </w:p>
        </w:tc>
        <w:tc>
          <w:tcPr>
            <w:tcW w:w="2010"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городских н.п.</w:t>
            </w:r>
            <w:proofErr w:type="gramEnd"/>
          </w:p>
        </w:tc>
        <w:tc>
          <w:tcPr>
            <w:tcW w:w="1817"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малоэтажной ж</w:t>
            </w:r>
            <w:r w:rsidRPr="001D0699">
              <w:rPr>
                <w:rFonts w:ascii="Times New Roman" w:hAnsi="Times New Roman" w:cs="Times New Roman"/>
                <w:sz w:val="24"/>
                <w:szCs w:val="24"/>
              </w:rPr>
              <w:t>и</w:t>
            </w:r>
            <w:r w:rsidRPr="001D0699">
              <w:rPr>
                <w:rFonts w:ascii="Times New Roman" w:hAnsi="Times New Roman" w:cs="Times New Roman"/>
                <w:sz w:val="24"/>
                <w:szCs w:val="24"/>
              </w:rPr>
              <w:t>лой застройки</w:t>
            </w:r>
          </w:p>
        </w:tc>
        <w:tc>
          <w:tcPr>
            <w:tcW w:w="2095"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сельских н.п.</w:t>
            </w:r>
            <w:proofErr w:type="gramEnd"/>
          </w:p>
        </w:tc>
      </w:tr>
      <w:tr w:rsidR="001D0699" w:rsidRPr="001D0699" w:rsidTr="001F6E76">
        <w:trPr>
          <w:trHeight w:val="170"/>
          <w:jc w:val="center"/>
        </w:trPr>
        <w:tc>
          <w:tcPr>
            <w:tcW w:w="7358" w:type="dxa"/>
            <w:tcBorders>
              <w:top w:val="single" w:sz="4" w:space="0" w:color="auto"/>
              <w:left w:val="single" w:sz="4" w:space="0" w:color="auto"/>
              <w:bottom w:val="nil"/>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Дошкольные организации:</w:t>
            </w:r>
          </w:p>
        </w:tc>
        <w:tc>
          <w:tcPr>
            <w:tcW w:w="2010" w:type="dxa"/>
            <w:tcBorders>
              <w:top w:val="single" w:sz="4" w:space="0" w:color="auto"/>
              <w:left w:val="single" w:sz="4" w:space="0" w:color="auto"/>
              <w:bottom w:val="nil"/>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1817" w:type="dxa"/>
            <w:tcBorders>
              <w:top w:val="single" w:sz="4" w:space="0" w:color="auto"/>
              <w:left w:val="single" w:sz="4" w:space="0" w:color="auto"/>
              <w:bottom w:val="nil"/>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2095" w:type="dxa"/>
            <w:tcBorders>
              <w:top w:val="single" w:sz="4" w:space="0" w:color="auto"/>
              <w:left w:val="single" w:sz="4" w:space="0" w:color="auto"/>
              <w:bottom w:val="nil"/>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от 500</w:t>
            </w:r>
            <w:r w:rsidRPr="001D0699">
              <w:rPr>
                <w:rFonts w:ascii="Times New Roman" w:hAnsi="Times New Roman" w:cs="Times New Roman"/>
                <w:sz w:val="24"/>
                <w:szCs w:val="24"/>
              </w:rPr>
              <w:t xml:space="preserve"> до 1000</w:t>
            </w:r>
          </w:p>
        </w:tc>
      </w:tr>
      <w:tr w:rsidR="001D0699" w:rsidRPr="001D0699" w:rsidTr="001F6E76">
        <w:trPr>
          <w:trHeight w:val="170"/>
          <w:jc w:val="center"/>
        </w:trPr>
        <w:tc>
          <w:tcPr>
            <w:tcW w:w="7358" w:type="dxa"/>
            <w:tcBorders>
              <w:top w:val="nil"/>
              <w:left w:val="single" w:sz="4" w:space="0" w:color="auto"/>
              <w:bottom w:val="nil"/>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городских населенных пунктах многоэтажной застройки</w:t>
            </w:r>
          </w:p>
        </w:tc>
        <w:tc>
          <w:tcPr>
            <w:tcW w:w="2010" w:type="dxa"/>
            <w:tcBorders>
              <w:top w:val="nil"/>
              <w:left w:val="single" w:sz="4" w:space="0" w:color="auto"/>
              <w:bottom w:val="nil"/>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c>
          <w:tcPr>
            <w:tcW w:w="1817" w:type="dxa"/>
            <w:tcBorders>
              <w:top w:val="nil"/>
              <w:left w:val="single" w:sz="4" w:space="0" w:color="auto"/>
              <w:bottom w:val="nil"/>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Borders>
              <w:top w:val="nil"/>
              <w:left w:val="single" w:sz="4" w:space="0" w:color="auto"/>
              <w:bottom w:val="nil"/>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88"/>
          <w:jc w:val="center"/>
        </w:trPr>
        <w:tc>
          <w:tcPr>
            <w:tcW w:w="7358" w:type="dxa"/>
            <w:tcBorders>
              <w:top w:val="nil"/>
              <w:left w:val="single" w:sz="4" w:space="0" w:color="auto"/>
              <w:bottom w:val="single" w:sz="4" w:space="0" w:color="auto"/>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малых городских населенных пунктах одно- и двухэтажной застройки</w:t>
            </w:r>
          </w:p>
        </w:tc>
        <w:tc>
          <w:tcPr>
            <w:tcW w:w="2010" w:type="dxa"/>
            <w:tcBorders>
              <w:top w:val="nil"/>
              <w:left w:val="single" w:sz="4" w:space="0" w:color="auto"/>
              <w:bottom w:val="single" w:sz="4" w:space="0" w:color="auto"/>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1817" w:type="dxa"/>
            <w:tcBorders>
              <w:top w:val="nil"/>
              <w:left w:val="single" w:sz="4" w:space="0" w:color="auto"/>
              <w:bottom w:val="single" w:sz="4" w:space="0" w:color="auto"/>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Borders>
              <w:top w:val="nil"/>
              <w:left w:val="single" w:sz="4" w:space="0" w:color="auto"/>
              <w:bottom w:val="single" w:sz="4" w:space="0" w:color="auto"/>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Общеобразовательные учреждения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для учащихся I ступени обучения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для учащихся II и III ступеней обучения</w:t>
            </w:r>
          </w:p>
        </w:tc>
        <w:tc>
          <w:tcPr>
            <w:tcW w:w="2010" w:type="dxa"/>
            <w:tcBorders>
              <w:top w:val="single" w:sz="4" w:space="0" w:color="auto"/>
              <w:left w:val="single" w:sz="4" w:space="0" w:color="auto"/>
              <w:bottom w:val="single" w:sz="4" w:space="0" w:color="auto"/>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1817" w:type="dxa"/>
            <w:tcBorders>
              <w:top w:val="single" w:sz="4" w:space="0" w:color="auto"/>
              <w:left w:val="single" w:sz="4" w:space="0" w:color="auto"/>
              <w:bottom w:val="single" w:sz="4" w:space="0" w:color="auto"/>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2095" w:type="dxa"/>
            <w:tcBorders>
              <w:top w:val="single" w:sz="4" w:space="0" w:color="auto"/>
              <w:left w:val="single" w:sz="4" w:space="0" w:color="auto"/>
              <w:bottom w:val="single" w:sz="4" w:space="0" w:color="auto"/>
              <w:right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не более 2000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не более 4000</w:t>
            </w:r>
          </w:p>
        </w:tc>
      </w:tr>
      <w:tr w:rsidR="001D0699" w:rsidRPr="001D0699" w:rsidTr="001F6E76">
        <w:trPr>
          <w:trHeight w:val="256"/>
          <w:jc w:val="center"/>
        </w:trPr>
        <w:tc>
          <w:tcPr>
            <w:tcW w:w="7358" w:type="dxa"/>
            <w:tcBorders>
              <w:top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Помещения для организации досуга, занятий с детьми, физкультурно-оздоровительных занятий</w:t>
            </w:r>
          </w:p>
        </w:tc>
        <w:tc>
          <w:tcPr>
            <w:tcW w:w="2010" w:type="dxa"/>
            <w:tcBorders>
              <w:top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1817" w:type="dxa"/>
            <w:tcBorders>
              <w:top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c>
          <w:tcPr>
            <w:tcW w:w="2095" w:type="dxa"/>
            <w:tcBorders>
              <w:top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Физкультурно-спортивные центры жилых районов</w:t>
            </w:r>
          </w:p>
        </w:tc>
        <w:tc>
          <w:tcPr>
            <w:tcW w:w="2010"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1500</w:t>
            </w:r>
          </w:p>
        </w:tc>
        <w:tc>
          <w:tcPr>
            <w:tcW w:w="1817" w:type="dxa"/>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Borders>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Поликлиники и их филиалы </w:t>
            </w:r>
          </w:p>
        </w:tc>
        <w:tc>
          <w:tcPr>
            <w:tcW w:w="2010" w:type="dxa"/>
            <w:tcBorders>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w:t>
            </w:r>
          </w:p>
        </w:tc>
        <w:tc>
          <w:tcPr>
            <w:tcW w:w="1817" w:type="dxa"/>
            <w:tcBorders>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w:t>
            </w:r>
          </w:p>
        </w:tc>
        <w:tc>
          <w:tcPr>
            <w:tcW w:w="2095" w:type="dxa"/>
            <w:tcBorders>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Раздаточные пункты молочной кухни </w:t>
            </w:r>
          </w:p>
        </w:tc>
        <w:tc>
          <w:tcPr>
            <w:tcW w:w="2010"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1817"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территории многоэтажной застройки</w:t>
            </w:r>
          </w:p>
        </w:tc>
        <w:tc>
          <w:tcPr>
            <w:tcW w:w="2010"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1817"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Borders>
              <w:top w:val="nil"/>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территории одно- и двухэтажной застройки</w:t>
            </w:r>
          </w:p>
        </w:tc>
        <w:tc>
          <w:tcPr>
            <w:tcW w:w="2010" w:type="dxa"/>
            <w:tcBorders>
              <w:top w:val="nil"/>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c>
          <w:tcPr>
            <w:tcW w:w="1817" w:type="dxa"/>
            <w:tcBorders>
              <w:top w:val="nil"/>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Borders>
              <w:top w:val="nil"/>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Аптеки при застройке:</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многоэтажной</w:t>
            </w:r>
            <w:proofErr w:type="gramEnd"/>
          </w:p>
        </w:tc>
        <w:tc>
          <w:tcPr>
            <w:tcW w:w="2010"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1817"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c>
          <w:tcPr>
            <w:tcW w:w="2095"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lastRenderedPageBreak/>
              <w:t>малоэтажной</w:t>
            </w:r>
            <w:proofErr w:type="gramEnd"/>
          </w:p>
        </w:tc>
        <w:tc>
          <w:tcPr>
            <w:tcW w:w="2010"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c>
          <w:tcPr>
            <w:tcW w:w="1817"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454"/>
          <w:jc w:val="center"/>
        </w:trPr>
        <w:tc>
          <w:tcPr>
            <w:tcW w:w="7358"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Предприятия торговли, общественного питания и бытового обслуживания местного зн</w:t>
            </w:r>
            <w:r w:rsidRPr="001D0699">
              <w:rPr>
                <w:rFonts w:ascii="Times New Roman" w:hAnsi="Times New Roman" w:cs="Times New Roman"/>
                <w:sz w:val="24"/>
                <w:szCs w:val="24"/>
              </w:rPr>
              <w:t>а</w:t>
            </w:r>
            <w:r w:rsidRPr="001D0699">
              <w:rPr>
                <w:rFonts w:ascii="Times New Roman" w:hAnsi="Times New Roman" w:cs="Times New Roman"/>
                <w:sz w:val="24"/>
                <w:szCs w:val="24"/>
              </w:rPr>
              <w:t>чения при застройке:</w:t>
            </w:r>
          </w:p>
        </w:tc>
        <w:tc>
          <w:tcPr>
            <w:tcW w:w="2010"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1817"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c>
          <w:tcPr>
            <w:tcW w:w="2095"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2000</w:t>
            </w:r>
          </w:p>
        </w:tc>
      </w:tr>
      <w:tr w:rsidR="001D0699" w:rsidRPr="001D0699" w:rsidTr="001F6E76">
        <w:trPr>
          <w:trHeight w:val="66"/>
          <w:jc w:val="center"/>
        </w:trPr>
        <w:tc>
          <w:tcPr>
            <w:tcW w:w="7358"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многоэтажной</w:t>
            </w:r>
            <w:proofErr w:type="gramEnd"/>
          </w:p>
        </w:tc>
        <w:tc>
          <w:tcPr>
            <w:tcW w:w="2010"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1817"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малоэтажной</w:t>
            </w:r>
            <w:proofErr w:type="gramEnd"/>
          </w:p>
        </w:tc>
        <w:tc>
          <w:tcPr>
            <w:tcW w:w="2010"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c>
          <w:tcPr>
            <w:tcW w:w="1817"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c>
          <w:tcPr>
            <w:tcW w:w="2095" w:type="dxa"/>
            <w:tcBorders>
              <w:top w:val="nil"/>
              <w:bottom w:val="nil"/>
            </w:tcBorders>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Отделения связи и филиалы банков</w:t>
            </w:r>
          </w:p>
        </w:tc>
        <w:tc>
          <w:tcPr>
            <w:tcW w:w="2010"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18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c>
          <w:tcPr>
            <w:tcW w:w="2095" w:type="dxa"/>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735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Центр местного самоуправления</w:t>
            </w:r>
          </w:p>
        </w:tc>
        <w:tc>
          <w:tcPr>
            <w:tcW w:w="2010" w:type="dxa"/>
          </w:tcPr>
          <w:p w:rsidR="001D0699" w:rsidRPr="001D0699" w:rsidRDefault="001D0699" w:rsidP="001D0699">
            <w:pPr>
              <w:spacing w:line="240" w:lineRule="auto"/>
              <w:jc w:val="both"/>
              <w:rPr>
                <w:rFonts w:ascii="Times New Roman" w:hAnsi="Times New Roman" w:cs="Times New Roman"/>
                <w:b/>
                <w:bCs/>
                <w:sz w:val="24"/>
                <w:szCs w:val="24"/>
              </w:rPr>
            </w:pPr>
          </w:p>
        </w:tc>
        <w:tc>
          <w:tcPr>
            <w:tcW w:w="18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1200</w:t>
            </w:r>
          </w:p>
        </w:tc>
        <w:tc>
          <w:tcPr>
            <w:tcW w:w="2095" w:type="dxa"/>
          </w:tcPr>
          <w:p w:rsidR="001D0699" w:rsidRPr="001D0699" w:rsidRDefault="001D0699" w:rsidP="001D0699">
            <w:pPr>
              <w:spacing w:line="240" w:lineRule="auto"/>
              <w:jc w:val="both"/>
              <w:rPr>
                <w:rFonts w:ascii="Times New Roman" w:hAnsi="Times New Roman" w:cs="Times New Roman"/>
                <w:b/>
                <w:bCs/>
                <w:sz w:val="24"/>
                <w:szCs w:val="24"/>
              </w:rPr>
            </w:pPr>
          </w:p>
        </w:tc>
      </w:tr>
    </w:tbl>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i/>
          <w:iCs/>
          <w:spacing w:val="40"/>
          <w:sz w:val="24"/>
          <w:szCs w:val="24"/>
        </w:rPr>
        <w:t>Примечания</w:t>
      </w:r>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2. </w:t>
      </w:r>
      <w:proofErr w:type="gramStart"/>
      <w:r w:rsidRPr="001D0699">
        <w:rPr>
          <w:rFonts w:ascii="Times New Roman" w:hAnsi="Times New Roman" w:cs="Times New Roman"/>
          <w:sz w:val="24"/>
          <w:szCs w:val="24"/>
        </w:rPr>
        <w:t>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w:t>
      </w:r>
      <w:r w:rsidRPr="001D0699">
        <w:rPr>
          <w:rFonts w:ascii="Times New Roman" w:hAnsi="Times New Roman" w:cs="Times New Roman"/>
          <w:sz w:val="24"/>
          <w:szCs w:val="24"/>
        </w:rPr>
        <w:t>у</w:t>
      </w:r>
      <w:r w:rsidRPr="001D0699">
        <w:rPr>
          <w:rFonts w:ascii="Times New Roman" w:hAnsi="Times New Roman" w:cs="Times New Roman"/>
          <w:sz w:val="24"/>
          <w:szCs w:val="24"/>
        </w:rPr>
        <w:t>живание специально выделенным транспортом до общеобразовательного учреждения и обратно.</w:t>
      </w:r>
      <w:proofErr w:type="gramEnd"/>
      <w:r w:rsidRPr="001D0699">
        <w:rPr>
          <w:rFonts w:ascii="Times New Roman" w:hAnsi="Times New Roman" w:cs="Times New Roman"/>
          <w:sz w:val="24"/>
          <w:szCs w:val="24"/>
        </w:rPr>
        <w:t xml:space="preserve"> Радиус транспортной доступности (в одну сторону) не должен превышать 30 мин.</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 xml:space="preserve">3.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1D0699">
          <w:rPr>
            <w:rFonts w:ascii="Times New Roman" w:hAnsi="Times New Roman" w:cs="Times New Roman"/>
            <w:spacing w:val="-2"/>
            <w:sz w:val="24"/>
            <w:szCs w:val="24"/>
          </w:rPr>
          <w:t>500 м</w:t>
        </w:r>
      </w:smartTag>
      <w:r w:rsidRPr="001D0699">
        <w:rPr>
          <w:rFonts w:ascii="Times New Roman" w:hAnsi="Times New Roman" w:cs="Times New Roman"/>
          <w:spacing w:val="-2"/>
          <w:sz w:val="24"/>
          <w:szCs w:val="24"/>
        </w:rPr>
        <w:t>. Для сельских районов допускается увеличение радиуса пешеходной доступн</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 xml:space="preserve">сти до остановки до </w:t>
      </w:r>
      <w:smartTag w:uri="urn:schemas-microsoft-com:office:smarttags" w:element="metricconverter">
        <w:smartTagPr>
          <w:attr w:name="ProductID" w:val="1 км"/>
        </w:smartTagPr>
        <w:r w:rsidRPr="001D0699">
          <w:rPr>
            <w:rFonts w:ascii="Times New Roman" w:hAnsi="Times New Roman" w:cs="Times New Roman"/>
            <w:spacing w:val="-2"/>
            <w:sz w:val="24"/>
            <w:szCs w:val="24"/>
          </w:rPr>
          <w:t>1 км</w:t>
        </w:r>
      </w:smartTag>
      <w:r w:rsidRPr="001D0699">
        <w:rPr>
          <w:rFonts w:ascii="Times New Roman" w:hAnsi="Times New Roman" w:cs="Times New Roman"/>
          <w:spacing w:val="-2"/>
          <w:sz w:val="24"/>
          <w:szCs w:val="24"/>
        </w:rPr>
        <w:t xml:space="preserve">. </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sectPr w:rsidR="001D0699" w:rsidRPr="001D0699" w:rsidSect="001D0699">
          <w:pgSz w:w="16838" w:h="11906" w:orient="landscape"/>
          <w:pgMar w:top="851" w:right="1134" w:bottom="1701" w:left="1134" w:header="709" w:footer="709" w:gutter="0"/>
          <w:cols w:space="708"/>
          <w:docGrid w:linePitch="360"/>
        </w:sect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4. Радиусы обслуживания специализированными и оздоровительными дошкольными организациями, специализирова</w:t>
      </w:r>
      <w:r w:rsidRPr="001D0699">
        <w:rPr>
          <w:rFonts w:ascii="Times New Roman" w:hAnsi="Times New Roman" w:cs="Times New Roman"/>
          <w:sz w:val="24"/>
          <w:szCs w:val="24"/>
        </w:rPr>
        <w:t>н</w:t>
      </w:r>
      <w:r w:rsidRPr="001D0699">
        <w:rPr>
          <w:rFonts w:ascii="Times New Roman" w:hAnsi="Times New Roman" w:cs="Times New Roman"/>
          <w:sz w:val="24"/>
          <w:szCs w:val="24"/>
        </w:rPr>
        <w:t>ными детскими яслями-садами и общеобразовательными школами (языковые, математические, спортивные и т. п.), а также ради</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сы транспортной доступности принимаются по заданию на проектирование.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w:t>
      </w:r>
      <w:r w:rsidRPr="001D0699">
        <w:rPr>
          <w:rFonts w:ascii="Times New Roman" w:hAnsi="Times New Roman" w:cs="Times New Roman"/>
          <w:sz w:val="24"/>
          <w:szCs w:val="24"/>
        </w:rPr>
        <w:t>е</w:t>
      </w:r>
      <w:r w:rsidRPr="001D0699">
        <w:rPr>
          <w:rFonts w:ascii="Times New Roman" w:hAnsi="Times New Roman" w:cs="Times New Roman"/>
          <w:sz w:val="24"/>
          <w:szCs w:val="24"/>
        </w:rPr>
        <w:t>образовательном учреждении из расчета 10 % мест общей вместимости учреждения.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6. </w:t>
      </w:r>
      <w:r w:rsidRPr="001D0699">
        <w:rPr>
          <w:rFonts w:ascii="Times New Roman" w:hAnsi="Times New Roman" w:cs="Times New Roman"/>
          <w:spacing w:val="-2"/>
          <w:sz w:val="24"/>
          <w:szCs w:val="24"/>
        </w:rPr>
        <w:t xml:space="preserve"> Для сельских районов радиус </w:t>
      </w:r>
      <w:r w:rsidRPr="001D0699">
        <w:rPr>
          <w:rFonts w:ascii="Times New Roman" w:hAnsi="Times New Roman" w:cs="Times New Roman"/>
          <w:sz w:val="24"/>
          <w:szCs w:val="24"/>
        </w:rPr>
        <w:t xml:space="preserve"> </w:t>
      </w:r>
      <w:proofErr w:type="spellStart"/>
      <w:r w:rsidRPr="001D0699">
        <w:rPr>
          <w:rFonts w:ascii="Times New Roman" w:hAnsi="Times New Roman" w:cs="Times New Roman"/>
          <w:sz w:val="24"/>
          <w:szCs w:val="24"/>
        </w:rPr>
        <w:t>пешеходно-транспортной</w:t>
      </w:r>
      <w:proofErr w:type="spellEnd"/>
      <w:r w:rsidRPr="001D0699">
        <w:rPr>
          <w:rFonts w:ascii="Times New Roman" w:hAnsi="Times New Roman" w:cs="Times New Roman"/>
          <w:sz w:val="24"/>
          <w:szCs w:val="24"/>
        </w:rPr>
        <w:t xml:space="preserve"> доступности до поликлиник, амбулаторий, фельдшерско-акушерских пунктов и аптек – не более 30 мин.</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 Амбулатории, фельдшерско-акушерские пункты и аптеки следует размещать в каждом населенном пункте, независимо от его величины.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 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9. При размещении объектов обслуживания необходимо учитывать имеющиеся</w:t>
      </w:r>
      <w:r w:rsidRPr="001D0699">
        <w:rPr>
          <w:rFonts w:ascii="Times New Roman" w:hAnsi="Times New Roman" w:cs="Times New Roman"/>
          <w:sz w:val="24"/>
          <w:szCs w:val="24"/>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w:t>
      </w:r>
      <w:r w:rsidRPr="001D0699">
        <w:rPr>
          <w:rFonts w:ascii="Times New Roman" w:hAnsi="Times New Roman" w:cs="Times New Roman"/>
          <w:sz w:val="24"/>
          <w:szCs w:val="24"/>
        </w:rPr>
        <w:t>д</w:t>
      </w:r>
      <w:r w:rsidRPr="001D0699">
        <w:rPr>
          <w:rFonts w:ascii="Times New Roman" w:hAnsi="Times New Roman" w:cs="Times New Roman"/>
          <w:sz w:val="24"/>
          <w:szCs w:val="24"/>
        </w:rPr>
        <w:t>хода к которым не должны пересекать проезжую часть).</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1.3.5.9. </w:t>
      </w:r>
      <w:proofErr w:type="gramStart"/>
      <w:r w:rsidRPr="001D0699">
        <w:rPr>
          <w:rFonts w:ascii="Times New Roman" w:hAnsi="Times New Roman" w:cs="Times New Roman"/>
          <w:sz w:val="24"/>
          <w:szCs w:val="24"/>
        </w:rPr>
        <w:t xml:space="preserve">Минимальные расстояния от стен зданий и границ земельных участков учреждений и предприятий обслуживания в </w:t>
      </w:r>
      <w:r w:rsidRPr="001D0699">
        <w:rPr>
          <w:rFonts w:ascii="Times New Roman" w:hAnsi="Times New Roman" w:cs="Times New Roman"/>
          <w:sz w:val="24"/>
          <w:szCs w:val="24"/>
          <w:u w:val="single"/>
        </w:rPr>
        <w:t>городских и сельских</w:t>
      </w:r>
      <w:r w:rsidRPr="001D0699">
        <w:rPr>
          <w:rFonts w:ascii="Times New Roman" w:hAnsi="Times New Roman" w:cs="Times New Roman"/>
          <w:sz w:val="24"/>
          <w:szCs w:val="24"/>
        </w:rPr>
        <w:t xml:space="preserve"> населенных пунктах следует принимать на основе санитарно-гигиенических требований в соответствии с установленными или ориентир</w:t>
      </w:r>
      <w:r w:rsidRPr="001D0699">
        <w:rPr>
          <w:rFonts w:ascii="Times New Roman" w:hAnsi="Times New Roman" w:cs="Times New Roman"/>
          <w:sz w:val="24"/>
          <w:szCs w:val="24"/>
        </w:rPr>
        <w:t>о</w:t>
      </w:r>
      <w:r w:rsidRPr="001D0699">
        <w:rPr>
          <w:rFonts w:ascii="Times New Roman" w:hAnsi="Times New Roman" w:cs="Times New Roman"/>
          <w:sz w:val="24"/>
          <w:szCs w:val="24"/>
        </w:rPr>
        <w:t>вочными размерами санитарно-защитных зон или санитарных разрывов, расчетов инсоляции и о</w:t>
      </w:r>
      <w:r w:rsidRPr="001D0699">
        <w:rPr>
          <w:rFonts w:ascii="Times New Roman" w:hAnsi="Times New Roman" w:cs="Times New Roman"/>
          <w:sz w:val="24"/>
          <w:szCs w:val="24"/>
        </w:rPr>
        <w:t>с</w:t>
      </w:r>
      <w:r w:rsidRPr="001D0699">
        <w:rPr>
          <w:rFonts w:ascii="Times New Roman" w:hAnsi="Times New Roman" w:cs="Times New Roman"/>
          <w:sz w:val="24"/>
          <w:szCs w:val="24"/>
        </w:rPr>
        <w:t>вещенности, соблюдения противопожарных и бытовых разрывов.</w:t>
      </w:r>
      <w:proofErr w:type="gramEnd"/>
      <w:r w:rsidRPr="001D0699">
        <w:rPr>
          <w:rFonts w:ascii="Times New Roman" w:hAnsi="Times New Roman" w:cs="Times New Roman"/>
          <w:sz w:val="24"/>
          <w:szCs w:val="24"/>
        </w:rPr>
        <w:t xml:space="preserve"> Ориентировочные размеры с</w:t>
      </w:r>
      <w:r w:rsidRPr="001D0699">
        <w:rPr>
          <w:rFonts w:ascii="Times New Roman" w:hAnsi="Times New Roman" w:cs="Times New Roman"/>
          <w:sz w:val="24"/>
          <w:szCs w:val="24"/>
        </w:rPr>
        <w:t>а</w:t>
      </w:r>
      <w:r w:rsidRPr="001D0699">
        <w:rPr>
          <w:rFonts w:ascii="Times New Roman" w:hAnsi="Times New Roman" w:cs="Times New Roman"/>
          <w:sz w:val="24"/>
          <w:szCs w:val="24"/>
        </w:rPr>
        <w:t>нитарно-защитных зон и санитарных разрывов приведены в таблице 138.</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138</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tblPr>
      <w:tblGrid>
        <w:gridCol w:w="5093"/>
        <w:gridCol w:w="878"/>
        <w:gridCol w:w="1043"/>
        <w:gridCol w:w="3068"/>
      </w:tblGrid>
      <w:tr w:rsidR="001D0699" w:rsidRPr="001D0699" w:rsidTr="001F6E76">
        <w:trPr>
          <w:cantSplit/>
          <w:trHeight w:val="311"/>
          <w:tblHeader/>
          <w:jc w:val="center"/>
        </w:trPr>
        <w:tc>
          <w:tcPr>
            <w:tcW w:w="5093" w:type="dxa"/>
            <w:vMerge w:val="restart"/>
            <w:shd w:val="clear" w:color="auto" w:fill="CCFFCC"/>
            <w:vAlign w:val="center"/>
          </w:tcPr>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Здания (земельные участки) учреждений и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предприятий обслуживания</w:t>
            </w:r>
          </w:p>
        </w:tc>
        <w:tc>
          <w:tcPr>
            <w:tcW w:w="4989" w:type="dxa"/>
            <w:gridSpan w:val="3"/>
            <w:shd w:val="clear" w:color="auto" w:fill="CCFFCC"/>
            <w:vAlign w:val="center"/>
          </w:tcPr>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Расстояния от зданий (границ участков)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учреждений и предприятий обслуживания, </w:t>
            </w:r>
            <w:proofErr w:type="gramStart"/>
            <w:r w:rsidRPr="001D0699">
              <w:rPr>
                <w:rFonts w:ascii="Times New Roman" w:hAnsi="Times New Roman" w:cs="Times New Roman"/>
                <w:sz w:val="24"/>
                <w:szCs w:val="24"/>
              </w:rPr>
              <w:t>м</w:t>
            </w:r>
            <w:proofErr w:type="gramEnd"/>
          </w:p>
        </w:tc>
      </w:tr>
      <w:tr w:rsidR="001D0699" w:rsidRPr="001D0699" w:rsidTr="001F6E76">
        <w:trPr>
          <w:cantSplit/>
          <w:trHeight w:val="631"/>
          <w:tblHeader/>
          <w:jc w:val="center"/>
        </w:trPr>
        <w:tc>
          <w:tcPr>
            <w:tcW w:w="5093" w:type="dxa"/>
            <w:vMerge/>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878" w:type="dxa"/>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    красной линии</w:t>
            </w:r>
          </w:p>
        </w:tc>
        <w:tc>
          <w:tcPr>
            <w:tcW w:w="1043" w:type="dxa"/>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 гр</w:t>
            </w:r>
            <w:r w:rsidRPr="001D0699">
              <w:rPr>
                <w:rFonts w:ascii="Times New Roman" w:hAnsi="Times New Roman" w:cs="Times New Roman"/>
                <w:sz w:val="24"/>
                <w:szCs w:val="24"/>
              </w:rPr>
              <w:t>а</w:t>
            </w:r>
            <w:r w:rsidRPr="001D0699">
              <w:rPr>
                <w:rFonts w:ascii="Times New Roman" w:hAnsi="Times New Roman" w:cs="Times New Roman"/>
                <w:sz w:val="24"/>
                <w:szCs w:val="24"/>
              </w:rPr>
              <w:t>ниц терр</w:t>
            </w:r>
            <w:r w:rsidRPr="001D0699">
              <w:rPr>
                <w:rFonts w:ascii="Times New Roman" w:hAnsi="Times New Roman" w:cs="Times New Roman"/>
                <w:sz w:val="24"/>
                <w:szCs w:val="24"/>
              </w:rPr>
              <w:t>и</w:t>
            </w:r>
            <w:r w:rsidRPr="001D0699">
              <w:rPr>
                <w:rFonts w:ascii="Times New Roman" w:hAnsi="Times New Roman" w:cs="Times New Roman"/>
                <w:sz w:val="24"/>
                <w:szCs w:val="24"/>
              </w:rPr>
              <w:t>тории ж</w:t>
            </w:r>
            <w:r w:rsidRPr="001D0699">
              <w:rPr>
                <w:rFonts w:ascii="Times New Roman" w:hAnsi="Times New Roman" w:cs="Times New Roman"/>
                <w:sz w:val="24"/>
                <w:szCs w:val="24"/>
              </w:rPr>
              <w:t>и</w:t>
            </w:r>
            <w:r w:rsidRPr="001D0699">
              <w:rPr>
                <w:rFonts w:ascii="Times New Roman" w:hAnsi="Times New Roman" w:cs="Times New Roman"/>
                <w:sz w:val="24"/>
                <w:szCs w:val="24"/>
              </w:rPr>
              <w:t>лого дома</w:t>
            </w:r>
          </w:p>
        </w:tc>
        <w:tc>
          <w:tcPr>
            <w:tcW w:w="3068" w:type="dxa"/>
            <w:shd w:val="clear" w:color="auto" w:fill="CCFFCC"/>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 границ земельных участков общеобразовательных школ, дошкольных организаций и лече</w:t>
            </w:r>
            <w:r w:rsidRPr="001D0699">
              <w:rPr>
                <w:rFonts w:ascii="Times New Roman" w:hAnsi="Times New Roman" w:cs="Times New Roman"/>
                <w:sz w:val="24"/>
                <w:szCs w:val="24"/>
              </w:rPr>
              <w:t>б</w:t>
            </w:r>
            <w:r w:rsidRPr="001D0699">
              <w:rPr>
                <w:rFonts w:ascii="Times New Roman" w:hAnsi="Times New Roman" w:cs="Times New Roman"/>
                <w:sz w:val="24"/>
                <w:szCs w:val="24"/>
              </w:rPr>
              <w:t>ных учреждений</w:t>
            </w:r>
          </w:p>
        </w:tc>
      </w:tr>
      <w:tr w:rsidR="001D0699" w:rsidRPr="001D0699" w:rsidTr="001F6E76">
        <w:trPr>
          <w:jc w:val="center"/>
        </w:trPr>
        <w:tc>
          <w:tcPr>
            <w:tcW w:w="5093" w:type="dxa"/>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Дошкольные организации и общеобразовательные школы (стены здания)</w:t>
            </w:r>
          </w:p>
        </w:tc>
        <w:tc>
          <w:tcPr>
            <w:tcW w:w="87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25(10)</w:t>
            </w:r>
          </w:p>
        </w:tc>
        <w:tc>
          <w:tcPr>
            <w:tcW w:w="4111" w:type="dxa"/>
            <w:gridSpan w:val="2"/>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 нормам инсоляции, освещенности и противопожарным требованиям</w:t>
            </w:r>
          </w:p>
        </w:tc>
      </w:tr>
      <w:tr w:rsidR="001D0699" w:rsidRPr="001D0699" w:rsidTr="001F6E76">
        <w:trPr>
          <w:jc w:val="center"/>
        </w:trPr>
        <w:tc>
          <w:tcPr>
            <w:tcW w:w="5093"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Приемные пункты вторичного сырья</w:t>
            </w:r>
          </w:p>
        </w:tc>
        <w:tc>
          <w:tcPr>
            <w:tcW w:w="87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noBreakHyphen/>
            </w:r>
          </w:p>
        </w:tc>
        <w:tc>
          <w:tcPr>
            <w:tcW w:w="1043"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w:t>
            </w:r>
          </w:p>
        </w:tc>
        <w:tc>
          <w:tcPr>
            <w:tcW w:w="306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r w:rsidR="001D0699" w:rsidRPr="001D0699" w:rsidTr="001F6E76">
        <w:trPr>
          <w:trHeight w:val="227"/>
          <w:jc w:val="center"/>
        </w:trPr>
        <w:tc>
          <w:tcPr>
            <w:tcW w:w="5093"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Пожарные депо</w:t>
            </w:r>
          </w:p>
        </w:tc>
        <w:tc>
          <w:tcPr>
            <w:tcW w:w="87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 15 *</w:t>
            </w:r>
          </w:p>
        </w:tc>
        <w:tc>
          <w:tcPr>
            <w:tcW w:w="1043"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c>
          <w:tcPr>
            <w:tcW w:w="306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r>
      <w:tr w:rsidR="001D0699" w:rsidRPr="001D0699" w:rsidTr="001F6E76">
        <w:trPr>
          <w:trHeight w:val="227"/>
          <w:jc w:val="center"/>
        </w:trPr>
        <w:tc>
          <w:tcPr>
            <w:tcW w:w="5093" w:type="dxa"/>
            <w:tcBorders>
              <w:bottom w:val="nil"/>
            </w:tcBorders>
            <w:vAlign w:val="center"/>
          </w:tcPr>
          <w:p w:rsidR="001D0699" w:rsidRPr="001D0699" w:rsidRDefault="001D0699" w:rsidP="001D0699">
            <w:pPr>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Кладбища традиционного захоронения площадью, </w:t>
            </w:r>
            <w:proofErr w:type="gramStart"/>
            <w:r w:rsidRPr="001D0699">
              <w:rPr>
                <w:rFonts w:ascii="Times New Roman" w:hAnsi="Times New Roman" w:cs="Times New Roman"/>
                <w:spacing w:val="-2"/>
                <w:sz w:val="24"/>
                <w:szCs w:val="24"/>
              </w:rPr>
              <w:t>га</w:t>
            </w:r>
            <w:proofErr w:type="gramEnd"/>
            <w:r w:rsidRPr="001D0699">
              <w:rPr>
                <w:rFonts w:ascii="Times New Roman" w:hAnsi="Times New Roman" w:cs="Times New Roman"/>
                <w:spacing w:val="-2"/>
                <w:sz w:val="24"/>
                <w:szCs w:val="24"/>
              </w:rPr>
              <w:t>:</w:t>
            </w:r>
          </w:p>
        </w:tc>
        <w:tc>
          <w:tcPr>
            <w:tcW w:w="878"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043"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3068"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5093"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до 10</w:t>
            </w:r>
          </w:p>
        </w:tc>
        <w:tc>
          <w:tcPr>
            <w:tcW w:w="878"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043"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3068"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trHeight w:val="227"/>
          <w:jc w:val="center"/>
        </w:trPr>
        <w:tc>
          <w:tcPr>
            <w:tcW w:w="5093"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 10 до 20</w:t>
            </w:r>
          </w:p>
        </w:tc>
        <w:tc>
          <w:tcPr>
            <w:tcW w:w="878"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043"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c>
          <w:tcPr>
            <w:tcW w:w="3068"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trHeight w:val="227"/>
          <w:jc w:val="center"/>
        </w:trPr>
        <w:tc>
          <w:tcPr>
            <w:tcW w:w="5093"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 20 до 40</w:t>
            </w:r>
          </w:p>
        </w:tc>
        <w:tc>
          <w:tcPr>
            <w:tcW w:w="878"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043"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3068"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trHeight w:val="227"/>
          <w:jc w:val="center"/>
        </w:trPr>
        <w:tc>
          <w:tcPr>
            <w:tcW w:w="5093"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Крематории:</w:t>
            </w:r>
          </w:p>
        </w:tc>
        <w:tc>
          <w:tcPr>
            <w:tcW w:w="878"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043"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3068"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5093"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без подготовительных и обрядовых процессов с о</w:t>
            </w:r>
            <w:r w:rsidRPr="001D0699">
              <w:rPr>
                <w:rFonts w:ascii="Times New Roman" w:hAnsi="Times New Roman" w:cs="Times New Roman"/>
                <w:sz w:val="24"/>
                <w:szCs w:val="24"/>
              </w:rPr>
              <w:t>д</w:t>
            </w:r>
            <w:r w:rsidRPr="001D0699">
              <w:rPr>
                <w:rFonts w:ascii="Times New Roman" w:hAnsi="Times New Roman" w:cs="Times New Roman"/>
                <w:sz w:val="24"/>
                <w:szCs w:val="24"/>
              </w:rPr>
              <w:t>ной однокамерной печью</w:t>
            </w:r>
          </w:p>
        </w:tc>
        <w:tc>
          <w:tcPr>
            <w:tcW w:w="878"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043"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3068"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trHeight w:val="227"/>
          <w:jc w:val="center"/>
        </w:trPr>
        <w:tc>
          <w:tcPr>
            <w:tcW w:w="5093"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количестве печей более одной</w:t>
            </w:r>
          </w:p>
        </w:tc>
        <w:tc>
          <w:tcPr>
            <w:tcW w:w="878"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043"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w:t>
            </w:r>
          </w:p>
        </w:tc>
        <w:tc>
          <w:tcPr>
            <w:tcW w:w="3068"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w:t>
            </w:r>
          </w:p>
        </w:tc>
      </w:tr>
      <w:tr w:rsidR="001D0699" w:rsidRPr="001D0699" w:rsidTr="001F6E76">
        <w:trPr>
          <w:trHeight w:val="227"/>
          <w:jc w:val="center"/>
        </w:trPr>
        <w:tc>
          <w:tcPr>
            <w:tcW w:w="5093" w:type="dxa"/>
            <w:vAlign w:val="center"/>
          </w:tcPr>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Закрытые кладбища и мемориальные комплексы, к</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лумбарии, кладбища для погребения после кремации</w:t>
            </w:r>
          </w:p>
        </w:tc>
        <w:tc>
          <w:tcPr>
            <w:tcW w:w="87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043"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3068"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bl>
    <w:p w:rsidR="001D0699" w:rsidRPr="001D0699" w:rsidRDefault="001D0699" w:rsidP="001D0699">
      <w:pPr>
        <w:tabs>
          <w:tab w:val="left" w:pos="6946"/>
        </w:tabs>
        <w:spacing w:line="240" w:lineRule="auto"/>
        <w:jc w:val="both"/>
        <w:rPr>
          <w:rFonts w:ascii="Times New Roman" w:hAnsi="Times New Roman" w:cs="Times New Roman"/>
          <w:b/>
          <w:bCs/>
          <w:iCs/>
          <w:sz w:val="24"/>
          <w:szCs w:val="24"/>
        </w:rPr>
      </w:pPr>
      <w:r w:rsidRPr="001D0699">
        <w:rPr>
          <w:rFonts w:ascii="Times New Roman" w:hAnsi="Times New Roman" w:cs="Times New Roman"/>
          <w:iCs/>
          <w:sz w:val="24"/>
          <w:szCs w:val="24"/>
        </w:rPr>
        <w:t xml:space="preserve"> </w:t>
      </w:r>
      <w:proofErr w:type="gramStart"/>
      <w:r w:rsidRPr="001D0699">
        <w:rPr>
          <w:rFonts w:ascii="Times New Roman" w:hAnsi="Times New Roman" w:cs="Times New Roman"/>
          <w:iCs/>
          <w:sz w:val="24"/>
          <w:szCs w:val="24"/>
        </w:rPr>
        <w:t>В(</w:t>
      </w:r>
      <w:proofErr w:type="gramEnd"/>
      <w:r w:rsidRPr="001D0699">
        <w:rPr>
          <w:rFonts w:ascii="Times New Roman" w:hAnsi="Times New Roman" w:cs="Times New Roman"/>
          <w:iCs/>
          <w:sz w:val="24"/>
          <w:szCs w:val="24"/>
        </w:rPr>
        <w:t>) указано расстояние для сельских населенных пунктов.</w:t>
      </w:r>
    </w:p>
    <w:p w:rsidR="001D0699" w:rsidRPr="001D0699" w:rsidRDefault="001D0699" w:rsidP="001D0699">
      <w:pPr>
        <w:spacing w:line="240" w:lineRule="auto"/>
        <w:jc w:val="both"/>
        <w:rPr>
          <w:rFonts w:ascii="Times New Roman" w:hAnsi="Times New Roman" w:cs="Times New Roman"/>
          <w:b/>
          <w:bCs/>
          <w:iCs/>
          <w:sz w:val="24"/>
          <w:szCs w:val="24"/>
        </w:rPr>
      </w:pPr>
      <w:r w:rsidRPr="001D0699">
        <w:rPr>
          <w:rFonts w:ascii="Times New Roman" w:hAnsi="Times New Roman" w:cs="Times New Roman"/>
          <w:iCs/>
          <w:sz w:val="24"/>
          <w:szCs w:val="24"/>
        </w:rPr>
        <w:t>* В зависимости от типа пожарного депо.</w:t>
      </w:r>
    </w:p>
    <w:p w:rsidR="001D0699" w:rsidRPr="001D0699" w:rsidRDefault="001D0699" w:rsidP="001D0699">
      <w:pPr>
        <w:spacing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 Участки дошкольных организаций не должны примыкать непосредственно к улицам и проездам.</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 Приемные пункты вторичного сырья следует изолировать полосой зеленых насаждений и предусматривать к ним под</w:t>
      </w:r>
      <w:r w:rsidRPr="001D0699">
        <w:rPr>
          <w:rFonts w:ascii="Times New Roman" w:hAnsi="Times New Roman" w:cs="Times New Roman"/>
          <w:sz w:val="24"/>
          <w:szCs w:val="24"/>
        </w:rPr>
        <w:t>ъ</w:t>
      </w:r>
      <w:r w:rsidRPr="001D0699">
        <w:rPr>
          <w:rFonts w:ascii="Times New Roman" w:hAnsi="Times New Roman" w:cs="Times New Roman"/>
          <w:sz w:val="24"/>
          <w:szCs w:val="24"/>
        </w:rPr>
        <w:t>ездные пути для автомобильного транспорта.</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 Участки вновь размещаемых больниц не должны примыкать непосредственно к магистральным улицам.</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 В сельских поселениях расстояние от кладбищ до границ территорий жилых домов, границ земельных участков дошк</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льных организаций и лечебных учреждений допускается уменьшать по согласованию с органами </w:t>
      </w:r>
      <w:proofErr w:type="spellStart"/>
      <w:r w:rsidRPr="001D0699">
        <w:rPr>
          <w:rFonts w:ascii="Times New Roman" w:hAnsi="Times New Roman" w:cs="Times New Roman"/>
          <w:sz w:val="24"/>
          <w:szCs w:val="24"/>
        </w:rPr>
        <w:t>Роспотребнадзора</w:t>
      </w:r>
      <w:proofErr w:type="spellEnd"/>
      <w:r w:rsidRPr="001D0699">
        <w:rPr>
          <w:rFonts w:ascii="Times New Roman" w:hAnsi="Times New Roman" w:cs="Times New Roman"/>
          <w:sz w:val="24"/>
          <w:szCs w:val="24"/>
        </w:rPr>
        <w:t xml:space="preserve">, но принимать не менее </w:t>
      </w:r>
      <w:smartTag w:uri="urn:schemas-microsoft-com:office:smarttags" w:element="metricconverter">
        <w:smartTagPr>
          <w:attr w:name="ProductID" w:val="100 м"/>
        </w:smartTagPr>
        <w:r w:rsidRPr="001D0699">
          <w:rPr>
            <w:rFonts w:ascii="Times New Roman" w:hAnsi="Times New Roman" w:cs="Times New Roman"/>
            <w:sz w:val="24"/>
            <w:szCs w:val="24"/>
          </w:rPr>
          <w:t>100 м</w:t>
        </w:r>
      </w:smartTag>
      <w:r w:rsidRPr="001D0699">
        <w:rPr>
          <w:rFonts w:ascii="Times New Roman" w:hAnsi="Times New Roman" w:cs="Times New Roman"/>
          <w:sz w:val="24"/>
          <w:szCs w:val="24"/>
        </w:rPr>
        <w:t>.</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5.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D0699">
          <w:rPr>
            <w:rFonts w:ascii="Times New Roman" w:hAnsi="Times New Roman" w:cs="Times New Roman"/>
            <w:sz w:val="24"/>
            <w:szCs w:val="24"/>
          </w:rPr>
          <w:t>100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1.3.5.10.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1.5.11. и 1.5.13. части I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1.3.5.11. </w:t>
      </w:r>
      <w:proofErr w:type="gramStart"/>
      <w:r w:rsidRPr="001D0699">
        <w:rPr>
          <w:rFonts w:ascii="Times New Roman" w:hAnsi="Times New Roman" w:cs="Times New Roman"/>
          <w:sz w:val="24"/>
          <w:szCs w:val="24"/>
        </w:rPr>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ний и </w:t>
      </w:r>
      <w:r w:rsidRPr="001D0699">
        <w:rPr>
          <w:rFonts w:ascii="Times New Roman" w:hAnsi="Times New Roman" w:cs="Times New Roman"/>
          <w:sz w:val="24"/>
          <w:szCs w:val="24"/>
        </w:rPr>
        <w:lastRenderedPageBreak/>
        <w:t>предприятий обслуживания исходя из необходимости удовлетворения потребностей ра</w:t>
      </w:r>
      <w:r w:rsidRPr="001D0699">
        <w:rPr>
          <w:rFonts w:ascii="Times New Roman" w:hAnsi="Times New Roman" w:cs="Times New Roman"/>
          <w:sz w:val="24"/>
          <w:szCs w:val="24"/>
        </w:rPr>
        <w:t>з</w:t>
      </w:r>
      <w:r w:rsidRPr="001D0699">
        <w:rPr>
          <w:rFonts w:ascii="Times New Roman" w:hAnsi="Times New Roman" w:cs="Times New Roman"/>
          <w:sz w:val="24"/>
          <w:szCs w:val="24"/>
        </w:rPr>
        <w:t>личных социально-демографических групп населения, учитывая близость других объектов обсл</w:t>
      </w:r>
      <w:r w:rsidRPr="001D0699">
        <w:rPr>
          <w:rFonts w:ascii="Times New Roman" w:hAnsi="Times New Roman" w:cs="Times New Roman"/>
          <w:sz w:val="24"/>
          <w:szCs w:val="24"/>
        </w:rPr>
        <w:t>у</w:t>
      </w:r>
      <w:r w:rsidRPr="001D0699">
        <w:rPr>
          <w:rFonts w:ascii="Times New Roman" w:hAnsi="Times New Roman" w:cs="Times New Roman"/>
          <w:sz w:val="24"/>
          <w:szCs w:val="24"/>
        </w:rPr>
        <w:t>живания и организацию транспортных связей, предусматривая формирование общественных це</w:t>
      </w:r>
      <w:r w:rsidRPr="001D0699">
        <w:rPr>
          <w:rFonts w:ascii="Times New Roman" w:hAnsi="Times New Roman" w:cs="Times New Roman"/>
          <w:sz w:val="24"/>
          <w:szCs w:val="24"/>
        </w:rPr>
        <w:t>н</w:t>
      </w:r>
      <w:r w:rsidRPr="001D0699">
        <w:rPr>
          <w:rFonts w:ascii="Times New Roman" w:hAnsi="Times New Roman" w:cs="Times New Roman"/>
          <w:sz w:val="24"/>
          <w:szCs w:val="24"/>
        </w:rPr>
        <w:t>тров, в увязке с сетью улиц, дорог и пешеходных путей.</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Для инвалидов необходимо обеспечивать возможность подъезда, в том числе на инвали</w:t>
      </w:r>
      <w:r w:rsidRPr="001D0699">
        <w:rPr>
          <w:rFonts w:ascii="Times New Roman" w:hAnsi="Times New Roman" w:cs="Times New Roman"/>
        </w:rPr>
        <w:t>д</w:t>
      </w:r>
      <w:r w:rsidRPr="001D0699">
        <w:rPr>
          <w:rFonts w:ascii="Times New Roman" w:hAnsi="Times New Roman" w:cs="Times New Roman"/>
        </w:rPr>
        <w:t>ных колясках, к общественным зданиям и предприятиям обслуживания с учетом требований ра</w:t>
      </w:r>
      <w:r w:rsidRPr="001D0699">
        <w:rPr>
          <w:rFonts w:ascii="Times New Roman" w:hAnsi="Times New Roman" w:cs="Times New Roman"/>
        </w:rPr>
        <w:t>з</w:t>
      </w:r>
      <w:r w:rsidRPr="001D0699">
        <w:rPr>
          <w:rFonts w:ascii="Times New Roman" w:hAnsi="Times New Roman" w:cs="Times New Roman"/>
        </w:rPr>
        <w:t>дела 1.5.12. части I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Размещение учреждений и предприятий обслуживания на территории малоэтажной з</w:t>
      </w:r>
      <w:r w:rsidRPr="001D0699">
        <w:rPr>
          <w:rFonts w:ascii="Times New Roman" w:hAnsi="Times New Roman" w:cs="Times New Roman"/>
          <w:sz w:val="24"/>
          <w:szCs w:val="24"/>
        </w:rPr>
        <w:t>а</w:t>
      </w:r>
      <w:r w:rsidRPr="001D0699">
        <w:rPr>
          <w:rFonts w:ascii="Times New Roman" w:hAnsi="Times New Roman" w:cs="Times New Roman"/>
          <w:sz w:val="24"/>
          <w:szCs w:val="24"/>
        </w:rPr>
        <w:t>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п.п. 1.3.5.12-1.3.5.16 настоящих нормативов.</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Перечень необходимых учреждений и предприятий обслуживания следует принимать в с</w:t>
      </w:r>
      <w:r w:rsidRPr="001D0699">
        <w:rPr>
          <w:rFonts w:ascii="Times New Roman" w:hAnsi="Times New Roman" w:cs="Times New Roman"/>
          <w:sz w:val="24"/>
          <w:szCs w:val="24"/>
        </w:rPr>
        <w:t>о</w:t>
      </w:r>
      <w:r w:rsidRPr="001D0699">
        <w:rPr>
          <w:rFonts w:ascii="Times New Roman" w:hAnsi="Times New Roman" w:cs="Times New Roman"/>
          <w:sz w:val="24"/>
          <w:szCs w:val="24"/>
        </w:rPr>
        <w:t>ответствии с п. 1.3.5.3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 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139.</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139</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4"/>
        <w:gridCol w:w="3304"/>
        <w:gridCol w:w="2634"/>
      </w:tblGrid>
      <w:tr w:rsidR="001D0699" w:rsidRPr="001D0699" w:rsidTr="001F6E76">
        <w:trPr>
          <w:cantSplit/>
          <w:trHeight w:val="271"/>
          <w:tblHeader/>
          <w:jc w:val="center"/>
        </w:trPr>
        <w:tc>
          <w:tcPr>
            <w:tcW w:w="4194"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Учреждения и предприятия</w:t>
            </w:r>
          </w:p>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обслуживания</w:t>
            </w:r>
          </w:p>
        </w:tc>
        <w:tc>
          <w:tcPr>
            <w:tcW w:w="3304"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Показатели</w:t>
            </w:r>
          </w:p>
        </w:tc>
        <w:tc>
          <w:tcPr>
            <w:tcW w:w="2634"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spacing w:val="-2"/>
                <w:sz w:val="24"/>
                <w:szCs w:val="24"/>
              </w:rPr>
            </w:pPr>
            <w:r w:rsidRPr="001D0699">
              <w:rPr>
                <w:rFonts w:ascii="Times New Roman" w:hAnsi="Times New Roman" w:cs="Times New Roman"/>
                <w:spacing w:val="-2"/>
                <w:sz w:val="24"/>
                <w:szCs w:val="24"/>
              </w:rPr>
              <w:t xml:space="preserve">Размеры </w:t>
            </w:r>
            <w:proofErr w:type="gramStart"/>
            <w:r w:rsidRPr="001D0699">
              <w:rPr>
                <w:rFonts w:ascii="Times New Roman" w:hAnsi="Times New Roman" w:cs="Times New Roman"/>
                <w:spacing w:val="-2"/>
                <w:sz w:val="24"/>
                <w:szCs w:val="24"/>
              </w:rPr>
              <w:t>земельных</w:t>
            </w:r>
            <w:proofErr w:type="gramEnd"/>
          </w:p>
          <w:p w:rsidR="001D0699" w:rsidRPr="001D0699" w:rsidRDefault="001D0699" w:rsidP="001D0699">
            <w:pPr>
              <w:spacing w:line="240" w:lineRule="auto"/>
              <w:ind w:right="-57"/>
              <w:jc w:val="both"/>
              <w:rPr>
                <w:rFonts w:ascii="Times New Roman" w:hAnsi="Times New Roman" w:cs="Times New Roman"/>
                <w:spacing w:val="-2"/>
                <w:sz w:val="24"/>
                <w:szCs w:val="24"/>
              </w:rPr>
            </w:pPr>
            <w:r w:rsidRPr="001D0699">
              <w:rPr>
                <w:rFonts w:ascii="Times New Roman" w:hAnsi="Times New Roman" w:cs="Times New Roman"/>
                <w:spacing w:val="-2"/>
                <w:sz w:val="24"/>
                <w:szCs w:val="24"/>
              </w:rPr>
              <w:t>участков</w:t>
            </w:r>
          </w:p>
        </w:tc>
      </w:tr>
      <w:tr w:rsidR="001D0699" w:rsidRPr="001D0699" w:rsidTr="001F6E76">
        <w:trPr>
          <w:trHeight w:val="566"/>
          <w:jc w:val="center"/>
        </w:trPr>
        <w:tc>
          <w:tcPr>
            <w:tcW w:w="419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Дошкольные организации,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мест на 1000 человек</w:t>
            </w:r>
          </w:p>
        </w:tc>
        <w:tc>
          <w:tcPr>
            <w:tcW w:w="3304"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По демографической структуре охват в пределах 85 % от возрастной группы 0-7 лет – ориентировочно 45;</w:t>
            </w:r>
          </w:p>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охват в пределах 100 % – ориентир</w:t>
            </w:r>
            <w:r w:rsidRPr="001D0699">
              <w:rPr>
                <w:rFonts w:ascii="Times New Roman" w:hAnsi="Times New Roman" w:cs="Times New Roman"/>
                <w:sz w:val="24"/>
                <w:szCs w:val="24"/>
              </w:rPr>
              <w:t>о</w:t>
            </w:r>
            <w:r w:rsidRPr="001D0699">
              <w:rPr>
                <w:rFonts w:ascii="Times New Roman" w:hAnsi="Times New Roman" w:cs="Times New Roman"/>
                <w:sz w:val="24"/>
                <w:szCs w:val="24"/>
              </w:rPr>
              <w:t>вочно 53</w:t>
            </w:r>
          </w:p>
        </w:tc>
        <w:tc>
          <w:tcPr>
            <w:tcW w:w="2634" w:type="dxa"/>
          </w:tcPr>
          <w:p w:rsidR="001D0699" w:rsidRPr="001D0699" w:rsidRDefault="001D0699" w:rsidP="001D0699">
            <w:pPr>
              <w:spacing w:line="240" w:lineRule="auto"/>
              <w:ind w:right="-57"/>
              <w:jc w:val="both"/>
              <w:rPr>
                <w:rFonts w:ascii="Times New Roman" w:hAnsi="Times New Roman" w:cs="Times New Roman"/>
                <w:b/>
                <w:sz w:val="24"/>
                <w:szCs w:val="24"/>
              </w:rPr>
            </w:pPr>
            <w:r w:rsidRPr="001D0699">
              <w:rPr>
                <w:rFonts w:ascii="Times New Roman" w:hAnsi="Times New Roman" w:cs="Times New Roman"/>
                <w:sz w:val="24"/>
                <w:szCs w:val="24"/>
              </w:rPr>
              <w:t xml:space="preserve">не менее </w:t>
            </w:r>
          </w:p>
          <w:p w:rsidR="001D0699" w:rsidRPr="001D0699" w:rsidRDefault="001D0699" w:rsidP="001D0699">
            <w:pPr>
              <w:spacing w:line="240" w:lineRule="auto"/>
              <w:ind w:right="-57"/>
              <w:jc w:val="both"/>
              <w:rPr>
                <w:rFonts w:ascii="Times New Roman" w:hAnsi="Times New Roman" w:cs="Times New Roman"/>
                <w:b/>
                <w:bCs/>
                <w:sz w:val="24"/>
                <w:szCs w:val="24"/>
              </w:rPr>
            </w:pPr>
            <w:smartTag w:uri="urn:schemas-microsoft-com:office:smarttags" w:element="metricconverter">
              <w:smartTagPr>
                <w:attr w:name="ProductID" w:val="35 м2"/>
              </w:smartTagPr>
              <w:r w:rsidRPr="001D0699">
                <w:rPr>
                  <w:rFonts w:ascii="Times New Roman" w:hAnsi="Times New Roman" w:cs="Times New Roman"/>
                  <w:sz w:val="24"/>
                  <w:szCs w:val="24"/>
                </w:rPr>
                <w:t>35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1 место</w:t>
            </w:r>
          </w:p>
        </w:tc>
      </w:tr>
      <w:tr w:rsidR="001D0699" w:rsidRPr="001D0699" w:rsidTr="001F6E76">
        <w:trPr>
          <w:trHeight w:val="131"/>
          <w:jc w:val="center"/>
        </w:trPr>
        <w:tc>
          <w:tcPr>
            <w:tcW w:w="419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Общеобразовательные учреждения, мест на 1000 человек </w:t>
            </w:r>
          </w:p>
        </w:tc>
        <w:tc>
          <w:tcPr>
            <w:tcW w:w="3304"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По демографической структуре охват 100 % от возрастной группы 7-18 лет – ориентировочно 90</w:t>
            </w:r>
          </w:p>
        </w:tc>
        <w:tc>
          <w:tcPr>
            <w:tcW w:w="263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не менее</w:t>
            </w:r>
          </w:p>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16 м2"/>
              </w:smartTagPr>
              <w:r w:rsidRPr="001D0699">
                <w:rPr>
                  <w:rFonts w:ascii="Times New Roman" w:hAnsi="Times New Roman" w:cs="Times New Roman"/>
                  <w:sz w:val="24"/>
                  <w:szCs w:val="24"/>
                </w:rPr>
                <w:t>16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1 место</w:t>
            </w:r>
          </w:p>
        </w:tc>
      </w:tr>
      <w:tr w:rsidR="001D0699" w:rsidRPr="001D0699" w:rsidTr="001F6E76">
        <w:trPr>
          <w:trHeight w:val="408"/>
          <w:jc w:val="center"/>
        </w:trPr>
        <w:tc>
          <w:tcPr>
            <w:tcW w:w="4194" w:type="dxa"/>
          </w:tcPr>
          <w:p w:rsidR="001D0699" w:rsidRPr="001D0699" w:rsidRDefault="001D0699" w:rsidP="001D0699">
            <w:pPr>
              <w:spacing w:line="240" w:lineRule="auto"/>
              <w:jc w:val="both"/>
              <w:rPr>
                <w:rFonts w:ascii="Times New Roman" w:hAnsi="Times New Roman" w:cs="Times New Roman"/>
                <w:b/>
                <w:bCs/>
                <w:sz w:val="24"/>
                <w:szCs w:val="24"/>
              </w:rPr>
            </w:pPr>
            <w:proofErr w:type="spellStart"/>
            <w:r w:rsidRPr="001D0699">
              <w:rPr>
                <w:rFonts w:ascii="Times New Roman" w:hAnsi="Times New Roman" w:cs="Times New Roman"/>
                <w:sz w:val="24"/>
                <w:szCs w:val="24"/>
              </w:rPr>
              <w:t>Спортивно-досуговый</w:t>
            </w:r>
            <w:proofErr w:type="spellEnd"/>
            <w:r w:rsidRPr="001D0699">
              <w:rPr>
                <w:rFonts w:ascii="Times New Roman" w:hAnsi="Times New Roman" w:cs="Times New Roman"/>
                <w:sz w:val="24"/>
                <w:szCs w:val="24"/>
              </w:rPr>
              <w:t xml:space="preserve"> комплекс,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человек </w:t>
            </w:r>
          </w:p>
        </w:tc>
        <w:tc>
          <w:tcPr>
            <w:tcW w:w="330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c>
          <w:tcPr>
            <w:tcW w:w="263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0,2-</w:t>
            </w:r>
            <w:smartTag w:uri="urn:schemas-microsoft-com:office:smarttags" w:element="metricconverter">
              <w:smartTagPr>
                <w:attr w:name="ProductID" w:val="0,5 га"/>
              </w:smartTagPr>
              <w:r w:rsidRPr="001D0699">
                <w:rPr>
                  <w:rFonts w:ascii="Times New Roman" w:hAnsi="Times New Roman" w:cs="Times New Roman"/>
                  <w:sz w:val="24"/>
                  <w:szCs w:val="24"/>
                </w:rPr>
                <w:t>0,5 га</w:t>
              </w:r>
            </w:smartTag>
            <w:r w:rsidRPr="001D0699">
              <w:rPr>
                <w:rFonts w:ascii="Times New Roman" w:hAnsi="Times New Roman" w:cs="Times New Roman"/>
                <w:sz w:val="24"/>
                <w:szCs w:val="24"/>
              </w:rPr>
              <w:t xml:space="preserve"> на объект</w:t>
            </w:r>
          </w:p>
        </w:tc>
      </w:tr>
      <w:tr w:rsidR="001D0699" w:rsidRPr="001D0699" w:rsidTr="001F6E76">
        <w:trPr>
          <w:trHeight w:val="693"/>
          <w:jc w:val="center"/>
        </w:trPr>
        <w:tc>
          <w:tcPr>
            <w:tcW w:w="4194" w:type="dxa"/>
            <w:tcBorders>
              <w:bottom w:val="nil"/>
            </w:tcBorders>
          </w:tcPr>
          <w:p w:rsidR="001D0699" w:rsidRPr="001D0699" w:rsidRDefault="001D0699" w:rsidP="001D0699">
            <w:pPr>
              <w:spacing w:line="240" w:lineRule="auto"/>
              <w:ind w:right="-113"/>
              <w:jc w:val="both"/>
              <w:rPr>
                <w:rFonts w:ascii="Times New Roman" w:hAnsi="Times New Roman" w:cs="Times New Roman"/>
                <w:b/>
                <w:bCs/>
                <w:spacing w:val="-4"/>
                <w:sz w:val="24"/>
                <w:szCs w:val="24"/>
              </w:rPr>
            </w:pPr>
            <w:r w:rsidRPr="001D0699">
              <w:rPr>
                <w:rFonts w:ascii="Times New Roman" w:hAnsi="Times New Roman" w:cs="Times New Roman"/>
                <w:spacing w:val="-4"/>
                <w:sz w:val="24"/>
                <w:szCs w:val="24"/>
              </w:rPr>
              <w:t>Амбулаторно-поликлинические учреждения: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поликлиники, посещений в смену на 1000 человек</w:t>
            </w:r>
          </w:p>
        </w:tc>
        <w:tc>
          <w:tcPr>
            <w:tcW w:w="3304"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22</w:t>
            </w:r>
          </w:p>
        </w:tc>
        <w:tc>
          <w:tcPr>
            <w:tcW w:w="2634" w:type="dxa"/>
            <w:tcBorders>
              <w:bottom w:val="nil"/>
            </w:tcBorders>
          </w:tcPr>
          <w:p w:rsidR="001D0699" w:rsidRPr="001D0699" w:rsidRDefault="001D0699" w:rsidP="001D0699">
            <w:pPr>
              <w:spacing w:line="240" w:lineRule="auto"/>
              <w:ind w:right="-57"/>
              <w:jc w:val="both"/>
              <w:rPr>
                <w:rFonts w:ascii="Times New Roman" w:hAnsi="Times New Roman" w:cs="Times New Roman"/>
                <w:b/>
                <w:bCs/>
                <w:spacing w:val="-3"/>
                <w:sz w:val="24"/>
                <w:szCs w:val="24"/>
              </w:rPr>
            </w:pPr>
            <w:smartTag w:uri="urn:schemas-microsoft-com:office:smarttags" w:element="metricconverter">
              <w:smartTagPr>
                <w:attr w:name="ProductID" w:val="0,1 га"/>
              </w:smartTagPr>
              <w:r w:rsidRPr="001D0699">
                <w:rPr>
                  <w:rFonts w:ascii="Times New Roman" w:hAnsi="Times New Roman" w:cs="Times New Roman"/>
                  <w:spacing w:val="-3"/>
                  <w:sz w:val="24"/>
                  <w:szCs w:val="24"/>
                </w:rPr>
                <w:t>0,1 га</w:t>
              </w:r>
            </w:smartTag>
            <w:r w:rsidRPr="001D0699">
              <w:rPr>
                <w:rFonts w:ascii="Times New Roman" w:hAnsi="Times New Roman" w:cs="Times New Roman"/>
                <w:spacing w:val="-3"/>
                <w:sz w:val="24"/>
                <w:szCs w:val="24"/>
              </w:rPr>
              <w:t xml:space="preserve"> на 100 посещений в смену, но не менее:</w:t>
            </w:r>
          </w:p>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0,5 га"/>
              </w:smartTagPr>
              <w:r w:rsidRPr="001D0699">
                <w:rPr>
                  <w:rFonts w:ascii="Times New Roman" w:hAnsi="Times New Roman" w:cs="Times New Roman"/>
                  <w:sz w:val="24"/>
                  <w:szCs w:val="24"/>
                </w:rPr>
                <w:t>0,5 га</w:t>
              </w:r>
            </w:smartTag>
            <w:r w:rsidRPr="001D0699">
              <w:rPr>
                <w:rFonts w:ascii="Times New Roman" w:hAnsi="Times New Roman" w:cs="Times New Roman"/>
                <w:sz w:val="24"/>
                <w:szCs w:val="24"/>
              </w:rPr>
              <w:t xml:space="preserve"> на объект</w:t>
            </w:r>
          </w:p>
        </w:tc>
      </w:tr>
      <w:tr w:rsidR="001D0699" w:rsidRPr="001D0699" w:rsidTr="001F6E76">
        <w:trPr>
          <w:trHeight w:val="342"/>
          <w:jc w:val="center"/>
        </w:trPr>
        <w:tc>
          <w:tcPr>
            <w:tcW w:w="4194"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амбулатории, 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ч</w:t>
            </w:r>
            <w:r w:rsidRPr="001D0699">
              <w:rPr>
                <w:rFonts w:ascii="Times New Roman" w:hAnsi="Times New Roman" w:cs="Times New Roman"/>
                <w:sz w:val="24"/>
                <w:szCs w:val="24"/>
              </w:rPr>
              <w:t>е</w:t>
            </w:r>
            <w:r w:rsidRPr="001D0699">
              <w:rPr>
                <w:rFonts w:ascii="Times New Roman" w:hAnsi="Times New Roman" w:cs="Times New Roman"/>
                <w:sz w:val="24"/>
                <w:szCs w:val="24"/>
              </w:rPr>
              <w:t>ловек</w:t>
            </w:r>
          </w:p>
        </w:tc>
        <w:tc>
          <w:tcPr>
            <w:tcW w:w="3304"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2634"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0,2 га"/>
              </w:smartTagPr>
              <w:r w:rsidRPr="001D0699">
                <w:rPr>
                  <w:rFonts w:ascii="Times New Roman" w:hAnsi="Times New Roman" w:cs="Times New Roman"/>
                  <w:sz w:val="24"/>
                  <w:szCs w:val="24"/>
                </w:rPr>
                <w:t>0,2 га</w:t>
              </w:r>
            </w:smartTag>
            <w:r w:rsidRPr="001D0699">
              <w:rPr>
                <w:rFonts w:ascii="Times New Roman" w:hAnsi="Times New Roman" w:cs="Times New Roman"/>
                <w:sz w:val="24"/>
                <w:szCs w:val="24"/>
              </w:rPr>
              <w:t xml:space="preserve"> на объект</w:t>
            </w:r>
          </w:p>
        </w:tc>
      </w:tr>
      <w:tr w:rsidR="001D0699" w:rsidRPr="001D0699" w:rsidTr="001F6E76">
        <w:trPr>
          <w:trHeight w:val="131"/>
          <w:jc w:val="center"/>
        </w:trPr>
        <w:tc>
          <w:tcPr>
            <w:tcW w:w="4194" w:type="dxa"/>
          </w:tcPr>
          <w:p w:rsidR="001D0699" w:rsidRPr="001D0699" w:rsidRDefault="001D0699" w:rsidP="001D0699">
            <w:pPr>
              <w:spacing w:line="240" w:lineRule="auto"/>
              <w:ind w:right="-113"/>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Аптеки, м</w:t>
            </w:r>
            <w:proofErr w:type="gramStart"/>
            <w:r w:rsidRPr="001D0699">
              <w:rPr>
                <w:rFonts w:ascii="Times New Roman" w:hAnsi="Times New Roman" w:cs="Times New Roman"/>
                <w:spacing w:val="-2"/>
                <w:sz w:val="24"/>
                <w:szCs w:val="24"/>
                <w:vertAlign w:val="superscript"/>
              </w:rPr>
              <w:t>2</w:t>
            </w:r>
            <w:proofErr w:type="gramEnd"/>
            <w:r w:rsidRPr="001D0699">
              <w:rPr>
                <w:rFonts w:ascii="Times New Roman" w:hAnsi="Times New Roman" w:cs="Times New Roman"/>
                <w:spacing w:val="-2"/>
                <w:sz w:val="24"/>
                <w:szCs w:val="24"/>
              </w:rPr>
              <w:t xml:space="preserve"> общей площади на 1000 человек</w:t>
            </w:r>
          </w:p>
        </w:tc>
        <w:tc>
          <w:tcPr>
            <w:tcW w:w="330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263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0,2-</w:t>
            </w:r>
            <w:smartTag w:uri="urn:schemas-microsoft-com:office:smarttags" w:element="metricconverter">
              <w:smartTagPr>
                <w:attr w:name="ProductID" w:val="0,4 га"/>
              </w:smartTagPr>
              <w:r w:rsidRPr="001D0699">
                <w:rPr>
                  <w:rFonts w:ascii="Times New Roman" w:hAnsi="Times New Roman" w:cs="Times New Roman"/>
                  <w:sz w:val="24"/>
                  <w:szCs w:val="24"/>
                </w:rPr>
                <w:t>0,4 га</w:t>
              </w:r>
            </w:smartTag>
            <w:r w:rsidRPr="001D0699">
              <w:rPr>
                <w:rFonts w:ascii="Times New Roman" w:hAnsi="Times New Roman" w:cs="Times New Roman"/>
                <w:sz w:val="24"/>
                <w:szCs w:val="24"/>
              </w:rPr>
              <w:t xml:space="preserve"> на объект</w:t>
            </w:r>
          </w:p>
        </w:tc>
      </w:tr>
      <w:tr w:rsidR="001D0699" w:rsidRPr="001D0699" w:rsidTr="001F6E76">
        <w:trPr>
          <w:trHeight w:val="233"/>
          <w:jc w:val="center"/>
        </w:trPr>
        <w:tc>
          <w:tcPr>
            <w:tcW w:w="4194" w:type="dxa"/>
            <w:tcBorders>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Аптечные киоски, 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человек</w:t>
            </w:r>
          </w:p>
        </w:tc>
        <w:tc>
          <w:tcPr>
            <w:tcW w:w="3304" w:type="dxa"/>
            <w:tcBorders>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2634" w:type="dxa"/>
            <w:tcBorders>
              <w:bottom w:val="single" w:sz="4" w:space="0" w:color="auto"/>
            </w:tcBorders>
          </w:tcPr>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0,05 га"/>
              </w:smartTagPr>
              <w:r w:rsidRPr="001D0699">
                <w:rPr>
                  <w:rFonts w:ascii="Times New Roman" w:hAnsi="Times New Roman" w:cs="Times New Roman"/>
                  <w:sz w:val="24"/>
                  <w:szCs w:val="24"/>
                </w:rPr>
                <w:t>0,05 га</w:t>
              </w:r>
            </w:smartTag>
            <w:r w:rsidRPr="001D0699">
              <w:rPr>
                <w:rFonts w:ascii="Times New Roman" w:hAnsi="Times New Roman" w:cs="Times New Roman"/>
                <w:sz w:val="24"/>
                <w:szCs w:val="24"/>
              </w:rPr>
              <w:t xml:space="preserve"> на объект или встр</w:t>
            </w:r>
            <w:r w:rsidRPr="001D0699">
              <w:rPr>
                <w:rFonts w:ascii="Times New Roman" w:hAnsi="Times New Roman" w:cs="Times New Roman"/>
                <w:sz w:val="24"/>
                <w:szCs w:val="24"/>
              </w:rPr>
              <w:t>о</w:t>
            </w:r>
            <w:r w:rsidRPr="001D0699">
              <w:rPr>
                <w:rFonts w:ascii="Times New Roman" w:hAnsi="Times New Roman" w:cs="Times New Roman"/>
                <w:sz w:val="24"/>
                <w:szCs w:val="24"/>
              </w:rPr>
              <w:t>енные</w:t>
            </w:r>
          </w:p>
        </w:tc>
      </w:tr>
      <w:tr w:rsidR="001D0699" w:rsidRPr="001D0699" w:rsidTr="001F6E76">
        <w:trPr>
          <w:trHeight w:val="635"/>
          <w:jc w:val="center"/>
        </w:trPr>
        <w:tc>
          <w:tcPr>
            <w:tcW w:w="4194" w:type="dxa"/>
            <w:tcBorders>
              <w:bottom w:val="nil"/>
            </w:tcBorders>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Предприятия повседневной торговли, 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торг</w:t>
            </w:r>
            <w:r w:rsidRPr="001D0699">
              <w:rPr>
                <w:rFonts w:ascii="Times New Roman" w:hAnsi="Times New Roman" w:cs="Times New Roman"/>
                <w:sz w:val="24"/>
                <w:szCs w:val="24"/>
              </w:rPr>
              <w:t>о</w:t>
            </w:r>
            <w:r w:rsidRPr="001D0699">
              <w:rPr>
                <w:rFonts w:ascii="Times New Roman" w:hAnsi="Times New Roman" w:cs="Times New Roman"/>
                <w:sz w:val="24"/>
                <w:szCs w:val="24"/>
              </w:rPr>
              <w:t>вой площади на 1000 человек:</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продовольственные магазины</w:t>
            </w:r>
          </w:p>
        </w:tc>
        <w:tc>
          <w:tcPr>
            <w:tcW w:w="3304"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 (70)*</w:t>
            </w:r>
          </w:p>
        </w:tc>
        <w:tc>
          <w:tcPr>
            <w:tcW w:w="2634" w:type="dxa"/>
            <w:vMerge w:val="restar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0,2-</w:t>
            </w:r>
            <w:smartTag w:uri="urn:schemas-microsoft-com:office:smarttags" w:element="metricconverter">
              <w:smartTagPr>
                <w:attr w:name="ProductID" w:val="0,3 га"/>
              </w:smartTagPr>
              <w:r w:rsidRPr="001D0699">
                <w:rPr>
                  <w:rFonts w:ascii="Times New Roman" w:hAnsi="Times New Roman" w:cs="Times New Roman"/>
                  <w:sz w:val="24"/>
                  <w:szCs w:val="24"/>
                </w:rPr>
                <w:t>0,3 га</w:t>
              </w:r>
            </w:smartTag>
            <w:r w:rsidRPr="001D0699">
              <w:rPr>
                <w:rFonts w:ascii="Times New Roman" w:hAnsi="Times New Roman" w:cs="Times New Roman"/>
                <w:sz w:val="24"/>
                <w:szCs w:val="24"/>
              </w:rPr>
              <w:t xml:space="preserve"> на объект</w:t>
            </w:r>
          </w:p>
        </w:tc>
      </w:tr>
      <w:tr w:rsidR="001D0699" w:rsidRPr="001D0699" w:rsidTr="001F6E76">
        <w:trPr>
          <w:trHeight w:val="126"/>
          <w:jc w:val="center"/>
        </w:trPr>
        <w:tc>
          <w:tcPr>
            <w:tcW w:w="4194" w:type="dxa"/>
            <w:tcBorders>
              <w:top w:val="nil"/>
            </w:tcBorders>
          </w:tcPr>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непродовольственные магазины</w:t>
            </w:r>
          </w:p>
        </w:tc>
        <w:tc>
          <w:tcPr>
            <w:tcW w:w="3304" w:type="dxa"/>
            <w:tcBorders>
              <w:top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180 (30)*</w:t>
            </w:r>
          </w:p>
        </w:tc>
        <w:tc>
          <w:tcPr>
            <w:tcW w:w="2634" w:type="dxa"/>
            <w:vMerge/>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126"/>
          <w:jc w:val="center"/>
        </w:trPr>
        <w:tc>
          <w:tcPr>
            <w:tcW w:w="419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Предприятия бытового обслуживания, </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рабочих мест на 1000 человек</w:t>
            </w:r>
          </w:p>
        </w:tc>
        <w:tc>
          <w:tcPr>
            <w:tcW w:w="330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2634" w:type="dxa"/>
            <w:vAlign w:val="center"/>
          </w:tcPr>
          <w:p w:rsidR="001D0699" w:rsidRPr="001D0699" w:rsidRDefault="001D0699" w:rsidP="001D0699">
            <w:pPr>
              <w:spacing w:line="240" w:lineRule="auto"/>
              <w:jc w:val="both"/>
              <w:rPr>
                <w:rFonts w:ascii="Times New Roman" w:hAnsi="Times New Roman" w:cs="Times New Roman"/>
                <w:b/>
                <w:bCs/>
                <w:sz w:val="24"/>
                <w:szCs w:val="24"/>
              </w:rPr>
            </w:pPr>
            <w:smartTag w:uri="urn:schemas-microsoft-com:office:smarttags" w:element="metricconverter">
              <w:smartTagPr>
                <w:attr w:name="ProductID" w:val="0,15 га"/>
              </w:smartTagPr>
              <w:r w:rsidRPr="001D0699">
                <w:rPr>
                  <w:rFonts w:ascii="Times New Roman" w:hAnsi="Times New Roman" w:cs="Times New Roman"/>
                  <w:sz w:val="24"/>
                  <w:szCs w:val="24"/>
                </w:rPr>
                <w:t>0,15 га</w:t>
              </w:r>
            </w:smartTag>
            <w:r w:rsidRPr="001D0699">
              <w:rPr>
                <w:rFonts w:ascii="Times New Roman" w:hAnsi="Times New Roman" w:cs="Times New Roman"/>
                <w:sz w:val="24"/>
                <w:szCs w:val="24"/>
              </w:rPr>
              <w:t xml:space="preserve"> на объект</w:t>
            </w:r>
          </w:p>
        </w:tc>
      </w:tr>
      <w:tr w:rsidR="001D0699" w:rsidRPr="001D0699" w:rsidTr="001F6E76">
        <w:trPr>
          <w:trHeight w:val="227"/>
          <w:jc w:val="center"/>
        </w:trPr>
        <w:tc>
          <w:tcPr>
            <w:tcW w:w="419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Отделение связи, объект</w:t>
            </w:r>
          </w:p>
        </w:tc>
        <w:tc>
          <w:tcPr>
            <w:tcW w:w="330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634" w:type="dxa"/>
            <w:vMerge w:val="restar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0,1-</w:t>
            </w:r>
            <w:smartTag w:uri="urn:schemas-microsoft-com:office:smarttags" w:element="metricconverter">
              <w:smartTagPr>
                <w:attr w:name="ProductID" w:val="0,15 га"/>
              </w:smartTagPr>
              <w:r w:rsidRPr="001D0699">
                <w:rPr>
                  <w:rFonts w:ascii="Times New Roman" w:hAnsi="Times New Roman" w:cs="Times New Roman"/>
                  <w:sz w:val="24"/>
                  <w:szCs w:val="24"/>
                </w:rPr>
                <w:t>0,15 га</w:t>
              </w:r>
            </w:smartTag>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объект</w:t>
            </w:r>
          </w:p>
        </w:tc>
      </w:tr>
      <w:tr w:rsidR="001D0699" w:rsidRPr="001D0699" w:rsidTr="001F6E76">
        <w:trPr>
          <w:trHeight w:val="350"/>
          <w:jc w:val="center"/>
        </w:trPr>
        <w:tc>
          <w:tcPr>
            <w:tcW w:w="419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br w:type="page"/>
              <w:t xml:space="preserve">Отделение банка,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человек</w:t>
            </w:r>
          </w:p>
        </w:tc>
        <w:tc>
          <w:tcPr>
            <w:tcW w:w="330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40</w:t>
            </w:r>
          </w:p>
        </w:tc>
        <w:tc>
          <w:tcPr>
            <w:tcW w:w="2634" w:type="dxa"/>
            <w:vMerge/>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84"/>
          <w:jc w:val="center"/>
        </w:trPr>
        <w:tc>
          <w:tcPr>
            <w:tcW w:w="4194" w:type="dxa"/>
          </w:tcPr>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Опорный пункт охраны порядка, объект</w:t>
            </w:r>
          </w:p>
        </w:tc>
        <w:tc>
          <w:tcPr>
            <w:tcW w:w="330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634" w:type="dxa"/>
            <w:vMerge/>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49"/>
          <w:jc w:val="center"/>
        </w:trPr>
        <w:tc>
          <w:tcPr>
            <w:tcW w:w="419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Центр административного самоуправления, объект</w:t>
            </w:r>
          </w:p>
        </w:tc>
        <w:tc>
          <w:tcPr>
            <w:tcW w:w="330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2634" w:type="dxa"/>
            <w:vMerge/>
          </w:tcPr>
          <w:p w:rsidR="001D0699" w:rsidRPr="001D0699" w:rsidRDefault="001D0699" w:rsidP="001D0699">
            <w:pPr>
              <w:spacing w:line="240" w:lineRule="auto"/>
              <w:jc w:val="both"/>
              <w:rPr>
                <w:rFonts w:ascii="Times New Roman" w:hAnsi="Times New Roman" w:cs="Times New Roman"/>
                <w:b/>
                <w:bCs/>
                <w:sz w:val="24"/>
                <w:szCs w:val="24"/>
              </w:rPr>
            </w:pPr>
          </w:p>
        </w:tc>
      </w:tr>
    </w:tbl>
    <w:p w:rsidR="001D0699" w:rsidRPr="001D0699" w:rsidRDefault="001D0699" w:rsidP="001D0699">
      <w:pPr>
        <w:spacing w:line="240" w:lineRule="auto"/>
        <w:jc w:val="both"/>
        <w:rPr>
          <w:rFonts w:ascii="Times New Roman" w:hAnsi="Times New Roman" w:cs="Times New Roman"/>
          <w:b/>
          <w:bCs/>
          <w:i/>
          <w:iCs/>
          <w:spacing w:val="40"/>
          <w:sz w:val="24"/>
          <w:szCs w:val="24"/>
        </w:rPr>
      </w:pPr>
      <w:r w:rsidRPr="001D0699">
        <w:rPr>
          <w:rFonts w:ascii="Times New Roman" w:hAnsi="Times New Roman" w:cs="Times New Roman"/>
          <w:sz w:val="24"/>
          <w:szCs w:val="24"/>
        </w:rPr>
        <w:t>* В скобках приведены показатели для квартала (микрорайона).</w:t>
      </w:r>
    </w:p>
    <w:p w:rsidR="001D0699" w:rsidRPr="001D0699" w:rsidRDefault="001D0699" w:rsidP="001D0699">
      <w:pPr>
        <w:spacing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 Школы размещаются: средние и основные – начиная с численности населения 2 тыс. чел., начальные – с 500 чел.</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2. Размещение </w:t>
      </w:r>
      <w:proofErr w:type="gramStart"/>
      <w:r w:rsidRPr="001D0699">
        <w:rPr>
          <w:rFonts w:ascii="Times New Roman" w:hAnsi="Times New Roman" w:cs="Times New Roman"/>
          <w:sz w:val="24"/>
          <w:szCs w:val="24"/>
        </w:rPr>
        <w:t>поликлиник</w:t>
      </w:r>
      <w:proofErr w:type="gramEnd"/>
      <w:r w:rsidRPr="001D0699">
        <w:rPr>
          <w:rFonts w:ascii="Times New Roman" w:hAnsi="Times New Roman" w:cs="Times New Roman"/>
          <w:sz w:val="24"/>
          <w:szCs w:val="24"/>
        </w:rPr>
        <w:t xml:space="preserve"> возможно предусматривать на территории ближайших жилых массивов при соблюдении но</w:t>
      </w:r>
      <w:r w:rsidRPr="001D0699">
        <w:rPr>
          <w:rFonts w:ascii="Times New Roman" w:hAnsi="Times New Roman" w:cs="Times New Roman"/>
          <w:sz w:val="24"/>
          <w:szCs w:val="24"/>
        </w:rPr>
        <w:t>р</w:t>
      </w:r>
      <w:r w:rsidRPr="001D0699">
        <w:rPr>
          <w:rFonts w:ascii="Times New Roman" w:hAnsi="Times New Roman" w:cs="Times New Roman"/>
          <w:sz w:val="24"/>
          <w:szCs w:val="24"/>
        </w:rPr>
        <w:t>мативной доступности.</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1.3.5.13. Размещение учреждений и предприятий обслуживания на территориях малоэта</w:t>
      </w:r>
      <w:r w:rsidRPr="001D0699">
        <w:rPr>
          <w:rFonts w:ascii="Times New Roman" w:hAnsi="Times New Roman" w:cs="Times New Roman"/>
          <w:sz w:val="24"/>
          <w:szCs w:val="24"/>
        </w:rPr>
        <w:t>ж</w:t>
      </w:r>
      <w:r w:rsidRPr="001D0699">
        <w:rPr>
          <w:rFonts w:ascii="Times New Roman" w:hAnsi="Times New Roman" w:cs="Times New Roman"/>
          <w:sz w:val="24"/>
          <w:szCs w:val="24"/>
        </w:rPr>
        <w:t>ной жилой застройки следует осуществлять с учетом радиусов доступности не более, указанных в таблице 140.</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140</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974"/>
      </w:tblGrid>
      <w:tr w:rsidR="001D0699" w:rsidRPr="001D0699" w:rsidTr="001F6E76">
        <w:trPr>
          <w:trHeight w:val="312"/>
          <w:jc w:val="center"/>
        </w:trPr>
        <w:tc>
          <w:tcPr>
            <w:tcW w:w="7259" w:type="dxa"/>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Учреждения и предприятия обслуживания населения</w:t>
            </w:r>
          </w:p>
        </w:tc>
        <w:tc>
          <w:tcPr>
            <w:tcW w:w="2974" w:type="dxa"/>
            <w:shd w:val="clear" w:color="auto" w:fill="CCFFCC"/>
            <w:vAlign w:val="center"/>
          </w:tcPr>
          <w:p w:rsidR="001D0699" w:rsidRPr="001D0699" w:rsidRDefault="001D0699" w:rsidP="001D0699">
            <w:pPr>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 xml:space="preserve">Радиусы обслуживания, </w:t>
            </w:r>
            <w:proofErr w:type="gramStart"/>
            <w:r w:rsidRPr="001D0699">
              <w:rPr>
                <w:rFonts w:ascii="Times New Roman" w:hAnsi="Times New Roman" w:cs="Times New Roman"/>
                <w:sz w:val="24"/>
                <w:szCs w:val="24"/>
              </w:rPr>
              <w:t>м</w:t>
            </w:r>
            <w:proofErr w:type="gramEnd"/>
          </w:p>
        </w:tc>
      </w:tr>
      <w:tr w:rsidR="001D0699" w:rsidRPr="001D0699" w:rsidTr="001F6E76">
        <w:trPr>
          <w:trHeight w:val="113"/>
          <w:jc w:val="center"/>
        </w:trPr>
        <w:tc>
          <w:tcPr>
            <w:tcW w:w="7259" w:type="dxa"/>
            <w:vAlign w:val="center"/>
          </w:tcPr>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w:t>
            </w:r>
          </w:p>
        </w:tc>
        <w:tc>
          <w:tcPr>
            <w:tcW w:w="2974" w:type="dxa"/>
            <w:vAlign w:val="center"/>
          </w:tcPr>
          <w:p w:rsidR="001D0699" w:rsidRPr="001D0699" w:rsidRDefault="001D0699" w:rsidP="001D0699">
            <w:pPr>
              <w:spacing w:line="240" w:lineRule="auto"/>
              <w:ind w:right="-57"/>
              <w:jc w:val="both"/>
              <w:rPr>
                <w:rFonts w:ascii="Times New Roman" w:hAnsi="Times New Roman" w:cs="Times New Roman"/>
                <w:b/>
                <w:sz w:val="24"/>
                <w:szCs w:val="24"/>
              </w:rPr>
            </w:pPr>
            <w:r w:rsidRPr="001D0699">
              <w:rPr>
                <w:rFonts w:ascii="Times New Roman" w:hAnsi="Times New Roman" w:cs="Times New Roman"/>
                <w:sz w:val="24"/>
                <w:szCs w:val="24"/>
              </w:rPr>
              <w:t>2</w:t>
            </w:r>
          </w:p>
        </w:tc>
      </w:tr>
      <w:tr w:rsidR="001D0699" w:rsidRPr="001D0699" w:rsidTr="001F6E76">
        <w:trPr>
          <w:trHeight w:val="170"/>
          <w:jc w:val="center"/>
        </w:trPr>
        <w:tc>
          <w:tcPr>
            <w:tcW w:w="7259"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Дошкольные организации</w:t>
            </w:r>
          </w:p>
        </w:tc>
        <w:tc>
          <w:tcPr>
            <w:tcW w:w="2974" w:type="dxa"/>
            <w:tcBorders>
              <w:bottom w:val="nil"/>
            </w:tcBorders>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trHeight w:val="170"/>
          <w:jc w:val="center"/>
        </w:trPr>
        <w:tc>
          <w:tcPr>
            <w:tcW w:w="7259"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Общеобразовательные школы</w:t>
            </w:r>
          </w:p>
        </w:tc>
        <w:tc>
          <w:tcPr>
            <w:tcW w:w="297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trHeight w:val="170"/>
          <w:jc w:val="center"/>
        </w:trPr>
        <w:tc>
          <w:tcPr>
            <w:tcW w:w="7259"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Помещения для организации досуга, занятий с детьми и физкультурно-оздоровительных занятий</w:t>
            </w:r>
          </w:p>
        </w:tc>
        <w:tc>
          <w:tcPr>
            <w:tcW w:w="297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r>
      <w:tr w:rsidR="001D0699" w:rsidRPr="001D0699" w:rsidTr="001F6E76">
        <w:trPr>
          <w:trHeight w:val="170"/>
          <w:jc w:val="center"/>
        </w:trPr>
        <w:tc>
          <w:tcPr>
            <w:tcW w:w="7259"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Амбулаторно-поликлинические учреждения</w:t>
            </w:r>
          </w:p>
        </w:tc>
        <w:tc>
          <w:tcPr>
            <w:tcW w:w="297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w:t>
            </w:r>
          </w:p>
        </w:tc>
      </w:tr>
      <w:tr w:rsidR="001D0699" w:rsidRPr="001D0699" w:rsidTr="001F6E76">
        <w:trPr>
          <w:trHeight w:val="113"/>
          <w:jc w:val="center"/>
        </w:trPr>
        <w:tc>
          <w:tcPr>
            <w:tcW w:w="7259" w:type="dxa"/>
            <w:vAlign w:val="center"/>
          </w:tcPr>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w:t>
            </w:r>
          </w:p>
        </w:tc>
        <w:tc>
          <w:tcPr>
            <w:tcW w:w="2974" w:type="dxa"/>
            <w:vAlign w:val="center"/>
          </w:tcPr>
          <w:p w:rsidR="001D0699" w:rsidRPr="001D0699" w:rsidRDefault="001D0699" w:rsidP="001D0699">
            <w:pPr>
              <w:spacing w:line="240" w:lineRule="auto"/>
              <w:ind w:right="-57"/>
              <w:jc w:val="both"/>
              <w:rPr>
                <w:rFonts w:ascii="Times New Roman" w:hAnsi="Times New Roman" w:cs="Times New Roman"/>
                <w:b/>
                <w:sz w:val="24"/>
                <w:szCs w:val="24"/>
              </w:rPr>
            </w:pPr>
            <w:r w:rsidRPr="001D0699">
              <w:rPr>
                <w:rFonts w:ascii="Times New Roman" w:hAnsi="Times New Roman" w:cs="Times New Roman"/>
                <w:sz w:val="24"/>
                <w:szCs w:val="24"/>
              </w:rPr>
              <w:t>2</w:t>
            </w:r>
          </w:p>
        </w:tc>
      </w:tr>
      <w:tr w:rsidR="001D0699" w:rsidRPr="001D0699" w:rsidTr="001F6E76">
        <w:trPr>
          <w:trHeight w:val="170"/>
          <w:jc w:val="center"/>
        </w:trPr>
        <w:tc>
          <w:tcPr>
            <w:tcW w:w="7259"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Аптеки</w:t>
            </w:r>
          </w:p>
        </w:tc>
        <w:tc>
          <w:tcPr>
            <w:tcW w:w="297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r>
      <w:tr w:rsidR="001D0699" w:rsidRPr="001D0699" w:rsidTr="001F6E76">
        <w:trPr>
          <w:trHeight w:val="170"/>
          <w:jc w:val="center"/>
        </w:trPr>
        <w:tc>
          <w:tcPr>
            <w:tcW w:w="7259" w:type="dxa"/>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Предприятия торгово-бытового обслуживания повседневного пользования</w:t>
            </w:r>
          </w:p>
        </w:tc>
        <w:tc>
          <w:tcPr>
            <w:tcW w:w="297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r>
      <w:tr w:rsidR="001D0699" w:rsidRPr="001D0699" w:rsidTr="001F6E76">
        <w:trPr>
          <w:trHeight w:val="170"/>
          <w:jc w:val="center"/>
        </w:trPr>
        <w:tc>
          <w:tcPr>
            <w:tcW w:w="7259"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Отделения связи и банка, опорный пункт охраны порядка</w:t>
            </w:r>
          </w:p>
        </w:tc>
        <w:tc>
          <w:tcPr>
            <w:tcW w:w="297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800</w:t>
            </w:r>
          </w:p>
        </w:tc>
      </w:tr>
      <w:tr w:rsidR="001D0699" w:rsidRPr="001D0699" w:rsidTr="001F6E76">
        <w:trPr>
          <w:trHeight w:val="170"/>
          <w:jc w:val="center"/>
        </w:trPr>
        <w:tc>
          <w:tcPr>
            <w:tcW w:w="7259"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Центр местного самоуправления</w:t>
            </w:r>
          </w:p>
        </w:tc>
        <w:tc>
          <w:tcPr>
            <w:tcW w:w="2974"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1200</w:t>
            </w:r>
          </w:p>
        </w:tc>
      </w:tr>
    </w:tbl>
    <w:p w:rsidR="001D0699" w:rsidRPr="001D0699" w:rsidRDefault="001D0699" w:rsidP="001D0699">
      <w:pPr>
        <w:spacing w:line="240" w:lineRule="auto"/>
        <w:jc w:val="both"/>
        <w:rPr>
          <w:rFonts w:ascii="Times New Roman" w:hAnsi="Times New Roman" w:cs="Times New Roman"/>
          <w:b/>
          <w:bCs/>
          <w:spacing w:val="-2"/>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При размещении объектов обслуживания необходимо учитывать имеющиеся</w:t>
      </w:r>
      <w:r w:rsidRPr="001D0699">
        <w:rPr>
          <w:rFonts w:ascii="Times New Roman" w:hAnsi="Times New Roman" w:cs="Times New Roman"/>
          <w:sz w:val="24"/>
          <w:szCs w:val="24"/>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w:t>
      </w:r>
      <w:r w:rsidRPr="001D0699">
        <w:rPr>
          <w:rFonts w:ascii="Times New Roman" w:hAnsi="Times New Roman" w:cs="Times New Roman"/>
          <w:sz w:val="24"/>
          <w:szCs w:val="24"/>
        </w:rPr>
        <w:t>е</w:t>
      </w:r>
      <w:r w:rsidRPr="001D0699">
        <w:rPr>
          <w:rFonts w:ascii="Times New Roman" w:hAnsi="Times New Roman" w:cs="Times New Roman"/>
          <w:sz w:val="24"/>
          <w:szCs w:val="24"/>
        </w:rPr>
        <w:t>кать проезжую часть).</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1.3.5.14. </w:t>
      </w:r>
      <w:proofErr w:type="gramStart"/>
      <w:r w:rsidRPr="001D0699">
        <w:rPr>
          <w:rFonts w:ascii="Times New Roman" w:hAnsi="Times New Roman" w:cs="Times New Roman"/>
          <w:sz w:val="24"/>
          <w:szCs w:val="24"/>
        </w:rPr>
        <w:t>Население территории малоэтажной жилой застройки следует обеспечивать объе</w:t>
      </w:r>
      <w:r w:rsidRPr="001D0699">
        <w:rPr>
          <w:rFonts w:ascii="Times New Roman" w:hAnsi="Times New Roman" w:cs="Times New Roman"/>
          <w:sz w:val="24"/>
          <w:szCs w:val="24"/>
        </w:rPr>
        <w:t>к</w:t>
      </w:r>
      <w:r w:rsidRPr="001D0699">
        <w:rPr>
          <w:rFonts w:ascii="Times New Roman" w:hAnsi="Times New Roman" w:cs="Times New Roman"/>
          <w:sz w:val="24"/>
          <w:szCs w:val="24"/>
        </w:rPr>
        <w:t>тами обслуживания в соответствии с требованиями таблиц 139 и 140, возможно за пределами св</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ей территории в доступности не далее </w:t>
      </w:r>
      <w:smartTag w:uri="urn:schemas-microsoft-com:office:smarttags" w:element="metricconverter">
        <w:smartTagPr>
          <w:attr w:name="ProductID" w:val="1200 м"/>
        </w:smartTagPr>
        <w:r w:rsidRPr="001D0699">
          <w:rPr>
            <w:rFonts w:ascii="Times New Roman" w:hAnsi="Times New Roman" w:cs="Times New Roman"/>
            <w:sz w:val="24"/>
            <w:szCs w:val="24"/>
          </w:rPr>
          <w:t>1200 м</w:t>
        </w:r>
      </w:smartTag>
      <w:r w:rsidRPr="001D0699">
        <w:rPr>
          <w:rFonts w:ascii="Times New Roman" w:hAnsi="Times New Roman" w:cs="Times New Roman"/>
          <w:sz w:val="24"/>
          <w:szCs w:val="24"/>
        </w:rPr>
        <w:t>, предусматривая увеличение емкости аналогичных объектов обслуживания на граничащих с малоэтажной жилой застройкой жилых территориях.</w:t>
      </w:r>
      <w:proofErr w:type="gramEnd"/>
      <w:r w:rsidRPr="001D0699">
        <w:rPr>
          <w:rFonts w:ascii="Times New Roman" w:hAnsi="Times New Roman" w:cs="Times New Roman"/>
          <w:sz w:val="24"/>
          <w:szCs w:val="24"/>
        </w:rPr>
        <w:t xml:space="preserve">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w:t>
      </w:r>
      <w:r w:rsidRPr="001D0699">
        <w:rPr>
          <w:rFonts w:ascii="Times New Roman" w:hAnsi="Times New Roman" w:cs="Times New Roman"/>
          <w:sz w:val="24"/>
          <w:szCs w:val="24"/>
        </w:rPr>
        <w:t>о</w:t>
      </w:r>
      <w:r w:rsidRPr="001D0699">
        <w:rPr>
          <w:rFonts w:ascii="Times New Roman" w:hAnsi="Times New Roman" w:cs="Times New Roman"/>
          <w:sz w:val="24"/>
          <w:szCs w:val="24"/>
        </w:rPr>
        <w:t>вседневного спроса, аптечный киоск.</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1.3.5.15. 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тельности, </w:t>
      </w:r>
      <w:proofErr w:type="gramStart"/>
      <w:r w:rsidRPr="001D0699">
        <w:rPr>
          <w:rFonts w:ascii="Times New Roman" w:hAnsi="Times New Roman" w:cs="Times New Roman"/>
          <w:sz w:val="24"/>
          <w:szCs w:val="24"/>
        </w:rPr>
        <w:t>встроенными</w:t>
      </w:r>
      <w:proofErr w:type="gramEnd"/>
      <w:r w:rsidRPr="001D0699">
        <w:rPr>
          <w:rFonts w:ascii="Times New Roman" w:hAnsi="Times New Roman" w:cs="Times New Roman"/>
          <w:sz w:val="24"/>
          <w:szCs w:val="24"/>
        </w:rPr>
        <w:t xml:space="preserve">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w:t>
      </w:r>
      <w:r w:rsidRPr="001D0699">
        <w:rPr>
          <w:rFonts w:ascii="Times New Roman" w:hAnsi="Times New Roman" w:cs="Times New Roman"/>
          <w:sz w:val="24"/>
          <w:szCs w:val="24"/>
        </w:rPr>
        <w:t>з</w:t>
      </w:r>
      <w:r w:rsidRPr="001D0699">
        <w:rPr>
          <w:rFonts w:ascii="Times New Roman" w:hAnsi="Times New Roman" w:cs="Times New Roman"/>
          <w:sz w:val="24"/>
          <w:szCs w:val="24"/>
        </w:rPr>
        <w:t>мещение дошкольных организаций в цокольных этажах не допускается.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1D0699">
          <w:rPr>
            <w:rFonts w:ascii="Times New Roman" w:hAnsi="Times New Roman" w:cs="Times New Roman"/>
            <w:sz w:val="24"/>
            <w:szCs w:val="24"/>
          </w:rPr>
          <w:t>150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w:t>
      </w:r>
      <w:r w:rsidRPr="001D0699">
        <w:rPr>
          <w:rFonts w:ascii="Times New Roman" w:hAnsi="Times New Roman" w:cs="Times New Roman"/>
          <w:spacing w:val="-2"/>
          <w:sz w:val="24"/>
          <w:szCs w:val="24"/>
        </w:rPr>
        <w:t>Указанные учре</w:t>
      </w:r>
      <w:r w:rsidRPr="001D0699">
        <w:rPr>
          <w:rFonts w:ascii="Times New Roman" w:hAnsi="Times New Roman" w:cs="Times New Roman"/>
          <w:spacing w:val="-2"/>
          <w:sz w:val="24"/>
          <w:szCs w:val="24"/>
        </w:rPr>
        <w:t>ж</w:t>
      </w:r>
      <w:r w:rsidRPr="001D0699">
        <w:rPr>
          <w:rFonts w:ascii="Times New Roman" w:hAnsi="Times New Roman" w:cs="Times New Roman"/>
          <w:spacing w:val="-2"/>
          <w:sz w:val="24"/>
          <w:szCs w:val="24"/>
        </w:rPr>
        <w:t xml:space="preserve">дения и предприятия могут иметь </w:t>
      </w:r>
      <w:proofErr w:type="spellStart"/>
      <w:r w:rsidRPr="001D0699">
        <w:rPr>
          <w:rFonts w:ascii="Times New Roman" w:hAnsi="Times New Roman" w:cs="Times New Roman"/>
          <w:spacing w:val="-2"/>
          <w:sz w:val="24"/>
          <w:szCs w:val="24"/>
        </w:rPr>
        <w:t>центроформирую</w:t>
      </w:r>
      <w:r w:rsidRPr="001D0699">
        <w:rPr>
          <w:rFonts w:ascii="Times New Roman" w:hAnsi="Times New Roman" w:cs="Times New Roman"/>
          <w:sz w:val="24"/>
          <w:szCs w:val="24"/>
        </w:rPr>
        <w:t>щее</w:t>
      </w:r>
      <w:proofErr w:type="spellEnd"/>
      <w:r w:rsidRPr="001D0699">
        <w:rPr>
          <w:rFonts w:ascii="Times New Roman" w:hAnsi="Times New Roman" w:cs="Times New Roman"/>
          <w:sz w:val="24"/>
          <w:szCs w:val="24"/>
        </w:rPr>
        <w:t xml:space="preserve"> значение и размещаться в центральной ча</w:t>
      </w:r>
      <w:r w:rsidRPr="001D0699">
        <w:rPr>
          <w:rFonts w:ascii="Times New Roman" w:hAnsi="Times New Roman" w:cs="Times New Roman"/>
          <w:sz w:val="24"/>
          <w:szCs w:val="24"/>
        </w:rPr>
        <w:t>с</w:t>
      </w:r>
      <w:r w:rsidRPr="001D0699">
        <w:rPr>
          <w:rFonts w:ascii="Times New Roman" w:hAnsi="Times New Roman" w:cs="Times New Roman"/>
          <w:sz w:val="24"/>
          <w:szCs w:val="24"/>
        </w:rPr>
        <w:t xml:space="preserve">ти жилого образования.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1.3.5.16. Объекты со встроенными и пристроенными предприятиями по прокату автомоб</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лей, ремонту бытовой техники, а также помещениями ритуальных услуг следует размещать на границе жилой зоны. </w:t>
      </w:r>
      <w:r w:rsidRPr="001D0699">
        <w:rPr>
          <w:rFonts w:ascii="Times New Roman" w:hAnsi="Times New Roman" w:cs="Times New Roman"/>
          <w:spacing w:val="-2"/>
          <w:sz w:val="24"/>
          <w:szCs w:val="24"/>
        </w:rPr>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 xml:space="preserve">ответствии с требованиями </w:t>
      </w:r>
      <w:proofErr w:type="spellStart"/>
      <w:r w:rsidRPr="001D0699">
        <w:rPr>
          <w:rFonts w:ascii="Times New Roman" w:hAnsi="Times New Roman" w:cs="Times New Roman"/>
          <w:spacing w:val="-2"/>
          <w:sz w:val="24"/>
          <w:szCs w:val="24"/>
        </w:rPr>
        <w:t>СанПиН</w:t>
      </w:r>
      <w:proofErr w:type="spellEnd"/>
      <w:r w:rsidRPr="001D0699">
        <w:rPr>
          <w:rFonts w:ascii="Times New Roman" w:hAnsi="Times New Roman" w:cs="Times New Roman"/>
          <w:spacing w:val="-2"/>
          <w:sz w:val="24"/>
          <w:szCs w:val="24"/>
        </w:rPr>
        <w:t xml:space="preserve"> 2.6.1.1192-03), магазинов стройматериалов, москательно-химических и т. п.)</w:t>
      </w:r>
      <w:r w:rsidRPr="001D0699">
        <w:rPr>
          <w:rFonts w:ascii="Times New Roman" w:hAnsi="Times New Roman" w:cs="Times New Roman"/>
          <w:sz w:val="24"/>
          <w:szCs w:val="24"/>
        </w:rPr>
        <w:t xml:space="preserve"> на территории малоэтажной застройки не допускается.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1.3.5.17. </w:t>
      </w:r>
      <w:r w:rsidRPr="001D0699">
        <w:rPr>
          <w:rFonts w:ascii="Times New Roman" w:hAnsi="Times New Roman" w:cs="Times New Roman"/>
          <w:spacing w:val="-2"/>
          <w:sz w:val="24"/>
          <w:szCs w:val="24"/>
        </w:rPr>
        <w:t xml:space="preserve">На территории сельских поселений </w:t>
      </w:r>
      <w:r w:rsidRPr="001D0699">
        <w:rPr>
          <w:rFonts w:ascii="Times New Roman" w:hAnsi="Times New Roman" w:cs="Times New Roman"/>
          <w:sz w:val="24"/>
          <w:szCs w:val="24"/>
        </w:rPr>
        <w:t>следует предусматривать подразделение учр</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Pr="001D0699">
        <w:rPr>
          <w:rFonts w:ascii="Times New Roman" w:hAnsi="Times New Roman" w:cs="Times New Roman"/>
          <w:spacing w:val="-2"/>
          <w:sz w:val="24"/>
          <w:szCs w:val="24"/>
        </w:rPr>
        <w:t>размещаемые в административном центре поселения. Перечень объектов повседневного обслуж</w:t>
      </w:r>
      <w:r w:rsidRPr="001D0699">
        <w:rPr>
          <w:rFonts w:ascii="Times New Roman" w:hAnsi="Times New Roman" w:cs="Times New Roman"/>
          <w:spacing w:val="-2"/>
          <w:sz w:val="24"/>
          <w:szCs w:val="24"/>
        </w:rPr>
        <w:t>и</w:t>
      </w:r>
      <w:r w:rsidRPr="001D0699">
        <w:rPr>
          <w:rFonts w:ascii="Times New Roman" w:hAnsi="Times New Roman" w:cs="Times New Roman"/>
          <w:sz w:val="24"/>
          <w:szCs w:val="24"/>
        </w:rPr>
        <w:t>вания сельского населения определяется в соответствии с таблицей 20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1.3.5.18. </w:t>
      </w:r>
      <w:proofErr w:type="gramStart"/>
      <w:r w:rsidRPr="001D0699">
        <w:rPr>
          <w:rFonts w:ascii="Times New Roman" w:hAnsi="Times New Roman" w:cs="Times New Roman"/>
          <w:sz w:val="24"/>
          <w:szCs w:val="24"/>
        </w:rPr>
        <w:t>Расчет необходимого уровня обеспеченности учреждениями и предприятиями о</w:t>
      </w:r>
      <w:r w:rsidRPr="001D0699">
        <w:rPr>
          <w:rFonts w:ascii="Times New Roman" w:hAnsi="Times New Roman" w:cs="Times New Roman"/>
          <w:sz w:val="24"/>
          <w:szCs w:val="24"/>
        </w:rPr>
        <w:t>б</w:t>
      </w:r>
      <w:r w:rsidRPr="001D0699">
        <w:rPr>
          <w:rFonts w:ascii="Times New Roman" w:hAnsi="Times New Roman" w:cs="Times New Roman"/>
          <w:sz w:val="24"/>
          <w:szCs w:val="24"/>
        </w:rPr>
        <w:t>служивания, уровня охвата по категориям населения и размеры земельных участков определяются в соответствии с таблицами 21, 22  настоящих нормативов.</w:t>
      </w:r>
      <w:proofErr w:type="gramEnd"/>
      <w:r w:rsidRPr="001D0699">
        <w:rPr>
          <w:rFonts w:ascii="Times New Roman" w:hAnsi="Times New Roman" w:cs="Times New Roman"/>
          <w:sz w:val="24"/>
          <w:szCs w:val="24"/>
        </w:rPr>
        <w:t xml:space="preserve"> При расчете количества, вместимости, размеров земельных участков, размещении учреждений и предприятий обслуживания следует и</w:t>
      </w:r>
      <w:r w:rsidRPr="001D0699">
        <w:rPr>
          <w:rFonts w:ascii="Times New Roman" w:hAnsi="Times New Roman" w:cs="Times New Roman"/>
          <w:sz w:val="24"/>
          <w:szCs w:val="24"/>
        </w:rPr>
        <w:t>с</w:t>
      </w:r>
      <w:r w:rsidRPr="001D0699">
        <w:rPr>
          <w:rFonts w:ascii="Times New Roman" w:hAnsi="Times New Roman" w:cs="Times New Roman"/>
          <w:sz w:val="24"/>
          <w:szCs w:val="24"/>
        </w:rPr>
        <w:t>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w:t>
      </w:r>
      <w:r w:rsidRPr="001D0699">
        <w:rPr>
          <w:rFonts w:ascii="Times New Roman" w:hAnsi="Times New Roman" w:cs="Times New Roman"/>
          <w:sz w:val="24"/>
          <w:szCs w:val="24"/>
        </w:rPr>
        <w:t>ж</w:t>
      </w:r>
      <w:r w:rsidRPr="001D0699">
        <w:rPr>
          <w:rFonts w:ascii="Times New Roman" w:hAnsi="Times New Roman" w:cs="Times New Roman"/>
          <w:sz w:val="24"/>
          <w:szCs w:val="24"/>
        </w:rPr>
        <w:t>ностями.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Для учреждений и предприятий обслуживания, не указанных в таблицах 21, 22, количество, вместимость, условия размещения и размеры земельных участков следует устанавливать по зад</w:t>
      </w:r>
      <w:r w:rsidRPr="001D0699">
        <w:rPr>
          <w:rFonts w:ascii="Times New Roman" w:hAnsi="Times New Roman" w:cs="Times New Roman"/>
          <w:sz w:val="24"/>
          <w:szCs w:val="24"/>
        </w:rPr>
        <w:t>а</w:t>
      </w:r>
      <w:r w:rsidRPr="001D0699">
        <w:rPr>
          <w:rFonts w:ascii="Times New Roman" w:hAnsi="Times New Roman" w:cs="Times New Roman"/>
          <w:sz w:val="24"/>
          <w:szCs w:val="24"/>
        </w:rPr>
        <w:t>нию на проектирование.</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определении количества, состава и вместимости учреждений и предприятий обслуж</w:t>
      </w:r>
      <w:r w:rsidRPr="001D0699">
        <w:rPr>
          <w:rFonts w:ascii="Times New Roman" w:hAnsi="Times New Roman" w:cs="Times New Roman"/>
          <w:sz w:val="24"/>
          <w:szCs w:val="24"/>
        </w:rPr>
        <w:t>и</w:t>
      </w:r>
      <w:r w:rsidRPr="001D0699">
        <w:rPr>
          <w:rFonts w:ascii="Times New Roman" w:hAnsi="Times New Roman" w:cs="Times New Roman"/>
          <w:sz w:val="24"/>
          <w:szCs w:val="24"/>
        </w:rPr>
        <w:t>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Pr="001D0699">
        <w:rPr>
          <w:rFonts w:ascii="Times New Roman" w:hAnsi="Times New Roman" w:cs="Times New Roman"/>
          <w:sz w:val="24"/>
          <w:szCs w:val="24"/>
        </w:rPr>
        <w:t>е</w:t>
      </w:r>
      <w:r w:rsidRPr="001D0699">
        <w:rPr>
          <w:rFonts w:ascii="Times New Roman" w:hAnsi="Times New Roman" w:cs="Times New Roman"/>
          <w:sz w:val="24"/>
          <w:szCs w:val="24"/>
        </w:rPr>
        <w:t>движение не более 30 мин.</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1.3.5.19.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w:t>
      </w:r>
      <w:r w:rsidRPr="001D0699">
        <w:rPr>
          <w:rFonts w:ascii="Times New Roman" w:hAnsi="Times New Roman" w:cs="Times New Roman"/>
          <w:sz w:val="24"/>
          <w:szCs w:val="24"/>
        </w:rPr>
        <w:t>е</w:t>
      </w:r>
      <w:r w:rsidRPr="001D0699">
        <w:rPr>
          <w:rFonts w:ascii="Times New Roman" w:hAnsi="Times New Roman" w:cs="Times New Roman"/>
          <w:sz w:val="24"/>
          <w:szCs w:val="24"/>
        </w:rPr>
        <w:t>ского обслуживания в соответствии с требованиями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141.</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141</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4"/>
        <w:gridCol w:w="3825"/>
        <w:gridCol w:w="2124"/>
      </w:tblGrid>
      <w:tr w:rsidR="001D0699" w:rsidRPr="001D0699" w:rsidTr="001F6E76">
        <w:trPr>
          <w:jc w:val="center"/>
        </w:trPr>
        <w:tc>
          <w:tcPr>
            <w:tcW w:w="2079" w:type="pct"/>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Предприятия и учреждения</w:t>
            </w:r>
          </w:p>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повседневного обслуживания</w:t>
            </w:r>
          </w:p>
        </w:tc>
        <w:tc>
          <w:tcPr>
            <w:tcW w:w="1878" w:type="pct"/>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Единицы измерения</w:t>
            </w:r>
          </w:p>
        </w:tc>
        <w:tc>
          <w:tcPr>
            <w:tcW w:w="1043" w:type="pct"/>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proofErr w:type="gramStart"/>
            <w:r w:rsidRPr="001D0699">
              <w:rPr>
                <w:rFonts w:ascii="Times New Roman" w:hAnsi="Times New Roman" w:cs="Times New Roman"/>
                <w:sz w:val="24"/>
                <w:szCs w:val="24"/>
              </w:rPr>
              <w:t>Минимальная</w:t>
            </w:r>
            <w:proofErr w:type="gramEnd"/>
          </w:p>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обеспеченность</w:t>
            </w:r>
          </w:p>
        </w:tc>
      </w:tr>
      <w:tr w:rsidR="001D0699" w:rsidRPr="001D0699" w:rsidTr="001F6E76">
        <w:trPr>
          <w:jc w:val="center"/>
        </w:trPr>
        <w:tc>
          <w:tcPr>
            <w:tcW w:w="2079"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Дошкольные организации </w:t>
            </w:r>
          </w:p>
        </w:tc>
        <w:tc>
          <w:tcPr>
            <w:tcW w:w="1878"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мест на 1000 жителей</w:t>
            </w:r>
          </w:p>
        </w:tc>
        <w:tc>
          <w:tcPr>
            <w:tcW w:w="1043" w:type="pct"/>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 демографической структуре охват 70 % от возрастной группы от 0-7 лет – ориентировочно 40; </w:t>
            </w:r>
          </w:p>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охват 85 % – ориент</w:t>
            </w:r>
            <w:r w:rsidRPr="001D0699">
              <w:rPr>
                <w:rFonts w:ascii="Times New Roman" w:hAnsi="Times New Roman" w:cs="Times New Roman"/>
                <w:sz w:val="24"/>
                <w:szCs w:val="24"/>
              </w:rPr>
              <w:t>и</w:t>
            </w:r>
            <w:r w:rsidRPr="001D0699">
              <w:rPr>
                <w:rFonts w:ascii="Times New Roman" w:hAnsi="Times New Roman" w:cs="Times New Roman"/>
                <w:sz w:val="24"/>
                <w:szCs w:val="24"/>
              </w:rPr>
              <w:t>ровочно 49</w:t>
            </w:r>
          </w:p>
        </w:tc>
      </w:tr>
      <w:tr w:rsidR="001D0699" w:rsidRPr="001D0699" w:rsidTr="001F6E76">
        <w:trPr>
          <w:trHeight w:val="984"/>
          <w:jc w:val="center"/>
        </w:trPr>
        <w:tc>
          <w:tcPr>
            <w:tcW w:w="2079"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Общеобразовательные учреждения</w:t>
            </w:r>
          </w:p>
        </w:tc>
        <w:tc>
          <w:tcPr>
            <w:tcW w:w="1878"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мест на 1000 жителей</w:t>
            </w:r>
          </w:p>
        </w:tc>
        <w:tc>
          <w:tcPr>
            <w:tcW w:w="1043" w:type="pct"/>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 демографической структуре охват 100 % от </w:t>
            </w:r>
            <w:r w:rsidRPr="001D0699">
              <w:rPr>
                <w:rFonts w:ascii="Times New Roman" w:hAnsi="Times New Roman" w:cs="Times New Roman"/>
                <w:sz w:val="24"/>
                <w:szCs w:val="24"/>
              </w:rPr>
              <w:lastRenderedPageBreak/>
              <w:t>возрастной группы от 7-18 лет – ориентировочно 71</w:t>
            </w:r>
          </w:p>
        </w:tc>
      </w:tr>
      <w:tr w:rsidR="001D0699" w:rsidRPr="001D0699" w:rsidTr="001F6E76">
        <w:trPr>
          <w:trHeight w:val="170"/>
          <w:jc w:val="center"/>
        </w:trPr>
        <w:tc>
          <w:tcPr>
            <w:tcW w:w="2079"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Продовольственные магазины </w:t>
            </w:r>
          </w:p>
        </w:tc>
        <w:tc>
          <w:tcPr>
            <w:tcW w:w="1878" w:type="pct"/>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торговой площади на 1000 жителей</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r>
      <w:tr w:rsidR="001D0699" w:rsidRPr="001D0699" w:rsidTr="001F6E76">
        <w:trPr>
          <w:jc w:val="center"/>
        </w:trPr>
        <w:tc>
          <w:tcPr>
            <w:tcW w:w="2079"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Непродовольственные магазины товаров первой необходимости </w:t>
            </w:r>
          </w:p>
        </w:tc>
        <w:tc>
          <w:tcPr>
            <w:tcW w:w="1878" w:type="pct"/>
            <w:vAlign w:val="center"/>
          </w:tcPr>
          <w:p w:rsidR="001D0699" w:rsidRPr="001D0699" w:rsidRDefault="001D0699" w:rsidP="001D0699">
            <w:pPr>
              <w:spacing w:line="240" w:lineRule="auto"/>
              <w:ind w:right="-57"/>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торговой площади на 1000 жителей</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200</w:t>
            </w:r>
          </w:p>
        </w:tc>
      </w:tr>
      <w:tr w:rsidR="001D0699" w:rsidRPr="001D0699" w:rsidTr="001F6E76">
        <w:trPr>
          <w:jc w:val="center"/>
        </w:trPr>
        <w:tc>
          <w:tcPr>
            <w:tcW w:w="2079"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Аптечный пункт </w:t>
            </w:r>
          </w:p>
        </w:tc>
        <w:tc>
          <w:tcPr>
            <w:tcW w:w="1878"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объект на жилую группу</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r>
      <w:tr w:rsidR="001D0699" w:rsidRPr="001D0699" w:rsidTr="001F6E76">
        <w:trPr>
          <w:jc w:val="center"/>
        </w:trPr>
        <w:tc>
          <w:tcPr>
            <w:tcW w:w="2079"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Отделение связи</w:t>
            </w:r>
          </w:p>
        </w:tc>
        <w:tc>
          <w:tcPr>
            <w:tcW w:w="1878"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объект на жилую группу</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r>
      <w:tr w:rsidR="001D0699" w:rsidRPr="001D0699" w:rsidTr="001F6E76">
        <w:trPr>
          <w:trHeight w:val="281"/>
          <w:jc w:val="center"/>
        </w:trPr>
        <w:tc>
          <w:tcPr>
            <w:tcW w:w="2079" w:type="pct"/>
            <w:vAlign w:val="center"/>
          </w:tcPr>
          <w:p w:rsidR="001D0699" w:rsidRPr="001D0699" w:rsidRDefault="001D0699" w:rsidP="001D0699">
            <w:pPr>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Предприятия бытового обслуживания (мастерские, ателье, парикмахерские и т. п.)</w:t>
            </w:r>
          </w:p>
        </w:tc>
        <w:tc>
          <w:tcPr>
            <w:tcW w:w="1878"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рабочих мест на 1000 жителей</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r>
      <w:tr w:rsidR="001D0699" w:rsidRPr="001D0699" w:rsidTr="001F6E76">
        <w:trPr>
          <w:jc w:val="center"/>
        </w:trPr>
        <w:tc>
          <w:tcPr>
            <w:tcW w:w="2079"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Приемный пункт прачечной, химчистки </w:t>
            </w:r>
          </w:p>
        </w:tc>
        <w:tc>
          <w:tcPr>
            <w:tcW w:w="1878"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объект на жилую группу</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r>
      <w:tr w:rsidR="001D0699" w:rsidRPr="001D0699" w:rsidTr="001F6E76">
        <w:trPr>
          <w:jc w:val="center"/>
        </w:trPr>
        <w:tc>
          <w:tcPr>
            <w:tcW w:w="2079"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Общественные туалеты</w:t>
            </w:r>
          </w:p>
        </w:tc>
        <w:tc>
          <w:tcPr>
            <w:tcW w:w="1878"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прибор на 1000 жителей</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r>
      <w:tr w:rsidR="001D0699" w:rsidRPr="001D0699" w:rsidTr="001F6E76">
        <w:trPr>
          <w:jc w:val="center"/>
        </w:trPr>
        <w:tc>
          <w:tcPr>
            <w:tcW w:w="2079"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Учреждения культуры </w:t>
            </w:r>
          </w:p>
        </w:tc>
        <w:tc>
          <w:tcPr>
            <w:tcW w:w="1878"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1000 жителей</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r w:rsidR="001D0699" w:rsidRPr="001D0699" w:rsidTr="001F6E76">
        <w:trPr>
          <w:jc w:val="center"/>
        </w:trPr>
        <w:tc>
          <w:tcPr>
            <w:tcW w:w="2079"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Закрытые спортивные сооружения </w:t>
            </w:r>
          </w:p>
        </w:tc>
        <w:tc>
          <w:tcPr>
            <w:tcW w:w="1878"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vertAlign w:val="superscript"/>
              </w:rPr>
              <w:t xml:space="preserve"> </w:t>
            </w:r>
            <w:r w:rsidRPr="001D0699">
              <w:rPr>
                <w:rFonts w:ascii="Times New Roman" w:hAnsi="Times New Roman" w:cs="Times New Roman"/>
                <w:sz w:val="24"/>
                <w:szCs w:val="24"/>
              </w:rPr>
              <w:t>общей площади на 1000 жителей</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r>
      <w:tr w:rsidR="001D0699" w:rsidRPr="001D0699" w:rsidTr="001F6E76">
        <w:trPr>
          <w:jc w:val="center"/>
        </w:trPr>
        <w:tc>
          <w:tcPr>
            <w:tcW w:w="2079" w:type="pct"/>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Пункт охраны порядка </w:t>
            </w:r>
          </w:p>
        </w:tc>
        <w:tc>
          <w:tcPr>
            <w:tcW w:w="1878"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общей площади на жилую группу</w:t>
            </w:r>
          </w:p>
        </w:tc>
        <w:tc>
          <w:tcPr>
            <w:tcW w:w="1043" w:type="pct"/>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r>
    </w:tbl>
    <w:p w:rsidR="001D0699" w:rsidRPr="001D0699" w:rsidRDefault="001D0699" w:rsidP="001D0699">
      <w:pPr>
        <w:spacing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w:t>
      </w:r>
      <w:proofErr w:type="gramStart"/>
      <w:r w:rsidRPr="001D0699">
        <w:rPr>
          <w:rFonts w:ascii="Times New Roman" w:hAnsi="Times New Roman" w:cs="Times New Roman"/>
          <w:sz w:val="24"/>
          <w:szCs w:val="24"/>
        </w:rPr>
        <w:t>по заданию на проектирование в зависимости от местных условий</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 Возможно проектирование совмещенных предприятий бытового обслуживания с приемными пунктами.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 При проектировании спортивных сооружений в сельских населенных пунктах указанные сооружения могут быть объ</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динены со </w:t>
      </w:r>
      <w:proofErr w:type="gramStart"/>
      <w:r w:rsidRPr="001D0699">
        <w:rPr>
          <w:rFonts w:ascii="Times New Roman" w:hAnsi="Times New Roman" w:cs="Times New Roman"/>
          <w:sz w:val="24"/>
          <w:szCs w:val="24"/>
        </w:rPr>
        <w:t>школьными спортивными</w:t>
      </w:r>
      <w:proofErr w:type="gramEnd"/>
      <w:r w:rsidRPr="001D0699">
        <w:rPr>
          <w:rFonts w:ascii="Times New Roman" w:hAnsi="Times New Roman" w:cs="Times New Roman"/>
          <w:sz w:val="24"/>
          <w:szCs w:val="24"/>
        </w:rPr>
        <w:t xml:space="preserve"> залами и спортивными площадками с учетом необходимой вместимости.</w:t>
      </w:r>
    </w:p>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1.3.5.20. Обеспечение жителей каждого населенного пункта услугами первой необходим</w:t>
      </w:r>
      <w:r w:rsidRPr="001D0699">
        <w:rPr>
          <w:rFonts w:ascii="Times New Roman" w:hAnsi="Times New Roman" w:cs="Times New Roman"/>
          <w:sz w:val="24"/>
          <w:szCs w:val="24"/>
        </w:rPr>
        <w:t>о</w:t>
      </w:r>
      <w:r w:rsidRPr="001D0699">
        <w:rPr>
          <w:rFonts w:ascii="Times New Roman" w:hAnsi="Times New Roman" w:cs="Times New Roman"/>
          <w:sz w:val="24"/>
          <w:szCs w:val="24"/>
        </w:rPr>
        <w:t>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1D0699">
          <w:rPr>
            <w:rFonts w:ascii="Times New Roman" w:hAnsi="Times New Roman" w:cs="Times New Roman"/>
            <w:sz w:val="24"/>
            <w:szCs w:val="24"/>
          </w:rPr>
          <w:t>2,5 км</w:t>
        </w:r>
      </w:smartTag>
      <w:r w:rsidRPr="001D0699">
        <w:rPr>
          <w:rFonts w:ascii="Times New Roman" w:hAnsi="Times New Roman" w:cs="Times New Roman"/>
          <w:sz w:val="24"/>
          <w:szCs w:val="24"/>
        </w:rPr>
        <w:t xml:space="preserve">). </w:t>
      </w:r>
      <w:proofErr w:type="gramStart"/>
      <w:r w:rsidRPr="001D0699">
        <w:rPr>
          <w:rFonts w:ascii="Times New Roman" w:hAnsi="Times New Roman" w:cs="Times New Roman"/>
          <w:sz w:val="24"/>
          <w:szCs w:val="24"/>
        </w:rPr>
        <w:t>Ра</w:t>
      </w:r>
      <w:r w:rsidRPr="001D0699">
        <w:rPr>
          <w:rFonts w:ascii="Times New Roman" w:hAnsi="Times New Roman" w:cs="Times New Roman"/>
          <w:sz w:val="24"/>
          <w:szCs w:val="24"/>
        </w:rPr>
        <w:t>з</w:t>
      </w:r>
      <w:r w:rsidRPr="001D0699">
        <w:rPr>
          <w:rFonts w:ascii="Times New Roman" w:hAnsi="Times New Roman" w:cs="Times New Roman"/>
          <w:sz w:val="24"/>
          <w:szCs w:val="24"/>
        </w:rPr>
        <w:t>мещение учреждений более высокого уровня обслуживания, в том числе периодического, необх</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димо предусматривать в границах поселения с </w:t>
      </w:r>
      <w:proofErr w:type="spellStart"/>
      <w:r w:rsidRPr="001D0699">
        <w:rPr>
          <w:rFonts w:ascii="Times New Roman" w:hAnsi="Times New Roman" w:cs="Times New Roman"/>
          <w:sz w:val="24"/>
          <w:szCs w:val="24"/>
        </w:rPr>
        <w:t>пешеходно-транспортной</w:t>
      </w:r>
      <w:proofErr w:type="spellEnd"/>
      <w:r w:rsidRPr="001D0699">
        <w:rPr>
          <w:rFonts w:ascii="Times New Roman" w:hAnsi="Times New Roman" w:cs="Times New Roman"/>
          <w:sz w:val="24"/>
          <w:szCs w:val="24"/>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roofErr w:type="gramEnd"/>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lastRenderedPageBreak/>
        <w:t>Радиус обслуживания районных центров принимается в пределах транспортной доступн</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сти не более 60 мин. При превышении указанного радиуса необходимо создание системы </w:t>
      </w:r>
      <w:proofErr w:type="spellStart"/>
      <w:r w:rsidRPr="001D0699">
        <w:rPr>
          <w:rFonts w:ascii="Times New Roman" w:hAnsi="Times New Roman" w:cs="Times New Roman"/>
          <w:sz w:val="24"/>
          <w:szCs w:val="24"/>
        </w:rPr>
        <w:t>подце</w:t>
      </w:r>
      <w:r w:rsidRPr="001D0699">
        <w:rPr>
          <w:rFonts w:ascii="Times New Roman" w:hAnsi="Times New Roman" w:cs="Times New Roman"/>
          <w:sz w:val="24"/>
          <w:szCs w:val="24"/>
        </w:rPr>
        <w:t>н</w:t>
      </w:r>
      <w:r w:rsidRPr="001D0699">
        <w:rPr>
          <w:rFonts w:ascii="Times New Roman" w:hAnsi="Times New Roman" w:cs="Times New Roman"/>
          <w:sz w:val="24"/>
          <w:szCs w:val="24"/>
        </w:rPr>
        <w:t>тров</w:t>
      </w:r>
      <w:proofErr w:type="spellEnd"/>
      <w:r w:rsidRPr="001D0699">
        <w:rPr>
          <w:rFonts w:ascii="Times New Roman" w:hAnsi="Times New Roman" w:cs="Times New Roman"/>
          <w:sz w:val="24"/>
          <w:szCs w:val="24"/>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1.3.5.21. Радиусы обслуживания (пешеходной доступности) в сельских поселениях прин</w:t>
      </w:r>
      <w:r w:rsidRPr="001D0699">
        <w:rPr>
          <w:rFonts w:ascii="Times New Roman" w:hAnsi="Times New Roman" w:cs="Times New Roman"/>
          <w:sz w:val="24"/>
          <w:szCs w:val="24"/>
        </w:rPr>
        <w:t>и</w:t>
      </w:r>
      <w:r w:rsidRPr="001D0699">
        <w:rPr>
          <w:rFonts w:ascii="Times New Roman" w:hAnsi="Times New Roman" w:cs="Times New Roman"/>
          <w:sz w:val="24"/>
          <w:szCs w:val="24"/>
        </w:rPr>
        <w:t>маются:</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 дошкольных </w:t>
      </w:r>
      <w:r w:rsidRPr="001D0699">
        <w:rPr>
          <w:rFonts w:ascii="Times New Roman" w:hAnsi="Times New Roman" w:cs="Times New Roman"/>
          <w:sz w:val="24"/>
          <w:szCs w:val="24"/>
        </w:rPr>
        <w:t>организаций</w:t>
      </w:r>
      <w:r w:rsidRPr="001D0699">
        <w:rPr>
          <w:rFonts w:ascii="Times New Roman" w:hAnsi="Times New Roman" w:cs="Times New Roman"/>
          <w:spacing w:val="-2"/>
          <w:sz w:val="24"/>
          <w:szCs w:val="24"/>
        </w:rPr>
        <w:t xml:space="preserve"> – </w:t>
      </w:r>
      <w:smartTag w:uri="urn:schemas-microsoft-com:office:smarttags" w:element="metricconverter">
        <w:smartTagPr>
          <w:attr w:name="ProductID" w:val="500 м"/>
        </w:smartTagPr>
        <w:r w:rsidRPr="001D0699">
          <w:rPr>
            <w:rFonts w:ascii="Times New Roman" w:hAnsi="Times New Roman" w:cs="Times New Roman"/>
            <w:spacing w:val="-2"/>
            <w:sz w:val="24"/>
            <w:szCs w:val="24"/>
          </w:rPr>
          <w:t>500 м</w:t>
        </w:r>
      </w:smartTag>
      <w:r w:rsidRPr="001D0699">
        <w:rPr>
          <w:rFonts w:ascii="Times New Roman" w:hAnsi="Times New Roman" w:cs="Times New Roman"/>
          <w:spacing w:val="-2"/>
          <w:sz w:val="24"/>
          <w:szCs w:val="24"/>
        </w:rPr>
        <w:t xml:space="preserve">, </w:t>
      </w:r>
      <w:r w:rsidRPr="001D0699">
        <w:rPr>
          <w:rFonts w:ascii="Times New Roman" w:hAnsi="Times New Roman" w:cs="Times New Roman"/>
          <w:sz w:val="24"/>
          <w:szCs w:val="24"/>
        </w:rPr>
        <w:t xml:space="preserve">для сельских районов допускается радиус пешеходной доступности до </w:t>
      </w:r>
      <w:smartTag w:uri="urn:schemas-microsoft-com:office:smarttags" w:element="metricconverter">
        <w:smartTagPr>
          <w:attr w:name="ProductID" w:val="1 км"/>
        </w:smartTagPr>
        <w:r w:rsidRPr="001D0699">
          <w:rPr>
            <w:rFonts w:ascii="Times New Roman" w:hAnsi="Times New Roman" w:cs="Times New Roman"/>
            <w:sz w:val="24"/>
            <w:szCs w:val="24"/>
          </w:rPr>
          <w:t>1 км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общеобразовательных учреждений: для учащихся I ступени обучения – не более </w:t>
      </w:r>
      <w:smartTag w:uri="urn:schemas-microsoft-com:office:smarttags" w:element="metricconverter">
        <w:smartTagPr>
          <w:attr w:name="ProductID" w:val="2,0 км"/>
        </w:smartTagPr>
        <w:r w:rsidRPr="001D0699">
          <w:rPr>
            <w:rFonts w:ascii="Times New Roman" w:hAnsi="Times New Roman" w:cs="Times New Roman"/>
            <w:sz w:val="24"/>
            <w:szCs w:val="24"/>
          </w:rPr>
          <w:t>2,0 км</w:t>
        </w:r>
      </w:smartTag>
      <w:r w:rsidRPr="001D0699">
        <w:rPr>
          <w:rFonts w:ascii="Times New Roman" w:hAnsi="Times New Roman" w:cs="Times New Roman"/>
          <w:sz w:val="24"/>
          <w:szCs w:val="24"/>
        </w:rPr>
        <w:t xml:space="preserve">, для учащихся II и III ступеней обучения – не более </w:t>
      </w:r>
      <w:smartTag w:uri="urn:schemas-microsoft-com:office:smarttags" w:element="metricconverter">
        <w:smartTagPr>
          <w:attr w:name="ProductID" w:val="4,0 км"/>
        </w:smartTagPr>
        <w:r w:rsidRPr="001D0699">
          <w:rPr>
            <w:rFonts w:ascii="Times New Roman" w:hAnsi="Times New Roman" w:cs="Times New Roman"/>
            <w:sz w:val="24"/>
            <w:szCs w:val="24"/>
          </w:rPr>
          <w:t>4,0 км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i/>
          <w:iCs/>
          <w:spacing w:val="40"/>
          <w:sz w:val="24"/>
          <w:szCs w:val="24"/>
        </w:rPr>
        <w:t>Примечания</w:t>
      </w:r>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 </w:t>
      </w:r>
      <w:proofErr w:type="gramStart"/>
      <w:r w:rsidRPr="001D0699">
        <w:rPr>
          <w:rFonts w:ascii="Times New Roman" w:hAnsi="Times New Roman" w:cs="Times New Roman"/>
          <w:sz w:val="24"/>
          <w:szCs w:val="24"/>
        </w:rPr>
        <w:t>При расстояниях свыше указанных, для учащихся общеобразовательных учреждений, расположенных в сельской мес</w:t>
      </w:r>
      <w:r w:rsidRPr="001D0699">
        <w:rPr>
          <w:rFonts w:ascii="Times New Roman" w:hAnsi="Times New Roman" w:cs="Times New Roman"/>
          <w:sz w:val="24"/>
          <w:szCs w:val="24"/>
        </w:rPr>
        <w:t>т</w:t>
      </w:r>
      <w:r w:rsidRPr="001D0699">
        <w:rPr>
          <w:rFonts w:ascii="Times New Roman" w:hAnsi="Times New Roman" w:cs="Times New Roman"/>
          <w:sz w:val="24"/>
          <w:szCs w:val="24"/>
        </w:rPr>
        <w:t>ности, необходимо организовывать транспортное обслуживание специально выделенным транспортом до общеобразовательного учреждения и обратно.</w:t>
      </w:r>
      <w:proofErr w:type="gramEnd"/>
      <w:r w:rsidRPr="001D0699">
        <w:rPr>
          <w:rFonts w:ascii="Times New Roman" w:hAnsi="Times New Roman" w:cs="Times New Roman"/>
          <w:sz w:val="24"/>
          <w:szCs w:val="24"/>
        </w:rPr>
        <w:t xml:space="preserve"> Радиус транспортной доступности (в одну сторону) не должен превышать 30 мин.</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2.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1D0699">
          <w:rPr>
            <w:rFonts w:ascii="Times New Roman" w:hAnsi="Times New Roman" w:cs="Times New Roman"/>
            <w:spacing w:val="-2"/>
            <w:sz w:val="24"/>
            <w:szCs w:val="24"/>
          </w:rPr>
          <w:t>500 м</w:t>
        </w:r>
      </w:smartTag>
      <w:r w:rsidRPr="001D0699">
        <w:rPr>
          <w:rFonts w:ascii="Times New Roman" w:hAnsi="Times New Roman" w:cs="Times New Roman"/>
          <w:spacing w:val="-2"/>
          <w:sz w:val="24"/>
          <w:szCs w:val="24"/>
        </w:rPr>
        <w:t>. Для сельских ра</w:t>
      </w:r>
      <w:r w:rsidRPr="001D0699">
        <w:rPr>
          <w:rFonts w:ascii="Times New Roman" w:hAnsi="Times New Roman" w:cs="Times New Roman"/>
          <w:spacing w:val="-2"/>
          <w:sz w:val="24"/>
          <w:szCs w:val="24"/>
        </w:rPr>
        <w:t>й</w:t>
      </w:r>
      <w:r w:rsidRPr="001D0699">
        <w:rPr>
          <w:rFonts w:ascii="Times New Roman" w:hAnsi="Times New Roman" w:cs="Times New Roman"/>
          <w:spacing w:val="-2"/>
          <w:sz w:val="24"/>
          <w:szCs w:val="24"/>
        </w:rPr>
        <w:t xml:space="preserve">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1D0699">
          <w:rPr>
            <w:rFonts w:ascii="Times New Roman" w:hAnsi="Times New Roman" w:cs="Times New Roman"/>
            <w:spacing w:val="-2"/>
            <w:sz w:val="24"/>
            <w:szCs w:val="24"/>
          </w:rPr>
          <w:t>1 км</w:t>
        </w:r>
      </w:smartTag>
      <w:r w:rsidRPr="001D0699">
        <w:rPr>
          <w:rFonts w:ascii="Times New Roman" w:hAnsi="Times New Roman" w:cs="Times New Roman"/>
          <w:spacing w:val="-2"/>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w:t>
      </w:r>
      <w:r w:rsidRPr="001D0699">
        <w:rPr>
          <w:rFonts w:ascii="Times New Roman" w:hAnsi="Times New Roman" w:cs="Times New Roman"/>
          <w:sz w:val="24"/>
          <w:szCs w:val="24"/>
        </w:rPr>
        <w:t>е</w:t>
      </w:r>
      <w:r w:rsidRPr="001D0699">
        <w:rPr>
          <w:rFonts w:ascii="Times New Roman" w:hAnsi="Times New Roman" w:cs="Times New Roman"/>
          <w:sz w:val="24"/>
          <w:szCs w:val="24"/>
        </w:rPr>
        <w:t>образовательном учреждении из расчета 10 % мест общей вместимости учреждения.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предприятий торговли, общественного питания и бытового обслуживания – </w:t>
      </w:r>
      <w:smartTag w:uri="urn:schemas-microsoft-com:office:smarttags" w:element="metricconverter">
        <w:smartTagPr>
          <w:attr w:name="ProductID" w:val="2000 м"/>
        </w:smartTagPr>
        <w:r w:rsidRPr="001D0699">
          <w:rPr>
            <w:rFonts w:ascii="Times New Roman" w:hAnsi="Times New Roman" w:cs="Times New Roman"/>
            <w:sz w:val="24"/>
            <w:szCs w:val="24"/>
          </w:rPr>
          <w:t>2000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поликлиник, амбулаторий, фельдшерско-акушерских пунктов и аптек – не более 30 мин </w:t>
      </w:r>
      <w:proofErr w:type="spellStart"/>
      <w:r w:rsidRPr="001D0699">
        <w:rPr>
          <w:rFonts w:ascii="Times New Roman" w:hAnsi="Times New Roman" w:cs="Times New Roman"/>
          <w:sz w:val="24"/>
          <w:szCs w:val="24"/>
        </w:rPr>
        <w:t>пешеходно-транспортной</w:t>
      </w:r>
      <w:proofErr w:type="spellEnd"/>
      <w:r w:rsidRPr="001D0699">
        <w:rPr>
          <w:rFonts w:ascii="Times New Roman" w:hAnsi="Times New Roman" w:cs="Times New Roman"/>
          <w:sz w:val="24"/>
          <w:szCs w:val="24"/>
        </w:rPr>
        <w:t xml:space="preserve"> доступности.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Амбулатории, фельдшерско-акушерские пункты и аптеки следует размещать в каждом н</w:t>
      </w:r>
      <w:r w:rsidRPr="001D0699">
        <w:rPr>
          <w:rFonts w:ascii="Times New Roman" w:hAnsi="Times New Roman" w:cs="Times New Roman"/>
          <w:sz w:val="24"/>
          <w:szCs w:val="24"/>
        </w:rPr>
        <w:t>а</w:t>
      </w:r>
      <w:r w:rsidRPr="001D0699">
        <w:rPr>
          <w:rFonts w:ascii="Times New Roman" w:hAnsi="Times New Roman" w:cs="Times New Roman"/>
          <w:sz w:val="24"/>
          <w:szCs w:val="24"/>
        </w:rPr>
        <w:t>селенном пункте, независимо от его величины.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Для организации обслуживания помимо стационарных зданий необходимо предусматр</w:t>
      </w:r>
      <w:r w:rsidRPr="001D0699">
        <w:rPr>
          <w:rFonts w:ascii="Times New Roman" w:hAnsi="Times New Roman" w:cs="Times New Roman"/>
          <w:sz w:val="24"/>
          <w:szCs w:val="24"/>
        </w:rPr>
        <w:t>и</w:t>
      </w:r>
      <w:r w:rsidRPr="001D0699">
        <w:rPr>
          <w:rFonts w:ascii="Times New Roman" w:hAnsi="Times New Roman" w:cs="Times New Roman"/>
          <w:sz w:val="24"/>
          <w:szCs w:val="24"/>
        </w:rPr>
        <w:t>вать передвижные средства и сооружения сезонного использования, для которых следует проект</w:t>
      </w:r>
      <w:r w:rsidRPr="001D0699">
        <w:rPr>
          <w:rFonts w:ascii="Times New Roman" w:hAnsi="Times New Roman" w:cs="Times New Roman"/>
          <w:sz w:val="24"/>
          <w:szCs w:val="24"/>
        </w:rPr>
        <w:t>и</w:t>
      </w:r>
      <w:r w:rsidRPr="001D0699">
        <w:rPr>
          <w:rFonts w:ascii="Times New Roman" w:hAnsi="Times New Roman" w:cs="Times New Roman"/>
          <w:sz w:val="24"/>
          <w:szCs w:val="24"/>
        </w:rPr>
        <w:t>ровать соответствующие площадки.</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1.3.5.22. На территории сельских поселений следует предусматривать многофункционал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ные </w:t>
      </w:r>
      <w:proofErr w:type="spellStart"/>
      <w:r w:rsidRPr="001D0699">
        <w:rPr>
          <w:rFonts w:ascii="Times New Roman" w:hAnsi="Times New Roman" w:cs="Times New Roman"/>
          <w:sz w:val="24"/>
          <w:szCs w:val="24"/>
        </w:rPr>
        <w:t>культурно-досуговые</w:t>
      </w:r>
      <w:proofErr w:type="spellEnd"/>
      <w:r w:rsidRPr="001D0699">
        <w:rPr>
          <w:rFonts w:ascii="Times New Roman" w:hAnsi="Times New Roman" w:cs="Times New Roman"/>
          <w:sz w:val="24"/>
          <w:szCs w:val="24"/>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выставочный комплекс (выставочная зона, лекционные залы и библиотека);</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театрально-зрелищный комплекс (зрелищный комплекс на 300 мест, кафе, зона отдыха);</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w:t>
      </w:r>
      <w:proofErr w:type="spellStart"/>
      <w:r w:rsidRPr="001D0699">
        <w:rPr>
          <w:rFonts w:ascii="Times New Roman" w:hAnsi="Times New Roman" w:cs="Times New Roman"/>
          <w:sz w:val="24"/>
          <w:szCs w:val="24"/>
        </w:rPr>
        <w:t>медиа-комплекс</w:t>
      </w:r>
      <w:proofErr w:type="spellEnd"/>
      <w:r w:rsidRPr="001D0699">
        <w:rPr>
          <w:rFonts w:ascii="Times New Roman" w:hAnsi="Times New Roman" w:cs="Times New Roman"/>
          <w:sz w:val="24"/>
          <w:szCs w:val="24"/>
        </w:rPr>
        <w:t xml:space="preserve"> (кинозал 3</w:t>
      </w:r>
      <w:r w:rsidRPr="001D0699">
        <w:rPr>
          <w:rFonts w:ascii="Times New Roman" w:hAnsi="Times New Roman" w:cs="Times New Roman"/>
          <w:sz w:val="24"/>
          <w:szCs w:val="24"/>
          <w:lang w:val="en-US"/>
        </w:rPr>
        <w:t>D</w:t>
      </w:r>
      <w:r w:rsidRPr="001D0699">
        <w:rPr>
          <w:rFonts w:ascii="Times New Roman" w:hAnsi="Times New Roman" w:cs="Times New Roman"/>
          <w:sz w:val="24"/>
          <w:szCs w:val="24"/>
        </w:rPr>
        <w:t xml:space="preserve"> и 4</w:t>
      </w:r>
      <w:r w:rsidRPr="001D0699">
        <w:rPr>
          <w:rFonts w:ascii="Times New Roman" w:hAnsi="Times New Roman" w:cs="Times New Roman"/>
          <w:sz w:val="24"/>
          <w:szCs w:val="24"/>
          <w:lang w:val="en-US"/>
        </w:rPr>
        <w:t>D</w:t>
      </w:r>
      <w:r w:rsidRPr="001D0699">
        <w:rPr>
          <w:rFonts w:ascii="Times New Roman" w:hAnsi="Times New Roman" w:cs="Times New Roman"/>
          <w:sz w:val="24"/>
          <w:szCs w:val="24"/>
        </w:rPr>
        <w:t xml:space="preserve"> фильмов, компьютерный класс, </w:t>
      </w:r>
      <w:proofErr w:type="spellStart"/>
      <w:r w:rsidRPr="001D0699">
        <w:rPr>
          <w:rFonts w:ascii="Times New Roman" w:hAnsi="Times New Roman" w:cs="Times New Roman"/>
          <w:sz w:val="24"/>
          <w:szCs w:val="24"/>
        </w:rPr>
        <w:t>медиа-тренажер</w:t>
      </w:r>
      <w:proofErr w:type="spellEnd"/>
      <w:r w:rsidRPr="001D0699">
        <w:rPr>
          <w:rFonts w:ascii="Times New Roman" w:hAnsi="Times New Roman" w:cs="Times New Roman"/>
          <w:sz w:val="24"/>
          <w:szCs w:val="24"/>
        </w:rPr>
        <w:t>);</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физкультурно-оздоровительный комплекс (спортивная площадка, тренажерный и </w:t>
      </w:r>
      <w:proofErr w:type="spellStart"/>
      <w:proofErr w:type="gramStart"/>
      <w:r w:rsidRPr="001D0699">
        <w:rPr>
          <w:rFonts w:ascii="Times New Roman" w:hAnsi="Times New Roman" w:cs="Times New Roman"/>
          <w:sz w:val="24"/>
          <w:szCs w:val="24"/>
        </w:rPr>
        <w:t>фи</w:t>
      </w:r>
      <w:r w:rsidRPr="001D0699">
        <w:rPr>
          <w:rFonts w:ascii="Times New Roman" w:hAnsi="Times New Roman" w:cs="Times New Roman"/>
          <w:sz w:val="24"/>
          <w:szCs w:val="24"/>
        </w:rPr>
        <w:t>т</w:t>
      </w:r>
      <w:r w:rsidRPr="001D0699">
        <w:rPr>
          <w:rFonts w:ascii="Times New Roman" w:hAnsi="Times New Roman" w:cs="Times New Roman"/>
          <w:sz w:val="24"/>
          <w:szCs w:val="24"/>
        </w:rPr>
        <w:t>несс-залы</w:t>
      </w:r>
      <w:proofErr w:type="spellEnd"/>
      <w:proofErr w:type="gramEnd"/>
      <w:r w:rsidRPr="001D0699">
        <w:rPr>
          <w:rFonts w:ascii="Times New Roman" w:hAnsi="Times New Roman" w:cs="Times New Roman"/>
          <w:sz w:val="24"/>
          <w:szCs w:val="24"/>
        </w:rPr>
        <w:t>);</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мини-гостиница (мини-отель на 50 мест, ресторан).</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1.3.5.23.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1.5.11. и 1.5.13. части I настоящих нормативов.</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1.3.5.24. </w:t>
      </w:r>
      <w:proofErr w:type="gramStart"/>
      <w:r w:rsidRPr="001D0699">
        <w:rPr>
          <w:rFonts w:ascii="Times New Roman" w:hAnsi="Times New Roman" w:cs="Times New Roman"/>
          <w:sz w:val="24"/>
          <w:szCs w:val="24"/>
        </w:rPr>
        <w:t xml:space="preserve">Минимальные расстояния от стен зданий и границ земельных участков </w:t>
      </w:r>
      <w:r w:rsidRPr="001D0699">
        <w:rPr>
          <w:rFonts w:ascii="Times New Roman" w:hAnsi="Times New Roman" w:cs="Times New Roman"/>
          <w:spacing w:val="-2"/>
          <w:sz w:val="24"/>
          <w:szCs w:val="24"/>
        </w:rPr>
        <w:t>учрежд</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 xml:space="preserve">ний и предприятий обслуживаний в сельских </w:t>
      </w:r>
      <w:r w:rsidRPr="001D0699">
        <w:rPr>
          <w:rFonts w:ascii="Times New Roman" w:hAnsi="Times New Roman" w:cs="Times New Roman"/>
          <w:sz w:val="24"/>
          <w:szCs w:val="24"/>
        </w:rPr>
        <w:t xml:space="preserve">населенных пунктах следует принимать на основе </w:t>
      </w:r>
      <w:r w:rsidRPr="001D0699">
        <w:rPr>
          <w:rFonts w:ascii="Times New Roman" w:hAnsi="Times New Roman" w:cs="Times New Roman"/>
          <w:spacing w:val="-2"/>
          <w:sz w:val="24"/>
          <w:szCs w:val="24"/>
        </w:rPr>
        <w:t>требований санитарного законодательства в соответствии с установленными или ориентировочн</w:t>
      </w:r>
      <w:r w:rsidRPr="001D0699">
        <w:rPr>
          <w:rFonts w:ascii="Times New Roman" w:hAnsi="Times New Roman" w:cs="Times New Roman"/>
          <w:spacing w:val="-2"/>
          <w:sz w:val="24"/>
          <w:szCs w:val="24"/>
        </w:rPr>
        <w:t>ы</w:t>
      </w:r>
      <w:r w:rsidRPr="001D0699">
        <w:rPr>
          <w:rFonts w:ascii="Times New Roman" w:hAnsi="Times New Roman" w:cs="Times New Roman"/>
          <w:spacing w:val="-2"/>
          <w:sz w:val="24"/>
          <w:szCs w:val="24"/>
        </w:rPr>
        <w:t>ми размерами санитарно-защитных зон или санитарных разрывов</w:t>
      </w:r>
      <w:r w:rsidRPr="001D0699">
        <w:rPr>
          <w:rFonts w:ascii="Times New Roman" w:hAnsi="Times New Roman" w:cs="Times New Roman"/>
          <w:sz w:val="24"/>
          <w:szCs w:val="24"/>
        </w:rPr>
        <w:t>, расчетов инсоляции и освеще</w:t>
      </w:r>
      <w:r w:rsidRPr="001D0699">
        <w:rPr>
          <w:rFonts w:ascii="Times New Roman" w:hAnsi="Times New Roman" w:cs="Times New Roman"/>
          <w:sz w:val="24"/>
          <w:szCs w:val="24"/>
        </w:rPr>
        <w:t>н</w:t>
      </w:r>
      <w:r w:rsidRPr="001D0699">
        <w:rPr>
          <w:rFonts w:ascii="Times New Roman" w:hAnsi="Times New Roman" w:cs="Times New Roman"/>
          <w:sz w:val="24"/>
          <w:szCs w:val="24"/>
        </w:rPr>
        <w:t>ности, соблюдения противопожарных и бытовых разрывов.</w:t>
      </w:r>
      <w:proofErr w:type="gramEnd"/>
      <w:r w:rsidRPr="001D0699">
        <w:rPr>
          <w:rFonts w:ascii="Times New Roman" w:hAnsi="Times New Roman" w:cs="Times New Roman"/>
          <w:sz w:val="24"/>
          <w:szCs w:val="24"/>
        </w:rPr>
        <w:t xml:space="preserve"> </w:t>
      </w:r>
      <w:r w:rsidRPr="001D0699">
        <w:rPr>
          <w:rFonts w:ascii="Times New Roman" w:hAnsi="Times New Roman" w:cs="Times New Roman"/>
          <w:spacing w:val="-2"/>
          <w:sz w:val="24"/>
          <w:szCs w:val="24"/>
        </w:rPr>
        <w:t>Ориентировочные размеры санитарно-защитных зон и санитарных разрывов приведены в таблице 142</w:t>
      </w:r>
      <w:r w:rsidRPr="001D0699">
        <w:rPr>
          <w:rFonts w:ascii="Times New Roman" w:hAnsi="Times New Roman" w:cs="Times New Roman"/>
          <w:sz w:val="24"/>
          <w:szCs w:val="24"/>
        </w:rPr>
        <w:t>.</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142</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1D0699" w:rsidRPr="001D0699" w:rsidTr="001F6E76">
        <w:trPr>
          <w:trHeight w:val="380"/>
          <w:jc w:val="center"/>
        </w:trPr>
        <w:tc>
          <w:tcPr>
            <w:tcW w:w="5096" w:type="dxa"/>
            <w:vMerge w:val="restart"/>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Здания (земельные участки)</w:t>
            </w:r>
          </w:p>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учреждений и предприятий</w:t>
            </w:r>
          </w:p>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обслуживания</w:t>
            </w:r>
          </w:p>
        </w:tc>
        <w:tc>
          <w:tcPr>
            <w:tcW w:w="5003" w:type="dxa"/>
            <w:gridSpan w:val="3"/>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Расстояния от зданий (границ участков)</w:t>
            </w:r>
          </w:p>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 xml:space="preserve">учреждений и предприятий обслуживания, </w:t>
            </w:r>
            <w:proofErr w:type="gramStart"/>
            <w:r w:rsidRPr="001D0699">
              <w:rPr>
                <w:rFonts w:ascii="Times New Roman" w:hAnsi="Times New Roman" w:cs="Times New Roman"/>
                <w:sz w:val="24"/>
                <w:szCs w:val="24"/>
              </w:rPr>
              <w:t>м</w:t>
            </w:r>
            <w:proofErr w:type="gramEnd"/>
          </w:p>
        </w:tc>
      </w:tr>
      <w:tr w:rsidR="001D0699" w:rsidRPr="001D0699" w:rsidTr="001F6E76">
        <w:trPr>
          <w:trHeight w:val="801"/>
          <w:jc w:val="center"/>
        </w:trPr>
        <w:tc>
          <w:tcPr>
            <w:tcW w:w="5096" w:type="dxa"/>
            <w:vMerge/>
            <w:shd w:val="clear" w:color="auto" w:fill="CCFFCC"/>
            <w:vAlign w:val="center"/>
          </w:tcPr>
          <w:p w:rsidR="001D0699" w:rsidRPr="001D0699" w:rsidRDefault="001D0699" w:rsidP="001D0699">
            <w:pPr>
              <w:spacing w:line="240" w:lineRule="auto"/>
              <w:jc w:val="both"/>
              <w:rPr>
                <w:rFonts w:ascii="Times New Roman" w:hAnsi="Times New Roman" w:cs="Times New Roman"/>
                <w:bCs/>
                <w:sz w:val="24"/>
                <w:szCs w:val="24"/>
              </w:rPr>
            </w:pPr>
          </w:p>
        </w:tc>
        <w:tc>
          <w:tcPr>
            <w:tcW w:w="856" w:type="dxa"/>
            <w:shd w:val="clear" w:color="auto" w:fill="CCFFCC"/>
            <w:vAlign w:val="center"/>
          </w:tcPr>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до   красной линии</w:t>
            </w:r>
          </w:p>
        </w:tc>
        <w:tc>
          <w:tcPr>
            <w:tcW w:w="1175" w:type="dxa"/>
            <w:shd w:val="clear" w:color="auto" w:fill="CCFFCC"/>
            <w:vAlign w:val="center"/>
          </w:tcPr>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pacing w:val="-2"/>
                <w:sz w:val="24"/>
                <w:szCs w:val="24"/>
              </w:rPr>
              <w:t xml:space="preserve">до границ территории </w:t>
            </w:r>
            <w:r w:rsidRPr="001D0699">
              <w:rPr>
                <w:rFonts w:ascii="Times New Roman" w:hAnsi="Times New Roman" w:cs="Times New Roman"/>
                <w:sz w:val="24"/>
                <w:szCs w:val="24"/>
              </w:rPr>
              <w:t>жилого дома</w:t>
            </w:r>
          </w:p>
        </w:tc>
        <w:tc>
          <w:tcPr>
            <w:tcW w:w="2972" w:type="dxa"/>
            <w:shd w:val="clear" w:color="auto" w:fill="CCFFCC"/>
            <w:vAlign w:val="center"/>
          </w:tcPr>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до границ земельных участков</w:t>
            </w:r>
          </w:p>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общеобразовательных школ,</w:t>
            </w:r>
          </w:p>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дошкольных организаций и</w:t>
            </w:r>
          </w:p>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лечебных учреждений</w:t>
            </w:r>
          </w:p>
        </w:tc>
      </w:tr>
      <w:tr w:rsidR="001D0699" w:rsidRPr="001D0699" w:rsidTr="001F6E76">
        <w:trPr>
          <w:jc w:val="center"/>
        </w:trPr>
        <w:tc>
          <w:tcPr>
            <w:tcW w:w="509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Дошкольные организации и общеобразовательные школы (стены здания)</w:t>
            </w:r>
          </w:p>
        </w:tc>
        <w:tc>
          <w:tcPr>
            <w:tcW w:w="85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w:t>
            </w:r>
          </w:p>
        </w:tc>
        <w:tc>
          <w:tcPr>
            <w:tcW w:w="4147" w:type="dxa"/>
            <w:gridSpan w:val="2"/>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 нормам инсоляции, освещенности и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противопожарным требованиям</w:t>
            </w:r>
          </w:p>
        </w:tc>
      </w:tr>
      <w:tr w:rsidR="001D0699" w:rsidRPr="001D0699" w:rsidTr="001F6E76">
        <w:trPr>
          <w:trHeight w:val="169"/>
          <w:jc w:val="center"/>
        </w:trPr>
        <w:tc>
          <w:tcPr>
            <w:tcW w:w="509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Приемные пункты вторичного сырья</w:t>
            </w:r>
          </w:p>
        </w:tc>
        <w:tc>
          <w:tcPr>
            <w:tcW w:w="85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w:t>
            </w:r>
          </w:p>
        </w:tc>
        <w:tc>
          <w:tcPr>
            <w:tcW w:w="11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20</w:t>
            </w:r>
          </w:p>
        </w:tc>
        <w:tc>
          <w:tcPr>
            <w:tcW w:w="2972"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r w:rsidR="001D0699" w:rsidRPr="001D0699" w:rsidTr="001F6E76">
        <w:trPr>
          <w:trHeight w:val="169"/>
          <w:jc w:val="center"/>
        </w:trPr>
        <w:tc>
          <w:tcPr>
            <w:tcW w:w="509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Пожарные депо</w:t>
            </w:r>
          </w:p>
        </w:tc>
        <w:tc>
          <w:tcPr>
            <w:tcW w:w="85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 15 *</w:t>
            </w:r>
          </w:p>
        </w:tc>
        <w:tc>
          <w:tcPr>
            <w:tcW w:w="11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c>
          <w:tcPr>
            <w:tcW w:w="2972"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r>
      <w:tr w:rsidR="001D0699" w:rsidRPr="001D0699" w:rsidTr="001F6E76">
        <w:trPr>
          <w:jc w:val="center"/>
        </w:trPr>
        <w:tc>
          <w:tcPr>
            <w:tcW w:w="5096" w:type="dxa"/>
            <w:tcBorders>
              <w:bottom w:val="nil"/>
            </w:tcBorders>
            <w:vAlign w:val="center"/>
          </w:tcPr>
          <w:p w:rsidR="001D0699" w:rsidRPr="001D0699" w:rsidRDefault="001D0699" w:rsidP="001D0699">
            <w:pPr>
              <w:spacing w:line="240" w:lineRule="auto"/>
              <w:ind w:right="-57"/>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Кладбища традиционного захоронения площадью, </w:t>
            </w:r>
            <w:proofErr w:type="gramStart"/>
            <w:r w:rsidRPr="001D0699">
              <w:rPr>
                <w:rFonts w:ascii="Times New Roman" w:hAnsi="Times New Roman" w:cs="Times New Roman"/>
                <w:spacing w:val="-2"/>
                <w:sz w:val="24"/>
                <w:szCs w:val="24"/>
              </w:rPr>
              <w:t>га</w:t>
            </w:r>
            <w:proofErr w:type="gramEnd"/>
            <w:r w:rsidRPr="001D0699">
              <w:rPr>
                <w:rFonts w:ascii="Times New Roman" w:hAnsi="Times New Roman" w:cs="Times New Roman"/>
                <w:spacing w:val="-2"/>
                <w:sz w:val="24"/>
                <w:szCs w:val="24"/>
              </w:rPr>
              <w:t>:</w:t>
            </w:r>
          </w:p>
        </w:tc>
        <w:tc>
          <w:tcPr>
            <w:tcW w:w="856"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175"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972"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jc w:val="center"/>
        </w:trPr>
        <w:tc>
          <w:tcPr>
            <w:tcW w:w="5096"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 10</w:t>
            </w:r>
          </w:p>
        </w:tc>
        <w:tc>
          <w:tcPr>
            <w:tcW w:w="856"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175"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w:t>
            </w:r>
          </w:p>
        </w:tc>
        <w:tc>
          <w:tcPr>
            <w:tcW w:w="2972"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jc w:val="center"/>
        </w:trPr>
        <w:tc>
          <w:tcPr>
            <w:tcW w:w="5096"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 10 до 20</w:t>
            </w:r>
          </w:p>
        </w:tc>
        <w:tc>
          <w:tcPr>
            <w:tcW w:w="856"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175"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300</w:t>
            </w:r>
          </w:p>
        </w:tc>
        <w:tc>
          <w:tcPr>
            <w:tcW w:w="2972"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jc w:val="center"/>
        </w:trPr>
        <w:tc>
          <w:tcPr>
            <w:tcW w:w="5096"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от 20 до 40</w:t>
            </w:r>
          </w:p>
        </w:tc>
        <w:tc>
          <w:tcPr>
            <w:tcW w:w="856"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175"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2972"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jc w:val="center"/>
        </w:trPr>
        <w:tc>
          <w:tcPr>
            <w:tcW w:w="5096"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Крематории:</w:t>
            </w:r>
          </w:p>
        </w:tc>
        <w:tc>
          <w:tcPr>
            <w:tcW w:w="856"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175"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2972" w:type="dxa"/>
            <w:tcBorders>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jc w:val="center"/>
        </w:trPr>
        <w:tc>
          <w:tcPr>
            <w:tcW w:w="5096"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без подготовительных и обрядовых процессов с одной однокамерной печью</w:t>
            </w:r>
          </w:p>
        </w:tc>
        <w:tc>
          <w:tcPr>
            <w:tcW w:w="856"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175"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c>
          <w:tcPr>
            <w:tcW w:w="2972" w:type="dxa"/>
            <w:tcBorders>
              <w:top w:val="nil"/>
              <w:bottom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500</w:t>
            </w:r>
          </w:p>
        </w:tc>
      </w:tr>
      <w:tr w:rsidR="001D0699" w:rsidRPr="001D0699" w:rsidTr="001F6E76">
        <w:trPr>
          <w:jc w:val="center"/>
        </w:trPr>
        <w:tc>
          <w:tcPr>
            <w:tcW w:w="5096"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количестве печей более одной</w:t>
            </w:r>
          </w:p>
        </w:tc>
        <w:tc>
          <w:tcPr>
            <w:tcW w:w="856"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c>
          <w:tcPr>
            <w:tcW w:w="1175"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w:t>
            </w:r>
          </w:p>
        </w:tc>
        <w:tc>
          <w:tcPr>
            <w:tcW w:w="2972" w:type="dxa"/>
            <w:tcBorders>
              <w:top w:val="nil"/>
            </w:tcBorders>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1000</w:t>
            </w:r>
          </w:p>
        </w:tc>
      </w:tr>
      <w:tr w:rsidR="001D0699" w:rsidRPr="001D0699" w:rsidTr="001F6E76">
        <w:trPr>
          <w:jc w:val="center"/>
        </w:trPr>
        <w:tc>
          <w:tcPr>
            <w:tcW w:w="5096" w:type="dxa"/>
            <w:vAlign w:val="center"/>
          </w:tcPr>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Закрытые кладбища и мемориальные комплексы, колумбарии, кладбища для погребения после </w:t>
            </w:r>
            <w:r w:rsidRPr="001D0699">
              <w:rPr>
                <w:rFonts w:ascii="Times New Roman" w:hAnsi="Times New Roman" w:cs="Times New Roman"/>
                <w:spacing w:val="-2"/>
                <w:sz w:val="24"/>
                <w:szCs w:val="24"/>
              </w:rPr>
              <w:lastRenderedPageBreak/>
              <w:t>кремации</w:t>
            </w:r>
          </w:p>
        </w:tc>
        <w:tc>
          <w:tcPr>
            <w:tcW w:w="856"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6</w:t>
            </w:r>
          </w:p>
        </w:tc>
        <w:tc>
          <w:tcPr>
            <w:tcW w:w="1175"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c>
          <w:tcPr>
            <w:tcW w:w="2972" w:type="dxa"/>
            <w:vAlign w:val="center"/>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50</w:t>
            </w:r>
          </w:p>
        </w:tc>
      </w:tr>
    </w:tbl>
    <w:p w:rsidR="001D0699" w:rsidRPr="001D0699" w:rsidRDefault="001D0699" w:rsidP="001D0699">
      <w:pPr>
        <w:spacing w:line="240" w:lineRule="auto"/>
        <w:jc w:val="both"/>
        <w:rPr>
          <w:rFonts w:ascii="Times New Roman" w:hAnsi="Times New Roman" w:cs="Times New Roman"/>
          <w:b/>
          <w:bCs/>
          <w:iCs/>
          <w:sz w:val="24"/>
          <w:szCs w:val="24"/>
        </w:rPr>
      </w:pPr>
      <w:r w:rsidRPr="001D0699">
        <w:rPr>
          <w:rFonts w:ascii="Times New Roman" w:hAnsi="Times New Roman" w:cs="Times New Roman"/>
          <w:iCs/>
          <w:sz w:val="24"/>
          <w:szCs w:val="24"/>
        </w:rPr>
        <w:lastRenderedPageBreak/>
        <w:t>* В зависимости от типа пожарного депо.</w:t>
      </w:r>
    </w:p>
    <w:p w:rsidR="001D0699" w:rsidRPr="001D0699" w:rsidRDefault="001D0699" w:rsidP="001D0699">
      <w:pPr>
        <w:spacing w:line="240" w:lineRule="auto"/>
        <w:jc w:val="both"/>
        <w:rPr>
          <w:rFonts w:ascii="Times New Roman" w:hAnsi="Times New Roman" w:cs="Times New Roman"/>
          <w:b/>
          <w:bCs/>
          <w:i/>
          <w:iCs/>
          <w:spacing w:val="40"/>
          <w:sz w:val="24"/>
          <w:szCs w:val="24"/>
        </w:rPr>
      </w:pPr>
      <w:r w:rsidRPr="001D0699">
        <w:rPr>
          <w:rFonts w:ascii="Times New Roman" w:hAnsi="Times New Roman" w:cs="Times New Roman"/>
          <w:i/>
          <w:iCs/>
          <w:spacing w:val="40"/>
          <w:sz w:val="24"/>
          <w:szCs w:val="24"/>
        </w:rPr>
        <w:t>Примечания: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 Участки дошкольных организаций не должны примыкать непосредственно к улицам и проездам.</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 Приемные пункты вторичного сырья следует изолировать полосой зеленых насаждений и предусматривать к ним под</w:t>
      </w:r>
      <w:r w:rsidRPr="001D0699">
        <w:rPr>
          <w:rFonts w:ascii="Times New Roman" w:hAnsi="Times New Roman" w:cs="Times New Roman"/>
          <w:sz w:val="24"/>
          <w:szCs w:val="24"/>
        </w:rPr>
        <w:t>ъ</w:t>
      </w:r>
      <w:r w:rsidRPr="001D0699">
        <w:rPr>
          <w:rFonts w:ascii="Times New Roman" w:hAnsi="Times New Roman" w:cs="Times New Roman"/>
          <w:sz w:val="24"/>
          <w:szCs w:val="24"/>
        </w:rPr>
        <w:t>ездные пути для автомобильного транспорта.</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 Участки вновь размещаемых больниц не должны примыкать непосредственно к магистральным улицам.</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 В сельских поселениях расстояние от кладбищ до границ территорий жилых домов, границ земельных участков дошк</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льных организаций и лечебных учреждений допускается уменьшать по согласованию с органами </w:t>
      </w:r>
      <w:proofErr w:type="spellStart"/>
      <w:r w:rsidRPr="001D0699">
        <w:rPr>
          <w:rFonts w:ascii="Times New Roman" w:hAnsi="Times New Roman" w:cs="Times New Roman"/>
          <w:sz w:val="24"/>
          <w:szCs w:val="24"/>
        </w:rPr>
        <w:t>Роспотребнадзора</w:t>
      </w:r>
      <w:proofErr w:type="spellEnd"/>
      <w:r w:rsidRPr="001D0699">
        <w:rPr>
          <w:rFonts w:ascii="Times New Roman" w:hAnsi="Times New Roman" w:cs="Times New Roman"/>
          <w:sz w:val="24"/>
          <w:szCs w:val="24"/>
        </w:rPr>
        <w:t xml:space="preserve">, но принимать не менее </w:t>
      </w:r>
      <w:smartTag w:uri="urn:schemas-microsoft-com:office:smarttags" w:element="metricconverter">
        <w:smartTagPr>
          <w:attr w:name="ProductID" w:val="100 м"/>
        </w:smartTagPr>
        <w:r w:rsidRPr="001D0699">
          <w:rPr>
            <w:rFonts w:ascii="Times New Roman" w:hAnsi="Times New Roman" w:cs="Times New Roman"/>
            <w:sz w:val="24"/>
            <w:szCs w:val="24"/>
          </w:rPr>
          <w:t>100 м</w:t>
        </w:r>
      </w:smartTag>
      <w:r w:rsidRPr="001D0699">
        <w:rPr>
          <w:rFonts w:ascii="Times New Roman" w:hAnsi="Times New Roman" w:cs="Times New Roman"/>
          <w:sz w:val="24"/>
          <w:szCs w:val="24"/>
        </w:rPr>
        <w:t>.</w:t>
      </w:r>
    </w:p>
    <w:p w:rsidR="001D0699" w:rsidRPr="001D0699" w:rsidRDefault="001D0699" w:rsidP="001D0699">
      <w:pPr>
        <w:autoSpaceDE w:val="0"/>
        <w:autoSpaceDN w:val="0"/>
        <w:adjustRightInd w:val="0"/>
        <w:spacing w:line="240" w:lineRule="auto"/>
        <w:jc w:val="both"/>
        <w:rPr>
          <w:rFonts w:ascii="Times New Roman" w:hAnsi="Times New Roman" w:cs="Times New Roman"/>
          <w:b/>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1.3.5.25.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w:t>
      </w:r>
      <w:r w:rsidRPr="001D0699">
        <w:rPr>
          <w:rFonts w:ascii="Times New Roman" w:hAnsi="Times New Roman" w:cs="Times New Roman"/>
          <w:sz w:val="24"/>
          <w:szCs w:val="24"/>
          <w:u w:val="single"/>
        </w:rPr>
        <w:t>действующего законодательства</w:t>
      </w:r>
      <w:r w:rsidRPr="001D0699">
        <w:rPr>
          <w:rFonts w:ascii="Times New Roman" w:hAnsi="Times New Roman" w:cs="Times New Roman"/>
          <w:sz w:val="24"/>
          <w:szCs w:val="24"/>
        </w:rPr>
        <w:t xml:space="preserve">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1.3.5.26. </w:t>
      </w:r>
      <w:proofErr w:type="gramStart"/>
      <w:r w:rsidRPr="001D0699">
        <w:rPr>
          <w:rFonts w:ascii="Times New Roman" w:hAnsi="Times New Roman" w:cs="Times New Roman"/>
          <w:sz w:val="24"/>
          <w:szCs w:val="24"/>
        </w:rPr>
        <w:t>Население территории малоэтажной жилой застройки следует обеспечивать объе</w:t>
      </w:r>
      <w:r w:rsidRPr="001D0699">
        <w:rPr>
          <w:rFonts w:ascii="Times New Roman" w:hAnsi="Times New Roman" w:cs="Times New Roman"/>
          <w:sz w:val="24"/>
          <w:szCs w:val="24"/>
        </w:rPr>
        <w:t>к</w:t>
      </w:r>
      <w:r w:rsidRPr="001D0699">
        <w:rPr>
          <w:rFonts w:ascii="Times New Roman" w:hAnsi="Times New Roman" w:cs="Times New Roman"/>
          <w:sz w:val="24"/>
          <w:szCs w:val="24"/>
        </w:rPr>
        <w:t>тами обслуживания в соответствии с требованиями таблиц 136 и 137, возможно за пределами св</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ей территории в доступности не далее </w:t>
      </w:r>
      <w:smartTag w:uri="urn:schemas-microsoft-com:office:smarttags" w:element="metricconverter">
        <w:smartTagPr>
          <w:attr w:name="ProductID" w:val="1200 м"/>
        </w:smartTagPr>
        <w:r w:rsidRPr="001D0699">
          <w:rPr>
            <w:rFonts w:ascii="Times New Roman" w:hAnsi="Times New Roman" w:cs="Times New Roman"/>
            <w:sz w:val="24"/>
            <w:szCs w:val="24"/>
          </w:rPr>
          <w:t>1200 м</w:t>
        </w:r>
      </w:smartTag>
      <w:r w:rsidRPr="001D0699">
        <w:rPr>
          <w:rFonts w:ascii="Times New Roman" w:hAnsi="Times New Roman" w:cs="Times New Roman"/>
          <w:sz w:val="24"/>
          <w:szCs w:val="24"/>
        </w:rPr>
        <w:t>, предусматривая увеличение емкости аналогичных объектов обслуживания на граничащих с малоэтажной жилой застройкой жилых территориях.</w:t>
      </w:r>
      <w:proofErr w:type="gramEnd"/>
      <w:r w:rsidRPr="001D0699">
        <w:rPr>
          <w:rFonts w:ascii="Times New Roman" w:hAnsi="Times New Roman" w:cs="Times New Roman"/>
          <w:sz w:val="24"/>
          <w:szCs w:val="24"/>
        </w:rPr>
        <w:t xml:space="preserve">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w:t>
      </w:r>
      <w:r w:rsidRPr="001D0699">
        <w:rPr>
          <w:rFonts w:ascii="Times New Roman" w:hAnsi="Times New Roman" w:cs="Times New Roman"/>
          <w:sz w:val="24"/>
          <w:szCs w:val="24"/>
        </w:rPr>
        <w:t>о</w:t>
      </w:r>
      <w:r w:rsidRPr="001D0699">
        <w:rPr>
          <w:rFonts w:ascii="Times New Roman" w:hAnsi="Times New Roman" w:cs="Times New Roman"/>
          <w:sz w:val="24"/>
          <w:szCs w:val="24"/>
        </w:rPr>
        <w:t>вседневного спроса, аптечный киоск.</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1.3.5.27. 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тельности, </w:t>
      </w:r>
      <w:proofErr w:type="gramStart"/>
      <w:r w:rsidRPr="001D0699">
        <w:rPr>
          <w:rFonts w:ascii="Times New Roman" w:hAnsi="Times New Roman" w:cs="Times New Roman"/>
          <w:sz w:val="24"/>
          <w:szCs w:val="24"/>
        </w:rPr>
        <w:t>встроенными</w:t>
      </w:r>
      <w:proofErr w:type="gramEnd"/>
      <w:r w:rsidRPr="001D0699">
        <w:rPr>
          <w:rFonts w:ascii="Times New Roman" w:hAnsi="Times New Roman" w:cs="Times New Roman"/>
          <w:sz w:val="24"/>
          <w:szCs w:val="24"/>
        </w:rPr>
        <w:t xml:space="preserve">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w:t>
      </w:r>
      <w:r w:rsidRPr="001D0699">
        <w:rPr>
          <w:rFonts w:ascii="Times New Roman" w:hAnsi="Times New Roman" w:cs="Times New Roman"/>
          <w:sz w:val="24"/>
          <w:szCs w:val="24"/>
        </w:rPr>
        <w:t>з</w:t>
      </w:r>
      <w:r w:rsidRPr="001D0699">
        <w:rPr>
          <w:rFonts w:ascii="Times New Roman" w:hAnsi="Times New Roman" w:cs="Times New Roman"/>
          <w:sz w:val="24"/>
          <w:szCs w:val="24"/>
        </w:rPr>
        <w:t>мещение дошкольных организаций в цокольных этажах не допускается.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1D0699">
          <w:rPr>
            <w:rFonts w:ascii="Times New Roman" w:hAnsi="Times New Roman" w:cs="Times New Roman"/>
            <w:sz w:val="24"/>
            <w:szCs w:val="24"/>
          </w:rPr>
          <w:t>150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w:t>
      </w:r>
      <w:r w:rsidRPr="001D0699">
        <w:rPr>
          <w:rFonts w:ascii="Times New Roman" w:hAnsi="Times New Roman" w:cs="Times New Roman"/>
          <w:spacing w:val="-2"/>
          <w:sz w:val="24"/>
          <w:szCs w:val="24"/>
        </w:rPr>
        <w:t>Указанные учре</w:t>
      </w:r>
      <w:r w:rsidRPr="001D0699">
        <w:rPr>
          <w:rFonts w:ascii="Times New Roman" w:hAnsi="Times New Roman" w:cs="Times New Roman"/>
          <w:spacing w:val="-2"/>
          <w:sz w:val="24"/>
          <w:szCs w:val="24"/>
        </w:rPr>
        <w:t>ж</w:t>
      </w:r>
      <w:r w:rsidRPr="001D0699">
        <w:rPr>
          <w:rFonts w:ascii="Times New Roman" w:hAnsi="Times New Roman" w:cs="Times New Roman"/>
          <w:spacing w:val="-2"/>
          <w:sz w:val="24"/>
          <w:szCs w:val="24"/>
        </w:rPr>
        <w:t xml:space="preserve">дения и предприятия могут иметь </w:t>
      </w:r>
      <w:proofErr w:type="spellStart"/>
      <w:r w:rsidRPr="001D0699">
        <w:rPr>
          <w:rFonts w:ascii="Times New Roman" w:hAnsi="Times New Roman" w:cs="Times New Roman"/>
          <w:spacing w:val="-2"/>
          <w:sz w:val="24"/>
          <w:szCs w:val="24"/>
        </w:rPr>
        <w:t>центроформирую</w:t>
      </w:r>
      <w:r w:rsidRPr="001D0699">
        <w:rPr>
          <w:rFonts w:ascii="Times New Roman" w:hAnsi="Times New Roman" w:cs="Times New Roman"/>
          <w:sz w:val="24"/>
          <w:szCs w:val="24"/>
        </w:rPr>
        <w:t>щее</w:t>
      </w:r>
      <w:proofErr w:type="spellEnd"/>
      <w:r w:rsidRPr="001D0699">
        <w:rPr>
          <w:rFonts w:ascii="Times New Roman" w:hAnsi="Times New Roman" w:cs="Times New Roman"/>
          <w:sz w:val="24"/>
          <w:szCs w:val="24"/>
        </w:rPr>
        <w:t xml:space="preserve"> значение и размещаться в центральной ча</w:t>
      </w:r>
      <w:r w:rsidRPr="001D0699">
        <w:rPr>
          <w:rFonts w:ascii="Times New Roman" w:hAnsi="Times New Roman" w:cs="Times New Roman"/>
          <w:sz w:val="24"/>
          <w:szCs w:val="24"/>
        </w:rPr>
        <w:t>с</w:t>
      </w:r>
      <w:r w:rsidRPr="001D0699">
        <w:rPr>
          <w:rFonts w:ascii="Times New Roman" w:hAnsi="Times New Roman" w:cs="Times New Roman"/>
          <w:sz w:val="24"/>
          <w:szCs w:val="24"/>
        </w:rPr>
        <w:t xml:space="preserve">ти жилого образования.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1.3.5.28. Объекты со встроенными и пристроенными предприятиями по прокату автомоб</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лей, ремонту бытовой техники, а также помещениями ритуальных услуг следует размещать на границе жилой зоны. </w:t>
      </w:r>
      <w:r w:rsidRPr="001D0699">
        <w:rPr>
          <w:rFonts w:ascii="Times New Roman" w:hAnsi="Times New Roman" w:cs="Times New Roman"/>
          <w:spacing w:val="-2"/>
          <w:sz w:val="24"/>
          <w:szCs w:val="24"/>
        </w:rPr>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 xml:space="preserve">ответствии с требованиями </w:t>
      </w:r>
      <w:proofErr w:type="spellStart"/>
      <w:r w:rsidRPr="001D0699">
        <w:rPr>
          <w:rFonts w:ascii="Times New Roman" w:hAnsi="Times New Roman" w:cs="Times New Roman"/>
          <w:spacing w:val="-2"/>
          <w:sz w:val="24"/>
          <w:szCs w:val="24"/>
          <w:highlight w:val="yellow"/>
        </w:rPr>
        <w:t>СанПиН</w:t>
      </w:r>
      <w:proofErr w:type="spellEnd"/>
      <w:r w:rsidRPr="001D0699">
        <w:rPr>
          <w:rFonts w:ascii="Times New Roman" w:hAnsi="Times New Roman" w:cs="Times New Roman"/>
          <w:spacing w:val="-2"/>
          <w:sz w:val="24"/>
          <w:szCs w:val="24"/>
          <w:highlight w:val="yellow"/>
        </w:rPr>
        <w:t xml:space="preserve"> 2.6.1.1192-03</w:t>
      </w:r>
      <w:r w:rsidRPr="001D0699">
        <w:rPr>
          <w:rFonts w:ascii="Times New Roman" w:hAnsi="Times New Roman" w:cs="Times New Roman"/>
          <w:spacing w:val="-2"/>
          <w:sz w:val="24"/>
          <w:szCs w:val="24"/>
        </w:rPr>
        <w:t>), магазинов стройматериалов, москательно-химических и т. п.)</w:t>
      </w:r>
      <w:r w:rsidRPr="001D0699">
        <w:rPr>
          <w:rFonts w:ascii="Times New Roman" w:hAnsi="Times New Roman" w:cs="Times New Roman"/>
          <w:sz w:val="24"/>
          <w:szCs w:val="24"/>
        </w:rPr>
        <w:t xml:space="preserve"> на территории малоэтажной застройки не допускается.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1.3.5.29. </w:t>
      </w:r>
      <w:r w:rsidRPr="001D0699">
        <w:rPr>
          <w:rFonts w:ascii="Times New Roman" w:hAnsi="Times New Roman" w:cs="Times New Roman"/>
          <w:spacing w:val="-2"/>
          <w:sz w:val="24"/>
          <w:szCs w:val="24"/>
        </w:rPr>
        <w:t xml:space="preserve">На территории сельских поселений </w:t>
      </w:r>
      <w:r w:rsidRPr="001D0699">
        <w:rPr>
          <w:rFonts w:ascii="Times New Roman" w:hAnsi="Times New Roman" w:cs="Times New Roman"/>
          <w:sz w:val="24"/>
          <w:szCs w:val="24"/>
        </w:rPr>
        <w:t>следует предусматривать подразделение учр</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Pr="001D0699">
        <w:rPr>
          <w:rFonts w:ascii="Times New Roman" w:hAnsi="Times New Roman" w:cs="Times New Roman"/>
          <w:spacing w:val="-2"/>
          <w:sz w:val="24"/>
          <w:szCs w:val="24"/>
        </w:rPr>
        <w:t>размещаемые в административном центре поселения. Перечень объектов повседневного обслуж</w:t>
      </w:r>
      <w:r w:rsidRPr="001D0699">
        <w:rPr>
          <w:rFonts w:ascii="Times New Roman" w:hAnsi="Times New Roman" w:cs="Times New Roman"/>
          <w:spacing w:val="-2"/>
          <w:sz w:val="24"/>
          <w:szCs w:val="24"/>
        </w:rPr>
        <w:t>и</w:t>
      </w:r>
      <w:r w:rsidRPr="001D0699">
        <w:rPr>
          <w:rFonts w:ascii="Times New Roman" w:hAnsi="Times New Roman" w:cs="Times New Roman"/>
          <w:sz w:val="24"/>
          <w:szCs w:val="24"/>
        </w:rPr>
        <w:t xml:space="preserve">вания сельского населения определяется в соответствии с </w:t>
      </w:r>
      <w:r w:rsidRPr="001D0699">
        <w:rPr>
          <w:rFonts w:ascii="Times New Roman" w:hAnsi="Times New Roman" w:cs="Times New Roman"/>
          <w:sz w:val="24"/>
          <w:szCs w:val="24"/>
          <w:highlight w:val="yellow"/>
        </w:rPr>
        <w:t xml:space="preserve">таблицей </w:t>
      </w:r>
      <w:r w:rsidRPr="001D0699">
        <w:rPr>
          <w:rFonts w:ascii="Times New Roman" w:hAnsi="Times New Roman" w:cs="Times New Roman"/>
          <w:sz w:val="24"/>
          <w:szCs w:val="24"/>
        </w:rPr>
        <w:t>21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1.3.5.30. 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w:t>
      </w:r>
      <w:r w:rsidRPr="001D0699">
        <w:rPr>
          <w:rFonts w:ascii="Times New Roman" w:hAnsi="Times New Roman" w:cs="Times New Roman"/>
          <w:sz w:val="24"/>
          <w:szCs w:val="24"/>
        </w:rPr>
        <w:t>е</w:t>
      </w:r>
      <w:r w:rsidRPr="001D0699">
        <w:rPr>
          <w:rFonts w:ascii="Times New Roman" w:hAnsi="Times New Roman" w:cs="Times New Roman"/>
          <w:sz w:val="24"/>
          <w:szCs w:val="24"/>
        </w:rPr>
        <w:t>ни на передвижение не более 30 мин.</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1.3.5.31.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w:t>
      </w:r>
      <w:r w:rsidRPr="001D0699">
        <w:rPr>
          <w:rFonts w:ascii="Times New Roman" w:hAnsi="Times New Roman" w:cs="Times New Roman"/>
          <w:sz w:val="24"/>
          <w:szCs w:val="24"/>
        </w:rPr>
        <w:t>е</w:t>
      </w:r>
      <w:r w:rsidRPr="001D0699">
        <w:rPr>
          <w:rFonts w:ascii="Times New Roman" w:hAnsi="Times New Roman" w:cs="Times New Roman"/>
          <w:sz w:val="24"/>
          <w:szCs w:val="24"/>
        </w:rPr>
        <w:t>ского обслуживания в соответствии с требованиями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136.</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1.3.5.32. Обеспечение жителей каждого населенного пункта услугами первой необходим</w:t>
      </w:r>
      <w:r w:rsidRPr="001D0699">
        <w:rPr>
          <w:rFonts w:ascii="Times New Roman" w:hAnsi="Times New Roman" w:cs="Times New Roman"/>
          <w:sz w:val="24"/>
          <w:szCs w:val="24"/>
        </w:rPr>
        <w:t>о</w:t>
      </w:r>
      <w:r w:rsidRPr="001D0699">
        <w:rPr>
          <w:rFonts w:ascii="Times New Roman" w:hAnsi="Times New Roman" w:cs="Times New Roman"/>
          <w:sz w:val="24"/>
          <w:szCs w:val="24"/>
        </w:rPr>
        <w:t>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1D0699">
          <w:rPr>
            <w:rFonts w:ascii="Times New Roman" w:hAnsi="Times New Roman" w:cs="Times New Roman"/>
            <w:sz w:val="24"/>
            <w:szCs w:val="24"/>
          </w:rPr>
          <w:t>2,5 км</w:t>
        </w:r>
      </w:smartTag>
      <w:r w:rsidRPr="001D0699">
        <w:rPr>
          <w:rFonts w:ascii="Times New Roman" w:hAnsi="Times New Roman" w:cs="Times New Roman"/>
          <w:sz w:val="24"/>
          <w:szCs w:val="24"/>
        </w:rPr>
        <w:t xml:space="preserve">). </w:t>
      </w:r>
      <w:proofErr w:type="gramStart"/>
      <w:r w:rsidRPr="001D0699">
        <w:rPr>
          <w:rFonts w:ascii="Times New Roman" w:hAnsi="Times New Roman" w:cs="Times New Roman"/>
          <w:sz w:val="24"/>
          <w:szCs w:val="24"/>
        </w:rPr>
        <w:t>Ра</w:t>
      </w:r>
      <w:r w:rsidRPr="001D0699">
        <w:rPr>
          <w:rFonts w:ascii="Times New Roman" w:hAnsi="Times New Roman" w:cs="Times New Roman"/>
          <w:sz w:val="24"/>
          <w:szCs w:val="24"/>
        </w:rPr>
        <w:t>з</w:t>
      </w:r>
      <w:r w:rsidRPr="001D0699">
        <w:rPr>
          <w:rFonts w:ascii="Times New Roman" w:hAnsi="Times New Roman" w:cs="Times New Roman"/>
          <w:sz w:val="24"/>
          <w:szCs w:val="24"/>
        </w:rPr>
        <w:t>мещение учреждений более высокого уровня обслуживания, в том числе периодического, необх</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димо предусматривать в границах поселения с </w:t>
      </w:r>
      <w:proofErr w:type="spellStart"/>
      <w:r w:rsidRPr="001D0699">
        <w:rPr>
          <w:rFonts w:ascii="Times New Roman" w:hAnsi="Times New Roman" w:cs="Times New Roman"/>
          <w:sz w:val="24"/>
          <w:szCs w:val="24"/>
        </w:rPr>
        <w:t>пешеходно-транспортной</w:t>
      </w:r>
      <w:proofErr w:type="spellEnd"/>
      <w:r w:rsidRPr="001D0699">
        <w:rPr>
          <w:rFonts w:ascii="Times New Roman" w:hAnsi="Times New Roman" w:cs="Times New Roman"/>
          <w:sz w:val="24"/>
          <w:szCs w:val="24"/>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roofErr w:type="gramEnd"/>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Радиус обслуживания районных центров принимается в пределах транспортной доступн</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сти не более 60 мин. При превышении указанного радиуса необходимо создание системы </w:t>
      </w:r>
      <w:proofErr w:type="spellStart"/>
      <w:r w:rsidRPr="001D0699">
        <w:rPr>
          <w:rFonts w:ascii="Times New Roman" w:hAnsi="Times New Roman" w:cs="Times New Roman"/>
          <w:sz w:val="24"/>
          <w:szCs w:val="24"/>
        </w:rPr>
        <w:t>подце</w:t>
      </w:r>
      <w:r w:rsidRPr="001D0699">
        <w:rPr>
          <w:rFonts w:ascii="Times New Roman" w:hAnsi="Times New Roman" w:cs="Times New Roman"/>
          <w:sz w:val="24"/>
          <w:szCs w:val="24"/>
        </w:rPr>
        <w:t>н</w:t>
      </w:r>
      <w:r w:rsidRPr="001D0699">
        <w:rPr>
          <w:rFonts w:ascii="Times New Roman" w:hAnsi="Times New Roman" w:cs="Times New Roman"/>
          <w:sz w:val="24"/>
          <w:szCs w:val="24"/>
        </w:rPr>
        <w:t>тров</w:t>
      </w:r>
      <w:proofErr w:type="spellEnd"/>
      <w:r w:rsidRPr="001D0699">
        <w:rPr>
          <w:rFonts w:ascii="Times New Roman" w:hAnsi="Times New Roman" w:cs="Times New Roman"/>
          <w:sz w:val="24"/>
          <w:szCs w:val="24"/>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roofErr w:type="gramEnd"/>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1.3.5.33. На территории сельских поселений следует предусматривать многофункционал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ные </w:t>
      </w:r>
      <w:proofErr w:type="spellStart"/>
      <w:r w:rsidRPr="001D0699">
        <w:rPr>
          <w:rFonts w:ascii="Times New Roman" w:hAnsi="Times New Roman" w:cs="Times New Roman"/>
          <w:sz w:val="24"/>
          <w:szCs w:val="24"/>
        </w:rPr>
        <w:t>культурно-досуговые</w:t>
      </w:r>
      <w:proofErr w:type="spellEnd"/>
      <w:r w:rsidRPr="001D0699">
        <w:rPr>
          <w:rFonts w:ascii="Times New Roman" w:hAnsi="Times New Roman" w:cs="Times New Roman"/>
          <w:sz w:val="24"/>
          <w:szCs w:val="24"/>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выставочный комплекс (выставочная зона, лекционные залы и библиотека);</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театрально-зрелищный комплекс (зрелищный комплекс на 300 мест, кафе, зона отдыха);</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w:t>
      </w:r>
      <w:proofErr w:type="spellStart"/>
      <w:r w:rsidRPr="001D0699">
        <w:rPr>
          <w:rFonts w:ascii="Times New Roman" w:hAnsi="Times New Roman" w:cs="Times New Roman"/>
          <w:sz w:val="24"/>
          <w:szCs w:val="24"/>
        </w:rPr>
        <w:t>медиа-комплекс</w:t>
      </w:r>
      <w:proofErr w:type="spellEnd"/>
      <w:r w:rsidRPr="001D0699">
        <w:rPr>
          <w:rFonts w:ascii="Times New Roman" w:hAnsi="Times New Roman" w:cs="Times New Roman"/>
          <w:sz w:val="24"/>
          <w:szCs w:val="24"/>
        </w:rPr>
        <w:t xml:space="preserve"> (кинозал 3</w:t>
      </w:r>
      <w:r w:rsidRPr="001D0699">
        <w:rPr>
          <w:rFonts w:ascii="Times New Roman" w:hAnsi="Times New Roman" w:cs="Times New Roman"/>
          <w:sz w:val="24"/>
          <w:szCs w:val="24"/>
          <w:lang w:val="en-US"/>
        </w:rPr>
        <w:t>D</w:t>
      </w:r>
      <w:r w:rsidRPr="001D0699">
        <w:rPr>
          <w:rFonts w:ascii="Times New Roman" w:hAnsi="Times New Roman" w:cs="Times New Roman"/>
          <w:sz w:val="24"/>
          <w:szCs w:val="24"/>
        </w:rPr>
        <w:t xml:space="preserve"> и 4</w:t>
      </w:r>
      <w:r w:rsidRPr="001D0699">
        <w:rPr>
          <w:rFonts w:ascii="Times New Roman" w:hAnsi="Times New Roman" w:cs="Times New Roman"/>
          <w:sz w:val="24"/>
          <w:szCs w:val="24"/>
          <w:lang w:val="en-US"/>
        </w:rPr>
        <w:t>D</w:t>
      </w:r>
      <w:r w:rsidRPr="001D0699">
        <w:rPr>
          <w:rFonts w:ascii="Times New Roman" w:hAnsi="Times New Roman" w:cs="Times New Roman"/>
          <w:sz w:val="24"/>
          <w:szCs w:val="24"/>
        </w:rPr>
        <w:t xml:space="preserve"> фильмов, компьютерный класс, </w:t>
      </w:r>
      <w:proofErr w:type="spellStart"/>
      <w:r w:rsidRPr="001D0699">
        <w:rPr>
          <w:rFonts w:ascii="Times New Roman" w:hAnsi="Times New Roman" w:cs="Times New Roman"/>
          <w:sz w:val="24"/>
          <w:szCs w:val="24"/>
        </w:rPr>
        <w:t>медиа-тренажер</w:t>
      </w:r>
      <w:proofErr w:type="spellEnd"/>
      <w:r w:rsidRPr="001D0699">
        <w:rPr>
          <w:rFonts w:ascii="Times New Roman" w:hAnsi="Times New Roman" w:cs="Times New Roman"/>
          <w:sz w:val="24"/>
          <w:szCs w:val="24"/>
        </w:rPr>
        <w:t>);</w:t>
      </w:r>
    </w:p>
    <w:p w:rsidR="001D0699" w:rsidRPr="001D0699" w:rsidRDefault="001D0699" w:rsidP="001D0699">
      <w:pPr>
        <w:tabs>
          <w:tab w:val="left" w:pos="468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физкультурно-оздоровительный комплекс (спортивная площадка, тренажерный и </w:t>
      </w:r>
      <w:proofErr w:type="spellStart"/>
      <w:proofErr w:type="gramStart"/>
      <w:r w:rsidRPr="001D0699">
        <w:rPr>
          <w:rFonts w:ascii="Times New Roman" w:hAnsi="Times New Roman" w:cs="Times New Roman"/>
          <w:sz w:val="24"/>
          <w:szCs w:val="24"/>
        </w:rPr>
        <w:t>фи</w:t>
      </w:r>
      <w:r w:rsidRPr="001D0699">
        <w:rPr>
          <w:rFonts w:ascii="Times New Roman" w:hAnsi="Times New Roman" w:cs="Times New Roman"/>
          <w:sz w:val="24"/>
          <w:szCs w:val="24"/>
        </w:rPr>
        <w:t>т</w:t>
      </w:r>
      <w:r w:rsidRPr="001D0699">
        <w:rPr>
          <w:rFonts w:ascii="Times New Roman" w:hAnsi="Times New Roman" w:cs="Times New Roman"/>
          <w:sz w:val="24"/>
          <w:szCs w:val="24"/>
        </w:rPr>
        <w:t>несс-залы</w:t>
      </w:r>
      <w:proofErr w:type="spellEnd"/>
      <w:proofErr w:type="gramEnd"/>
      <w:r w:rsidRPr="001D0699">
        <w:rPr>
          <w:rFonts w:ascii="Times New Roman" w:hAnsi="Times New Roman" w:cs="Times New Roman"/>
          <w:sz w:val="24"/>
          <w:szCs w:val="24"/>
        </w:rPr>
        <w:t>);</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мини-гостиница (мини-отель на 50 мест, ресторан).</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1.3.5.34.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Pr="001D0699">
        <w:rPr>
          <w:rFonts w:ascii="Times New Roman" w:hAnsi="Times New Roman" w:cs="Times New Roman"/>
          <w:sz w:val="24"/>
          <w:szCs w:val="24"/>
        </w:rPr>
        <w:t>интернатные</w:t>
      </w:r>
      <w:proofErr w:type="spellEnd"/>
      <w:r w:rsidRPr="001D0699">
        <w:rPr>
          <w:rFonts w:ascii="Times New Roman" w:hAnsi="Times New Roman" w:cs="Times New Roman"/>
          <w:sz w:val="24"/>
          <w:szCs w:val="24"/>
        </w:rPr>
        <w:t xml:space="preserve"> учреждения, учреждения начального, среднего и </w:t>
      </w:r>
      <w:proofErr w:type="gramStart"/>
      <w:r w:rsidRPr="001D0699">
        <w:rPr>
          <w:rFonts w:ascii="Times New Roman" w:hAnsi="Times New Roman" w:cs="Times New Roman"/>
          <w:sz w:val="24"/>
          <w:szCs w:val="24"/>
        </w:rPr>
        <w:t>высшего профессионального</w:t>
      </w:r>
      <w:proofErr w:type="gramEnd"/>
      <w:r w:rsidRPr="001D0699">
        <w:rPr>
          <w:rFonts w:ascii="Times New Roman" w:hAnsi="Times New Roman" w:cs="Times New Roman"/>
          <w:sz w:val="24"/>
          <w:szCs w:val="24"/>
        </w:rPr>
        <w:t xml:space="preserve"> образования, учреждения здравоохранения, спортивные и физкультурно-оздоровительные учреждения, предприятия торговли, общественного питания и бытового обсл</w:t>
      </w:r>
      <w:r w:rsidRPr="001D0699">
        <w:rPr>
          <w:rFonts w:ascii="Times New Roman" w:hAnsi="Times New Roman" w:cs="Times New Roman"/>
          <w:sz w:val="24"/>
          <w:szCs w:val="24"/>
        </w:rPr>
        <w:t>у</w:t>
      </w:r>
      <w:r w:rsidRPr="001D0699">
        <w:rPr>
          <w:rFonts w:ascii="Times New Roman" w:hAnsi="Times New Roman" w:cs="Times New Roman"/>
          <w:sz w:val="24"/>
          <w:szCs w:val="24"/>
        </w:rPr>
        <w:t>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Расстояния от указанных объектов до различных видов зданий (жилых, производственных и др.) принимаются  в городских и сельских населенных пунктах, в том числе на территории мал</w:t>
      </w:r>
      <w:r w:rsidRPr="001D0699">
        <w:rPr>
          <w:rFonts w:ascii="Times New Roman" w:hAnsi="Times New Roman" w:cs="Times New Roman"/>
          <w:sz w:val="24"/>
          <w:szCs w:val="24"/>
        </w:rPr>
        <w:t>о</w:t>
      </w:r>
      <w:r w:rsidRPr="001D0699">
        <w:rPr>
          <w:rFonts w:ascii="Times New Roman" w:hAnsi="Times New Roman" w:cs="Times New Roman"/>
          <w:sz w:val="24"/>
          <w:szCs w:val="24"/>
        </w:rPr>
        <w:t>этажной застройки – по таблице 138;</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Расстояния от территорий объектов до промышленных, коммунальных, сельскохозяйстве</w:t>
      </w:r>
      <w:r w:rsidRPr="001D0699">
        <w:rPr>
          <w:rFonts w:ascii="Times New Roman" w:hAnsi="Times New Roman" w:cs="Times New Roman"/>
          <w:sz w:val="24"/>
          <w:szCs w:val="24"/>
        </w:rPr>
        <w:t>н</w:t>
      </w:r>
      <w:r w:rsidRPr="001D0699">
        <w:rPr>
          <w:rFonts w:ascii="Times New Roman" w:hAnsi="Times New Roman" w:cs="Times New Roman"/>
          <w:sz w:val="24"/>
          <w:szCs w:val="24"/>
        </w:rPr>
        <w:t>ных предприятий, транспортных дорог и магистралей определяются в соответствии с требовани</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ми к санитарно-защитным зонам указанных объектов и сооружений. </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Размещение указанных объектов на территории санитарно-защитных зон не допускается.</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1.3.5.35. Въезды и входы на территорию объектов, указанных в п. 1.3.5.33, проезды, доро</w:t>
      </w:r>
      <w:r w:rsidRPr="001D0699">
        <w:rPr>
          <w:rFonts w:ascii="Times New Roman" w:hAnsi="Times New Roman" w:cs="Times New Roman"/>
          <w:sz w:val="24"/>
          <w:szCs w:val="24"/>
        </w:rPr>
        <w:t>ж</w:t>
      </w:r>
      <w:r w:rsidRPr="001D0699">
        <w:rPr>
          <w:rFonts w:ascii="Times New Roman" w:hAnsi="Times New Roman" w:cs="Times New Roman"/>
          <w:sz w:val="24"/>
          <w:szCs w:val="24"/>
        </w:rPr>
        <w:t>ки к хозяйственным постройкам, к контейнерной площадке для сбора мусора проектируются в с</w:t>
      </w:r>
      <w:r w:rsidRPr="001D0699">
        <w:rPr>
          <w:rFonts w:ascii="Times New Roman" w:hAnsi="Times New Roman" w:cs="Times New Roman"/>
          <w:sz w:val="24"/>
          <w:szCs w:val="24"/>
        </w:rPr>
        <w:t>о</w:t>
      </w:r>
      <w:r w:rsidRPr="001D0699">
        <w:rPr>
          <w:rFonts w:ascii="Times New Roman" w:hAnsi="Times New Roman" w:cs="Times New Roman"/>
          <w:sz w:val="24"/>
          <w:szCs w:val="24"/>
        </w:rPr>
        <w:t>ответствии с требованиями раздела 1.2. части II и III  настоящих нормативов.</w:t>
      </w:r>
    </w:p>
    <w:p w:rsidR="001D0699" w:rsidRPr="001D0699" w:rsidRDefault="001D0699" w:rsidP="001D0699">
      <w:pPr>
        <w:pStyle w:val="23"/>
        <w:widowControl w:val="0"/>
        <w:spacing w:after="0" w:line="240" w:lineRule="auto"/>
        <w:ind w:left="0"/>
        <w:jc w:val="both"/>
        <w:rPr>
          <w:rFonts w:ascii="Times New Roman" w:hAnsi="Times New Roman" w:cs="Times New Roman"/>
        </w:rPr>
      </w:pPr>
      <w:r w:rsidRPr="001D0699">
        <w:rPr>
          <w:rFonts w:ascii="Times New Roman" w:hAnsi="Times New Roman" w:cs="Times New Roman"/>
        </w:rPr>
        <w:t>1.3.5.36. Через территории объектов социального обслуживания, не должны проходить м</w:t>
      </w:r>
      <w:r w:rsidRPr="001D0699">
        <w:rPr>
          <w:rFonts w:ascii="Times New Roman" w:hAnsi="Times New Roman" w:cs="Times New Roman"/>
        </w:rPr>
        <w:t>а</w:t>
      </w:r>
      <w:r w:rsidRPr="001D0699">
        <w:rPr>
          <w:rFonts w:ascii="Times New Roman" w:hAnsi="Times New Roman" w:cs="Times New Roman"/>
        </w:rPr>
        <w:t>гистральные инженерные коммуникации (водоснабжения, канализации, теплоснабжения, электр</w:t>
      </w:r>
      <w:r w:rsidRPr="001D0699">
        <w:rPr>
          <w:rFonts w:ascii="Times New Roman" w:hAnsi="Times New Roman" w:cs="Times New Roman"/>
        </w:rPr>
        <w:t>о</w:t>
      </w:r>
      <w:r w:rsidRPr="001D0699">
        <w:rPr>
          <w:rFonts w:ascii="Times New Roman" w:hAnsi="Times New Roman" w:cs="Times New Roman"/>
        </w:rPr>
        <w:t>снабжения).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Инженерное обеспечение объектов проектируется в соответствии с требованиями раздела 1.5.1. части I и раздела 1.1. части III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1.3.5.37.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w:t>
      </w:r>
      <w:r w:rsidRPr="001D0699">
        <w:rPr>
          <w:rFonts w:ascii="Times New Roman" w:hAnsi="Times New Roman" w:cs="Times New Roman"/>
          <w:sz w:val="24"/>
          <w:szCs w:val="24"/>
        </w:rPr>
        <w:t>и</w:t>
      </w:r>
      <w:r w:rsidRPr="001D0699">
        <w:rPr>
          <w:rFonts w:ascii="Times New Roman" w:hAnsi="Times New Roman" w:cs="Times New Roman"/>
          <w:sz w:val="24"/>
          <w:szCs w:val="24"/>
        </w:rPr>
        <w:t>альных, национальных, демографических и природно-климатических особенностей населенных пунктов, в том числе:</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традиционные типы учебно-воспитательных учреждений – дошкольные организации, о</w:t>
      </w:r>
      <w:r w:rsidRPr="001D0699">
        <w:rPr>
          <w:rFonts w:ascii="Times New Roman" w:hAnsi="Times New Roman" w:cs="Times New Roman"/>
          <w:sz w:val="24"/>
          <w:szCs w:val="24"/>
        </w:rPr>
        <w:t>б</w:t>
      </w:r>
      <w:r w:rsidRPr="001D0699">
        <w:rPr>
          <w:rFonts w:ascii="Times New Roman" w:hAnsi="Times New Roman" w:cs="Times New Roman"/>
          <w:sz w:val="24"/>
          <w:szCs w:val="24"/>
        </w:rPr>
        <w:t>щеобразовательные школы (начальные, основные, неполные средние, средние);</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детские сады – начальные школы;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дошкольные группы в составе общеобразовательных учреждений;</w:t>
      </w:r>
    </w:p>
    <w:p w:rsidR="001D0699" w:rsidRPr="001D0699" w:rsidRDefault="001D0699" w:rsidP="001D0699">
      <w:pPr>
        <w:pStyle w:val="af0"/>
        <w:widowControl w:val="0"/>
        <w:spacing w:after="0"/>
        <w:ind w:left="0"/>
        <w:jc w:val="both"/>
        <w:rPr>
          <w:rFonts w:ascii="Times New Roman" w:hAnsi="Times New Roman" w:cs="Times New Roman"/>
        </w:rPr>
      </w:pPr>
      <w:r w:rsidRPr="001D0699">
        <w:rPr>
          <w:rFonts w:ascii="Times New Roman" w:hAnsi="Times New Roman" w:cs="Times New Roman"/>
        </w:rPr>
        <w:t>- малокомплектные школы и дошкольные организации (с уменьшенной наполняемостью классов, групп);</w:t>
      </w:r>
    </w:p>
    <w:p w:rsidR="001D0699" w:rsidRPr="001D0699" w:rsidRDefault="001D0699" w:rsidP="001D0699">
      <w:pPr>
        <w:pStyle w:val="af0"/>
        <w:widowControl w:val="0"/>
        <w:spacing w:after="0"/>
        <w:ind w:left="0"/>
        <w:jc w:val="both"/>
        <w:rPr>
          <w:rFonts w:ascii="Times New Roman" w:hAnsi="Times New Roman" w:cs="Times New Roman"/>
        </w:rPr>
      </w:pPr>
      <w:r w:rsidRPr="001D0699">
        <w:rPr>
          <w:rFonts w:ascii="Times New Roman" w:hAnsi="Times New Roman" w:cs="Times New Roman"/>
        </w:rPr>
        <w:t>- школы объединения специального (коррекционного) образования;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w:t>
      </w:r>
      <w:r w:rsidRPr="001D0699">
        <w:rPr>
          <w:rFonts w:ascii="Times New Roman" w:hAnsi="Times New Roman" w:cs="Times New Roman"/>
          <w:sz w:val="24"/>
          <w:szCs w:val="24"/>
        </w:rPr>
        <w:t>а</w:t>
      </w:r>
      <w:r w:rsidRPr="001D0699">
        <w:rPr>
          <w:rFonts w:ascii="Times New Roman" w:hAnsi="Times New Roman" w:cs="Times New Roman"/>
          <w:sz w:val="24"/>
          <w:szCs w:val="24"/>
        </w:rPr>
        <w:t>ния детей, традиционной культуры, народных ремесел, дома молодежи и др.</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1.3.5.38. </w:t>
      </w:r>
      <w:r w:rsidRPr="001D0699">
        <w:rPr>
          <w:rFonts w:ascii="Times New Roman" w:hAnsi="Times New Roman" w:cs="Times New Roman"/>
          <w:spacing w:val="-2"/>
          <w:sz w:val="24"/>
          <w:szCs w:val="24"/>
        </w:rPr>
        <w:t>Здания дошкольных организаций</w:t>
      </w:r>
      <w:r w:rsidRPr="001D0699">
        <w:rPr>
          <w:rFonts w:ascii="Times New Roman" w:hAnsi="Times New Roman" w:cs="Times New Roman"/>
          <w:sz w:val="24"/>
          <w:szCs w:val="24"/>
        </w:rPr>
        <w:t xml:space="preserve"> следует размещать на внутриквартальных терр</w:t>
      </w:r>
      <w:r w:rsidRPr="001D0699">
        <w:rPr>
          <w:rFonts w:ascii="Times New Roman" w:hAnsi="Times New Roman" w:cs="Times New Roman"/>
          <w:sz w:val="24"/>
          <w:szCs w:val="24"/>
        </w:rPr>
        <w:t>и</w:t>
      </w:r>
      <w:r w:rsidRPr="001D0699">
        <w:rPr>
          <w:rFonts w:ascii="Times New Roman" w:hAnsi="Times New Roman" w:cs="Times New Roman"/>
          <w:sz w:val="24"/>
          <w:szCs w:val="24"/>
        </w:rPr>
        <w:t>ториях жилых кварталов (микрорайонов), удаленных от городских улиц, межквартальных прое</w:t>
      </w:r>
      <w:r w:rsidRPr="001D0699">
        <w:rPr>
          <w:rFonts w:ascii="Times New Roman" w:hAnsi="Times New Roman" w:cs="Times New Roman"/>
          <w:sz w:val="24"/>
          <w:szCs w:val="24"/>
        </w:rPr>
        <w:t>з</w:t>
      </w:r>
      <w:r w:rsidRPr="001D0699">
        <w:rPr>
          <w:rFonts w:ascii="Times New Roman" w:hAnsi="Times New Roman" w:cs="Times New Roman"/>
          <w:sz w:val="24"/>
          <w:szCs w:val="24"/>
        </w:rPr>
        <w:t>дов на расстояние, обеспечивающее уровни шума и загрязнения атмосферного воздуха требован</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Дошкольные организации проектируются в соответствии с требованиями </w:t>
      </w:r>
      <w:proofErr w:type="spellStart"/>
      <w:r w:rsidRPr="001D0699">
        <w:rPr>
          <w:rFonts w:ascii="Times New Roman" w:hAnsi="Times New Roman" w:cs="Times New Roman"/>
          <w:sz w:val="24"/>
          <w:szCs w:val="24"/>
        </w:rPr>
        <w:t>СанПиН</w:t>
      </w:r>
      <w:proofErr w:type="spellEnd"/>
      <w:r w:rsidRPr="001D0699">
        <w:rPr>
          <w:rFonts w:ascii="Times New Roman" w:hAnsi="Times New Roman" w:cs="Times New Roman"/>
          <w:sz w:val="24"/>
          <w:szCs w:val="24"/>
        </w:rPr>
        <w:t xml:space="preserve"> 2.4.1.3049-13.</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1.3.5.40.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На территории дошкольных организаций должна быть обеспечена </w:t>
      </w:r>
      <w:proofErr w:type="spellStart"/>
      <w:r w:rsidRPr="001D0699">
        <w:rPr>
          <w:rFonts w:ascii="Times New Roman" w:hAnsi="Times New Roman" w:cs="Times New Roman"/>
          <w:sz w:val="24"/>
          <w:szCs w:val="24"/>
        </w:rPr>
        <w:t>ветро</w:t>
      </w:r>
      <w:proofErr w:type="spellEnd"/>
      <w:r w:rsidRPr="001D0699">
        <w:rPr>
          <w:rFonts w:ascii="Times New Roman" w:hAnsi="Times New Roman" w:cs="Times New Roman"/>
          <w:sz w:val="24"/>
          <w:szCs w:val="24"/>
        </w:rPr>
        <w:t>- и снегозащита.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1.3.5.41.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w:t>
      </w:r>
      <w:r w:rsidRPr="001D0699">
        <w:rPr>
          <w:rFonts w:ascii="Times New Roman" w:hAnsi="Times New Roman" w:cs="Times New Roman"/>
          <w:sz w:val="24"/>
          <w:szCs w:val="24"/>
        </w:rPr>
        <w:t>з</w:t>
      </w:r>
      <w:r w:rsidRPr="001D0699">
        <w:rPr>
          <w:rFonts w:ascii="Times New Roman" w:hAnsi="Times New Roman" w:cs="Times New Roman"/>
          <w:sz w:val="24"/>
          <w:szCs w:val="24"/>
        </w:rPr>
        <w:t>рывов, гаражей, автостоянок, автомагистралей, объектов железнодорожного транспорта, маршр</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тов взлета и посадки воздушного транспорта. </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размещении зданий дошкольных организаций должны соблюдаться санитарные разр</w:t>
      </w:r>
      <w:r w:rsidRPr="001D0699">
        <w:rPr>
          <w:rFonts w:ascii="Times New Roman" w:hAnsi="Times New Roman" w:cs="Times New Roman"/>
          <w:sz w:val="24"/>
          <w:szCs w:val="24"/>
        </w:rPr>
        <w:t>ы</w:t>
      </w:r>
      <w:r w:rsidRPr="001D0699">
        <w:rPr>
          <w:rFonts w:ascii="Times New Roman" w:hAnsi="Times New Roman" w:cs="Times New Roman"/>
          <w:sz w:val="24"/>
          <w:szCs w:val="24"/>
        </w:rPr>
        <w:t>вы от жилых и общественных зданий для обеспечения нормативных уровней инсоляции и естес</w:t>
      </w:r>
      <w:r w:rsidRPr="001D0699">
        <w:rPr>
          <w:rFonts w:ascii="Times New Roman" w:hAnsi="Times New Roman" w:cs="Times New Roman"/>
          <w:sz w:val="24"/>
          <w:szCs w:val="24"/>
        </w:rPr>
        <w:t>т</w:t>
      </w:r>
      <w:r w:rsidRPr="001D0699">
        <w:rPr>
          <w:rFonts w:ascii="Times New Roman" w:hAnsi="Times New Roman" w:cs="Times New Roman"/>
          <w:sz w:val="24"/>
          <w:szCs w:val="24"/>
        </w:rPr>
        <w:t xml:space="preserve">венного освещения помещений и игровых площадок.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1.3.5.42.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w:t>
      </w:r>
      <w:r w:rsidRPr="001D0699">
        <w:rPr>
          <w:rFonts w:ascii="Times New Roman" w:hAnsi="Times New Roman" w:cs="Times New Roman"/>
          <w:sz w:val="24"/>
          <w:szCs w:val="24"/>
        </w:rPr>
        <w:t>о</w:t>
      </w:r>
      <w:r w:rsidRPr="001D0699">
        <w:rPr>
          <w:rFonts w:ascii="Times New Roman" w:hAnsi="Times New Roman" w:cs="Times New Roman"/>
          <w:sz w:val="24"/>
          <w:szCs w:val="24"/>
        </w:rPr>
        <w:t>дом и выездом (въездом).</w:t>
      </w:r>
      <w:proofErr w:type="gramEnd"/>
      <w:r w:rsidRPr="001D0699">
        <w:rPr>
          <w:rFonts w:ascii="Times New Roman" w:hAnsi="Times New Roman" w:cs="Times New Roman"/>
          <w:sz w:val="24"/>
          <w:szCs w:val="24"/>
        </w:rPr>
        <w:t xml:space="preserve"> Здание дошкольной организации отделяется от жилого здания капитал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ной стеной.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1.3.5.43. Высота здания дошкольной организации не должна превышать двух этажей.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ния, дополнительные помещения для работы с детьми (кабинет психолога, логопеда).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Во вновь строящихся и реконструируемых зданиях дошкольных организаций размещение групповых ячеек на третьем этаже не допускается.</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1.3.5.44. На территории дошкольной организации выделяют следующие функциональные зоны:</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игровая зона;</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 хозяйственная зона.</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1D0699">
          <w:rPr>
            <w:rFonts w:ascii="Times New Roman" w:hAnsi="Times New Roman" w:cs="Times New Roman"/>
            <w:sz w:val="24"/>
            <w:szCs w:val="24"/>
          </w:rPr>
          <w:t>3 м</w:t>
        </w:r>
      </w:smartTag>
      <w:r w:rsidRPr="001D0699">
        <w:rPr>
          <w:rFonts w:ascii="Times New Roman" w:hAnsi="Times New Roman" w:cs="Times New Roman"/>
          <w:sz w:val="24"/>
          <w:szCs w:val="24"/>
        </w:rPr>
        <w:t>.</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1.3.5.45. Зона игровой территории включает в себя:</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1D0699">
          <w:rPr>
            <w:rFonts w:ascii="Times New Roman" w:hAnsi="Times New Roman" w:cs="Times New Roman"/>
            <w:sz w:val="24"/>
            <w:szCs w:val="24"/>
          </w:rPr>
          <w:t>7,2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1 ребенка ясельного возраста и не менее </w:t>
      </w:r>
      <w:smartTag w:uri="urn:schemas-microsoft-com:office:smarttags" w:element="metricconverter">
        <w:smartTagPr>
          <w:attr w:name="ProductID" w:val="9,0 м2"/>
        </w:smartTagPr>
        <w:r w:rsidRPr="001D0699">
          <w:rPr>
            <w:rFonts w:ascii="Times New Roman" w:hAnsi="Times New Roman" w:cs="Times New Roman"/>
            <w:sz w:val="24"/>
            <w:szCs w:val="24"/>
          </w:rPr>
          <w:t>9,0 м</w:t>
        </w:r>
        <w:r w:rsidRPr="001D0699">
          <w:rPr>
            <w:rFonts w:ascii="Times New Roman" w:hAnsi="Times New Roman" w:cs="Times New Roman"/>
            <w:sz w:val="24"/>
            <w:szCs w:val="24"/>
            <w:vertAlign w:val="superscript"/>
          </w:rPr>
          <w:t>2</w:t>
        </w:r>
      </w:smartTag>
      <w:r w:rsidRPr="001D0699">
        <w:rPr>
          <w:rFonts w:ascii="Times New Roman" w:hAnsi="Times New Roman" w:cs="Times New Roman"/>
          <w:sz w:val="24"/>
          <w:szCs w:val="24"/>
        </w:rPr>
        <w:t xml:space="preserve"> на 1 ребенка дошкольного возраста и с соблюд</w:t>
      </w:r>
      <w:r w:rsidRPr="001D0699">
        <w:rPr>
          <w:rFonts w:ascii="Times New Roman" w:hAnsi="Times New Roman" w:cs="Times New Roman"/>
          <w:sz w:val="24"/>
          <w:szCs w:val="24"/>
        </w:rPr>
        <w:t>е</w:t>
      </w:r>
      <w:r w:rsidRPr="001D0699">
        <w:rPr>
          <w:rFonts w:ascii="Times New Roman" w:hAnsi="Times New Roman" w:cs="Times New Roman"/>
          <w:sz w:val="24"/>
          <w:szCs w:val="24"/>
        </w:rPr>
        <w:t>нием принципа групповой изоляции;</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физкультурную площадку (одну или несколько).</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Групповые площадки для детей ясельного возраста располагают в непосредственной бл</w:t>
      </w:r>
      <w:r w:rsidRPr="001D0699">
        <w:rPr>
          <w:rFonts w:ascii="Times New Roman" w:hAnsi="Times New Roman" w:cs="Times New Roman"/>
          <w:sz w:val="24"/>
          <w:szCs w:val="24"/>
        </w:rPr>
        <w:t>и</w:t>
      </w:r>
      <w:r w:rsidRPr="001D0699">
        <w:rPr>
          <w:rFonts w:ascii="Times New Roman" w:hAnsi="Times New Roman" w:cs="Times New Roman"/>
          <w:sz w:val="24"/>
          <w:szCs w:val="24"/>
        </w:rPr>
        <w:t>зости от выходов из помещений этих групп.</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1.3.5.46.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1D0699">
          <w:rPr>
            <w:rFonts w:ascii="Times New Roman" w:hAnsi="Times New Roman" w:cs="Times New Roman"/>
            <w:sz w:val="24"/>
            <w:szCs w:val="24"/>
          </w:rPr>
          <w:t>2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1D0699">
          <w:rPr>
            <w:rFonts w:ascii="Times New Roman" w:hAnsi="Times New Roman" w:cs="Times New Roman"/>
            <w:sz w:val="24"/>
            <w:szCs w:val="24"/>
          </w:rPr>
          <w:t>30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1D0699">
          <w:rPr>
            <w:rFonts w:ascii="Times New Roman" w:hAnsi="Times New Roman" w:cs="Times New Roman"/>
            <w:sz w:val="24"/>
            <w:szCs w:val="24"/>
          </w:rPr>
          <w:t>15 см</w:t>
        </w:r>
      </w:smartTag>
      <w:r w:rsidRPr="001D0699">
        <w:rPr>
          <w:rFonts w:ascii="Times New Roman" w:hAnsi="Times New Roman" w:cs="Times New Roman"/>
          <w:sz w:val="24"/>
          <w:szCs w:val="24"/>
        </w:rPr>
        <w:t xml:space="preserve"> от земли, или выполнить из других строительных материалов, безвредными для здоровья детей.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Теневые навесы для детей ясельного и дошкольного возраста ограждают с трех сторон, в</w:t>
      </w:r>
      <w:r w:rsidRPr="001D0699">
        <w:rPr>
          <w:rFonts w:ascii="Times New Roman" w:hAnsi="Times New Roman" w:cs="Times New Roman"/>
          <w:sz w:val="24"/>
          <w:szCs w:val="24"/>
        </w:rPr>
        <w:t>ы</w:t>
      </w:r>
      <w:r w:rsidRPr="001D0699">
        <w:rPr>
          <w:rFonts w:ascii="Times New Roman" w:hAnsi="Times New Roman" w:cs="Times New Roman"/>
          <w:sz w:val="24"/>
          <w:szCs w:val="24"/>
        </w:rPr>
        <w:t xml:space="preserve">сота ограждения должна быть не менее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Навесы для детей ясельного возраста до 2 лет допускается пристраивать к зданию дошк</w:t>
      </w:r>
      <w:r w:rsidRPr="001D0699">
        <w:rPr>
          <w:rFonts w:ascii="Times New Roman" w:hAnsi="Times New Roman" w:cs="Times New Roman"/>
          <w:sz w:val="24"/>
          <w:szCs w:val="24"/>
        </w:rPr>
        <w:t>о</w:t>
      </w:r>
      <w:r w:rsidRPr="001D0699">
        <w:rPr>
          <w:rFonts w:ascii="Times New Roman" w:hAnsi="Times New Roman" w:cs="Times New Roman"/>
          <w:sz w:val="24"/>
          <w:szCs w:val="24"/>
        </w:rPr>
        <w:t>льной организации и использовать как веранды для организации прогулок или сна. Теневые нав</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сы, </w:t>
      </w:r>
      <w:r w:rsidRPr="001D0699">
        <w:rPr>
          <w:rFonts w:ascii="Times New Roman" w:hAnsi="Times New Roman" w:cs="Times New Roman"/>
          <w:sz w:val="24"/>
          <w:szCs w:val="24"/>
        </w:rPr>
        <w:lastRenderedPageBreak/>
        <w:t>пристраиваемые к зданиям, не должны затенять помещения групповых ячеек и снижать ест</w:t>
      </w:r>
      <w:r w:rsidRPr="001D0699">
        <w:rPr>
          <w:rFonts w:ascii="Times New Roman" w:hAnsi="Times New Roman" w:cs="Times New Roman"/>
          <w:sz w:val="24"/>
          <w:szCs w:val="24"/>
        </w:rPr>
        <w:t>е</w:t>
      </w:r>
      <w:r w:rsidRPr="001D0699">
        <w:rPr>
          <w:rFonts w:ascii="Times New Roman" w:hAnsi="Times New Roman" w:cs="Times New Roman"/>
          <w:sz w:val="24"/>
          <w:szCs w:val="24"/>
        </w:rPr>
        <w:t>ственную освещенность.</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1.3.5.47. Хозяйственная зона должна располагаться со стороны входа в производственные помещения столовой и иметь самостоятельный въезд с улицы.</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территории хозяйственной зоны могут размещаться:</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при отсутствии централизованного тепло- и водоснабжения – котельная и насосная с в</w:t>
      </w:r>
      <w:r w:rsidRPr="001D0699">
        <w:rPr>
          <w:rFonts w:ascii="Times New Roman" w:hAnsi="Times New Roman" w:cs="Times New Roman"/>
          <w:sz w:val="24"/>
          <w:szCs w:val="24"/>
        </w:rPr>
        <w:t>о</w:t>
      </w:r>
      <w:r w:rsidRPr="001D0699">
        <w:rPr>
          <w:rFonts w:ascii="Times New Roman" w:hAnsi="Times New Roman" w:cs="Times New Roman"/>
          <w:sz w:val="24"/>
          <w:szCs w:val="24"/>
        </w:rPr>
        <w:t>донапорным баком и соответствующим хранилищем топлива, сооружения водоснабжения с зоной санитарной охраны;</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при наличии автотранспорта, обслуживающего дошкольную организацию – место для его стоянки;</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овощехранилище площадью не более </w:t>
      </w:r>
      <w:smartTag w:uri="urn:schemas-microsoft-com:office:smarttags" w:element="metricconverter">
        <w:smartTagPr>
          <w:attr w:name="ProductID" w:val="50 м2"/>
        </w:smartTagPr>
        <w:r w:rsidRPr="001D0699">
          <w:rPr>
            <w:rFonts w:ascii="Times New Roman" w:hAnsi="Times New Roman" w:cs="Times New Roman"/>
            <w:sz w:val="24"/>
            <w:szCs w:val="24"/>
          </w:rPr>
          <w:t>50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при достаточной площади участка – площадки для огорода, ягодника, фруктового сада;</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места для сушки постельных принадлежностей и чистки ковровых изделий, иных быт</w:t>
      </w:r>
      <w:r w:rsidRPr="001D0699">
        <w:rPr>
          <w:rFonts w:ascii="Times New Roman" w:hAnsi="Times New Roman" w:cs="Times New Roman"/>
          <w:sz w:val="24"/>
          <w:szCs w:val="24"/>
        </w:rPr>
        <w:t>о</w:t>
      </w:r>
      <w:r w:rsidRPr="001D0699">
        <w:rPr>
          <w:rFonts w:ascii="Times New Roman" w:hAnsi="Times New Roman" w:cs="Times New Roman"/>
          <w:sz w:val="24"/>
          <w:szCs w:val="24"/>
        </w:rPr>
        <w:t>вых принадлежностей.</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1.3.5.48. В хозяйственной зоне оборудуют площадку с твердым покрытием для сбора мус</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ра на расстоянии не менее </w:t>
      </w:r>
      <w:smartTag w:uri="urn:schemas-microsoft-com:office:smarttags" w:element="metricconverter">
        <w:smartTagPr>
          <w:attr w:name="ProductID" w:val="20 м"/>
        </w:smartTagPr>
        <w:r w:rsidRPr="001D0699">
          <w:rPr>
            <w:rFonts w:ascii="Times New Roman" w:hAnsi="Times New Roman" w:cs="Times New Roman"/>
            <w:sz w:val="24"/>
            <w:szCs w:val="24"/>
          </w:rPr>
          <w:t>20 м</w:t>
        </w:r>
      </w:smartTag>
      <w:r w:rsidRPr="001D0699">
        <w:rPr>
          <w:rFonts w:ascii="Times New Roman" w:hAnsi="Times New Roman" w:cs="Times New Roman"/>
          <w:sz w:val="24"/>
          <w:szCs w:val="24"/>
        </w:rPr>
        <w:t xml:space="preserve"> от здания. Размеры площадки должны превышать площадь осн</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вания контейнеров на </w:t>
      </w:r>
      <w:smartTag w:uri="urn:schemas-microsoft-com:office:smarttags" w:element="metricconverter">
        <w:smartTagPr>
          <w:attr w:name="ProductID" w:val="1,0 м"/>
        </w:smartTagPr>
        <w:r w:rsidRPr="001D0699">
          <w:rPr>
            <w:rFonts w:ascii="Times New Roman" w:hAnsi="Times New Roman" w:cs="Times New Roman"/>
            <w:sz w:val="24"/>
            <w:szCs w:val="24"/>
          </w:rPr>
          <w:t>1,0 м</w:t>
        </w:r>
      </w:smartTag>
      <w:r w:rsidRPr="001D0699">
        <w:rPr>
          <w:rFonts w:ascii="Times New Roman" w:hAnsi="Times New Roman" w:cs="Times New Roman"/>
          <w:sz w:val="24"/>
          <w:szCs w:val="24"/>
        </w:rPr>
        <w:t xml:space="preserve"> во все стороны. </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Твердые бытовые отходы и смет следует убирать в мусоросборники. Очистку мусоросбо</w:t>
      </w:r>
      <w:r w:rsidRPr="001D0699">
        <w:rPr>
          <w:rFonts w:ascii="Times New Roman" w:hAnsi="Times New Roman" w:cs="Times New Roman"/>
          <w:sz w:val="24"/>
          <w:szCs w:val="24"/>
        </w:rPr>
        <w:t>р</w:t>
      </w:r>
      <w:r w:rsidRPr="001D0699">
        <w:rPr>
          <w:rFonts w:ascii="Times New Roman" w:hAnsi="Times New Roman" w:cs="Times New Roman"/>
          <w:sz w:val="24"/>
          <w:szCs w:val="24"/>
        </w:rPr>
        <w:t>ников производят специализированные организации.</w:t>
      </w:r>
      <w:r w:rsidRPr="001D0699">
        <w:rPr>
          <w:rFonts w:ascii="Times New Roman" w:hAnsi="Times New Roman" w:cs="Times New Roman"/>
          <w:spacing w:val="-3"/>
          <w:sz w:val="24"/>
          <w:szCs w:val="24"/>
        </w:rPr>
        <w:t xml:space="preserve"> </w:t>
      </w:r>
      <w:r w:rsidRPr="001D0699">
        <w:rPr>
          <w:rFonts w:ascii="Times New Roman" w:hAnsi="Times New Roman" w:cs="Times New Roman"/>
          <w:sz w:val="24"/>
          <w:szCs w:val="24"/>
        </w:rPr>
        <w:t>Не допускается сжигание мусора на террит</w:t>
      </w:r>
      <w:r w:rsidRPr="001D0699">
        <w:rPr>
          <w:rFonts w:ascii="Times New Roman" w:hAnsi="Times New Roman" w:cs="Times New Roman"/>
          <w:sz w:val="24"/>
          <w:szCs w:val="24"/>
        </w:rPr>
        <w:t>о</w:t>
      </w:r>
      <w:r w:rsidRPr="001D0699">
        <w:rPr>
          <w:rFonts w:ascii="Times New Roman" w:hAnsi="Times New Roman" w:cs="Times New Roman"/>
          <w:sz w:val="24"/>
          <w:szCs w:val="24"/>
        </w:rPr>
        <w:t>рии дошкольной организации и в непосредственной близости от нее.</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3"/>
          <w:sz w:val="24"/>
          <w:szCs w:val="24"/>
        </w:rPr>
      </w:pPr>
      <w:r w:rsidRPr="001D0699">
        <w:rPr>
          <w:rFonts w:ascii="Times New Roman" w:hAnsi="Times New Roman" w:cs="Times New Roman"/>
          <w:spacing w:val="-3"/>
          <w:sz w:val="24"/>
          <w:szCs w:val="24"/>
        </w:rPr>
        <w:t xml:space="preserve">1.3.5.49. </w:t>
      </w:r>
      <w:r w:rsidRPr="001D0699">
        <w:rPr>
          <w:rFonts w:ascii="Times New Roman" w:hAnsi="Times New Roman" w:cs="Times New Roman"/>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w:t>
      </w:r>
      <w:r w:rsidRPr="001D0699">
        <w:rPr>
          <w:rFonts w:ascii="Times New Roman" w:hAnsi="Times New Roman" w:cs="Times New Roman"/>
          <w:sz w:val="24"/>
          <w:szCs w:val="24"/>
        </w:rPr>
        <w:t>с</w:t>
      </w:r>
      <w:r w:rsidRPr="001D0699">
        <w:rPr>
          <w:rFonts w:ascii="Times New Roman" w:hAnsi="Times New Roman" w:cs="Times New Roman"/>
          <w:sz w:val="24"/>
          <w:szCs w:val="24"/>
        </w:rPr>
        <w:t>ными и садовыми массивами допускается сокращать площадь озеленения на 10 %.</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 xml:space="preserve">Деревья высаживаются на расстоянии не ближе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а кустарники не ближе </w:t>
      </w:r>
      <w:smartTag w:uri="urn:schemas-microsoft-com:office:smarttags" w:element="metricconverter">
        <w:smartTagPr>
          <w:attr w:name="ProductID" w:val="5 м"/>
        </w:smartTagPr>
        <w:r w:rsidRPr="001D0699">
          <w:rPr>
            <w:rFonts w:ascii="Times New Roman" w:hAnsi="Times New Roman" w:cs="Times New Roman"/>
            <w:sz w:val="24"/>
            <w:szCs w:val="24"/>
          </w:rPr>
          <w:t>5 м</w:t>
        </w:r>
      </w:smartTag>
      <w:r w:rsidRPr="001D0699">
        <w:rPr>
          <w:rFonts w:ascii="Times New Roman" w:hAnsi="Times New Roman" w:cs="Times New Roman"/>
          <w:sz w:val="24"/>
          <w:szCs w:val="24"/>
        </w:rPr>
        <w:t xml:space="preserve"> от здания дошкольной организации. При озеленении территории не проводится посадка деревьев и куста</w:t>
      </w:r>
      <w:r w:rsidRPr="001D0699">
        <w:rPr>
          <w:rFonts w:ascii="Times New Roman" w:hAnsi="Times New Roman" w:cs="Times New Roman"/>
          <w:sz w:val="24"/>
          <w:szCs w:val="24"/>
        </w:rPr>
        <w:t>р</w:t>
      </w:r>
      <w:r w:rsidRPr="001D0699">
        <w:rPr>
          <w:rFonts w:ascii="Times New Roman" w:hAnsi="Times New Roman" w:cs="Times New Roman"/>
          <w:sz w:val="24"/>
          <w:szCs w:val="24"/>
        </w:rPr>
        <w:t>ников с ядовитыми плодами, в целях предупреждения возникновения отравлений среди детей, и колючих кустарников.</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Территория дошкольной организации по периметру ограждается забором и полосой зел</w:t>
      </w:r>
      <w:r w:rsidRPr="001D0699">
        <w:rPr>
          <w:rFonts w:ascii="Times New Roman" w:hAnsi="Times New Roman" w:cs="Times New Roman"/>
          <w:sz w:val="24"/>
          <w:szCs w:val="24"/>
        </w:rPr>
        <w:t>е</w:t>
      </w:r>
      <w:r w:rsidRPr="001D0699">
        <w:rPr>
          <w:rFonts w:ascii="Times New Roman" w:hAnsi="Times New Roman" w:cs="Times New Roman"/>
          <w:sz w:val="24"/>
          <w:szCs w:val="24"/>
        </w:rPr>
        <w:t>ных насаждений.</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1.3.4.50. </w:t>
      </w:r>
      <w:r w:rsidRPr="001D0699">
        <w:rPr>
          <w:rFonts w:ascii="Times New Roman" w:hAnsi="Times New Roman" w:cs="Times New Roman"/>
          <w:sz w:val="24"/>
          <w:szCs w:val="24"/>
        </w:rPr>
        <w:t>Здания дошкольных организаций должны быть оборудованы системами холодного и горячего водоснабжения, канализацией.</w:t>
      </w:r>
      <w:r w:rsidRPr="001D0699">
        <w:rPr>
          <w:rFonts w:ascii="Times New Roman" w:hAnsi="Times New Roman" w:cs="Times New Roman"/>
          <w:spacing w:val="-2"/>
          <w:sz w:val="24"/>
          <w:szCs w:val="24"/>
        </w:rPr>
        <w:t xml:space="preserve"> Водоснабжение и канализация дошкольных организаций должны быть централизованными. </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 xml:space="preserve">В </w:t>
      </w:r>
      <w:proofErr w:type="spellStart"/>
      <w:r w:rsidRPr="001D0699">
        <w:rPr>
          <w:rFonts w:ascii="Times New Roman" w:hAnsi="Times New Roman" w:cs="Times New Roman"/>
          <w:sz w:val="24"/>
          <w:szCs w:val="24"/>
        </w:rPr>
        <w:t>неканализованных</w:t>
      </w:r>
      <w:proofErr w:type="spellEnd"/>
      <w:r w:rsidRPr="001D0699">
        <w:rPr>
          <w:rFonts w:ascii="Times New Roman" w:hAnsi="Times New Roman" w:cs="Times New Roman"/>
          <w:sz w:val="24"/>
          <w:szCs w:val="24"/>
        </w:rPr>
        <w:t xml:space="preserve"> районах здания дошкольных организаций оборудуют внутренней к</w:t>
      </w:r>
      <w:r w:rsidRPr="001D0699">
        <w:rPr>
          <w:rFonts w:ascii="Times New Roman" w:hAnsi="Times New Roman" w:cs="Times New Roman"/>
          <w:sz w:val="24"/>
          <w:szCs w:val="24"/>
        </w:rPr>
        <w:t>а</w:t>
      </w:r>
      <w:r w:rsidRPr="001D0699">
        <w:rPr>
          <w:rFonts w:ascii="Times New Roman" w:hAnsi="Times New Roman" w:cs="Times New Roman"/>
          <w:sz w:val="24"/>
          <w:szCs w:val="24"/>
        </w:rPr>
        <w:t>нализацией, при условии устройства выгребов или локальных очистных сооружений.</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1.3.5.51. Теплоснабжение зданий дошкольных организаций следует предусматривать от т</w:t>
      </w:r>
      <w:r w:rsidRPr="001D0699">
        <w:rPr>
          <w:rFonts w:ascii="Times New Roman" w:hAnsi="Times New Roman" w:cs="Times New Roman"/>
          <w:sz w:val="24"/>
          <w:szCs w:val="24"/>
        </w:rPr>
        <w:t>е</w:t>
      </w:r>
      <w:r w:rsidRPr="001D0699">
        <w:rPr>
          <w:rFonts w:ascii="Times New Roman" w:hAnsi="Times New Roman" w:cs="Times New Roman"/>
          <w:sz w:val="24"/>
          <w:szCs w:val="24"/>
        </w:rPr>
        <w:t>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w:t>
      </w:r>
      <w:r w:rsidRPr="001D0699">
        <w:rPr>
          <w:rFonts w:ascii="Times New Roman" w:hAnsi="Times New Roman" w:cs="Times New Roman"/>
          <w:sz w:val="24"/>
          <w:szCs w:val="24"/>
        </w:rPr>
        <w:t>с</w:t>
      </w:r>
      <w:r w:rsidRPr="001D0699">
        <w:rPr>
          <w:rFonts w:ascii="Times New Roman" w:hAnsi="Times New Roman" w:cs="Times New Roman"/>
          <w:sz w:val="24"/>
          <w:szCs w:val="24"/>
        </w:rPr>
        <w:t>пользуется.</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w:t>
      </w:r>
      <w:r w:rsidRPr="001D0699">
        <w:rPr>
          <w:rFonts w:ascii="Times New Roman" w:hAnsi="Times New Roman" w:cs="Times New Roman"/>
          <w:sz w:val="24"/>
          <w:szCs w:val="24"/>
        </w:rPr>
        <w:t>и</w:t>
      </w:r>
      <w:r w:rsidRPr="001D0699">
        <w:rPr>
          <w:rFonts w:ascii="Times New Roman" w:hAnsi="Times New Roman" w:cs="Times New Roman"/>
          <w:sz w:val="24"/>
          <w:szCs w:val="24"/>
        </w:rPr>
        <w:t>сью углерода печные трубы закрываются не ранее полного сгорания топлива и не позднее, чем за два часа до прихода детей.</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1.3.5.52.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w:t>
      </w:r>
      <w:r w:rsidRPr="001D0699">
        <w:rPr>
          <w:rFonts w:ascii="Times New Roman" w:hAnsi="Times New Roman" w:cs="Times New Roman"/>
          <w:sz w:val="24"/>
          <w:szCs w:val="24"/>
        </w:rPr>
        <w:t>о</w:t>
      </w:r>
      <w:r w:rsidRPr="001D0699">
        <w:rPr>
          <w:rFonts w:ascii="Times New Roman" w:hAnsi="Times New Roman" w:cs="Times New Roman"/>
          <w:sz w:val="24"/>
          <w:szCs w:val="24"/>
        </w:rPr>
        <w:t>крытие (асфальт, бетон и др.).</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1.3.5.53.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1D0699">
          <w:rPr>
            <w:rFonts w:ascii="Times New Roman" w:hAnsi="Times New Roman" w:cs="Times New Roman"/>
            <w:sz w:val="24"/>
            <w:szCs w:val="24"/>
          </w:rPr>
          <w:t>1,6 м</w:t>
        </w:r>
      </w:smartTag>
      <w:r w:rsidRPr="001D0699">
        <w:rPr>
          <w:rFonts w:ascii="Times New Roman" w:hAnsi="Times New Roman" w:cs="Times New Roman"/>
          <w:sz w:val="24"/>
          <w:szCs w:val="24"/>
        </w:rPr>
        <w:t xml:space="preserve">. На поворотах и через каждые </w:t>
      </w:r>
      <w:smartTag w:uri="urn:schemas-microsoft-com:office:smarttags" w:element="metricconverter">
        <w:smartTagPr>
          <w:attr w:name="ProductID" w:val="6 м"/>
        </w:smartTagPr>
        <w:r w:rsidRPr="001D0699">
          <w:rPr>
            <w:rFonts w:ascii="Times New Roman" w:hAnsi="Times New Roman" w:cs="Times New Roman"/>
            <w:sz w:val="24"/>
            <w:szCs w:val="24"/>
          </w:rPr>
          <w:t>6 м</w:t>
        </w:r>
      </w:smartTag>
      <w:r w:rsidRPr="001D0699">
        <w:rPr>
          <w:rFonts w:ascii="Times New Roman" w:hAnsi="Times New Roman" w:cs="Times New Roman"/>
          <w:sz w:val="24"/>
          <w:szCs w:val="24"/>
        </w:rPr>
        <w:t xml:space="preserve"> они должны иметь площадки для отдыха.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территории дошкольной организации для слепых и слабовидящих детей ширина прог</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1D0699">
          <w:rPr>
            <w:rFonts w:ascii="Times New Roman" w:hAnsi="Times New Roman" w:cs="Times New Roman"/>
            <w:sz w:val="24"/>
            <w:szCs w:val="24"/>
          </w:rPr>
          <w:t>3 м</w:t>
        </w:r>
      </w:smartTag>
      <w:r w:rsidRPr="001D0699">
        <w:rPr>
          <w:rFonts w:ascii="Times New Roman" w:hAnsi="Times New Roman" w:cs="Times New Roman"/>
          <w:sz w:val="24"/>
          <w:szCs w:val="24"/>
        </w:rPr>
        <w:t xml:space="preserve"> и иметь двуст</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роннее ограждение двух уровней: перила на высоте </w:t>
      </w:r>
      <w:smartTag w:uri="urn:schemas-microsoft-com:office:smarttags" w:element="metricconverter">
        <w:smartTagPr>
          <w:attr w:name="ProductID" w:val="90 см"/>
        </w:smartTagPr>
        <w:r w:rsidRPr="001D0699">
          <w:rPr>
            <w:rFonts w:ascii="Times New Roman" w:hAnsi="Times New Roman" w:cs="Times New Roman"/>
            <w:sz w:val="24"/>
            <w:szCs w:val="24"/>
          </w:rPr>
          <w:t>90 см</w:t>
        </w:r>
      </w:smartTag>
      <w:r w:rsidRPr="001D0699">
        <w:rPr>
          <w:rFonts w:ascii="Times New Roman" w:hAnsi="Times New Roman" w:cs="Times New Roman"/>
          <w:sz w:val="24"/>
          <w:szCs w:val="24"/>
        </w:rPr>
        <w:t xml:space="preserve"> и планка – на высоте </w:t>
      </w:r>
      <w:smartTag w:uri="urn:schemas-microsoft-com:office:smarttags" w:element="metricconverter">
        <w:smartTagPr>
          <w:attr w:name="ProductID" w:val="15 см"/>
        </w:smartTagPr>
        <w:r w:rsidRPr="001D0699">
          <w:rPr>
            <w:rFonts w:ascii="Times New Roman" w:hAnsi="Times New Roman" w:cs="Times New Roman"/>
            <w:sz w:val="24"/>
            <w:szCs w:val="24"/>
          </w:rPr>
          <w:t>15 см</w:t>
        </w:r>
      </w:smartTag>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Около поворотов, вблизи перекрестков, у зданий, около столбов и других препятствий д</w:t>
      </w:r>
      <w:r w:rsidRPr="001D0699">
        <w:rPr>
          <w:rFonts w:ascii="Times New Roman" w:hAnsi="Times New Roman" w:cs="Times New Roman"/>
          <w:sz w:val="24"/>
          <w:szCs w:val="24"/>
        </w:rPr>
        <w:t>о</w:t>
      </w:r>
      <w:r w:rsidRPr="001D0699">
        <w:rPr>
          <w:rFonts w:ascii="Times New Roman" w:hAnsi="Times New Roman" w:cs="Times New Roman"/>
          <w:sz w:val="24"/>
          <w:szCs w:val="24"/>
        </w:rPr>
        <w:t>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w:t>
      </w:r>
      <w:r w:rsidRPr="001D0699">
        <w:rPr>
          <w:rFonts w:ascii="Times New Roman" w:hAnsi="Times New Roman" w:cs="Times New Roman"/>
          <w:sz w:val="24"/>
          <w:szCs w:val="24"/>
        </w:rPr>
        <w:t>з</w:t>
      </w:r>
      <w:r w:rsidRPr="001D0699">
        <w:rPr>
          <w:rFonts w:ascii="Times New Roman" w:hAnsi="Times New Roman" w:cs="Times New Roman"/>
          <w:sz w:val="24"/>
          <w:szCs w:val="24"/>
        </w:rPr>
        <w:t>ный профиль в зависимости от их ширины (середина дорожки возвышается над боковыми стор</w:t>
      </w:r>
      <w:r w:rsidRPr="001D0699">
        <w:rPr>
          <w:rFonts w:ascii="Times New Roman" w:hAnsi="Times New Roman" w:cs="Times New Roman"/>
          <w:sz w:val="24"/>
          <w:szCs w:val="24"/>
        </w:rPr>
        <w:t>о</w:t>
      </w:r>
      <w:r w:rsidRPr="001D0699">
        <w:rPr>
          <w:rFonts w:ascii="Times New Roman" w:hAnsi="Times New Roman" w:cs="Times New Roman"/>
          <w:sz w:val="24"/>
          <w:szCs w:val="24"/>
        </w:rPr>
        <w:t>нами на 5-</w:t>
      </w:r>
      <w:smartTag w:uri="urn:schemas-microsoft-com:office:smarttags" w:element="metricconverter">
        <w:smartTagPr>
          <w:attr w:name="ProductID" w:val="15 см"/>
        </w:smartTagPr>
        <w:r w:rsidRPr="001D0699">
          <w:rPr>
            <w:rFonts w:ascii="Times New Roman" w:hAnsi="Times New Roman" w:cs="Times New Roman"/>
            <w:sz w:val="24"/>
            <w:szCs w:val="24"/>
          </w:rPr>
          <w:t>15 см</w:t>
        </w:r>
      </w:smartTag>
      <w:r w:rsidRPr="001D0699">
        <w:rPr>
          <w:rFonts w:ascii="Times New Roman" w:hAnsi="Times New Roman" w:cs="Times New Roman"/>
          <w:sz w:val="24"/>
          <w:szCs w:val="24"/>
        </w:rPr>
        <w:t>).</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bCs/>
          <w:sz w:val="24"/>
          <w:szCs w:val="24"/>
        </w:rPr>
        <w:t xml:space="preserve">1.3.5.54. </w:t>
      </w:r>
      <w:r w:rsidRPr="001D0699">
        <w:rPr>
          <w:rFonts w:ascii="Times New Roman" w:hAnsi="Times New Roman" w:cs="Times New Roman"/>
          <w:sz w:val="24"/>
          <w:szCs w:val="24"/>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w:t>
      </w:r>
      <w:r w:rsidRPr="001D0699">
        <w:rPr>
          <w:rFonts w:ascii="Times New Roman" w:hAnsi="Times New Roman" w:cs="Times New Roman"/>
          <w:sz w:val="24"/>
          <w:szCs w:val="24"/>
        </w:rPr>
        <w:t>и</w:t>
      </w:r>
      <w:r w:rsidRPr="001D0699">
        <w:rPr>
          <w:rFonts w:ascii="Times New Roman" w:hAnsi="Times New Roman" w:cs="Times New Roman"/>
          <w:sz w:val="24"/>
          <w:szCs w:val="24"/>
        </w:rPr>
        <w:t>тарных разрывов, гаражей, автостоянок, автомагистралей, маршрутов взлета и посадки воздушн</w:t>
      </w:r>
      <w:r w:rsidRPr="001D0699">
        <w:rPr>
          <w:rFonts w:ascii="Times New Roman" w:hAnsi="Times New Roman" w:cs="Times New Roman"/>
          <w:sz w:val="24"/>
          <w:szCs w:val="24"/>
        </w:rPr>
        <w:t>о</w:t>
      </w:r>
      <w:r w:rsidRPr="001D0699">
        <w:rPr>
          <w:rFonts w:ascii="Times New Roman" w:hAnsi="Times New Roman" w:cs="Times New Roman"/>
          <w:sz w:val="24"/>
          <w:szCs w:val="24"/>
        </w:rPr>
        <w:t>го транспорта.</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Вновь строящиеся здания общеобразовательных учреждений размещают на внутриква</w:t>
      </w:r>
      <w:r w:rsidRPr="001D0699">
        <w:rPr>
          <w:rFonts w:ascii="Times New Roman" w:hAnsi="Times New Roman" w:cs="Times New Roman"/>
          <w:sz w:val="24"/>
          <w:szCs w:val="24"/>
        </w:rPr>
        <w:t>р</w:t>
      </w:r>
      <w:r w:rsidRPr="001D0699">
        <w:rPr>
          <w:rFonts w:ascii="Times New Roman" w:hAnsi="Times New Roman" w:cs="Times New Roman"/>
          <w:sz w:val="24"/>
          <w:szCs w:val="24"/>
        </w:rPr>
        <w:t>тальных территориях жилых кварталов (микрорайонов), удаленных от городских улиц, межква</w:t>
      </w:r>
      <w:r w:rsidRPr="001D0699">
        <w:rPr>
          <w:rFonts w:ascii="Times New Roman" w:hAnsi="Times New Roman" w:cs="Times New Roman"/>
          <w:sz w:val="24"/>
          <w:szCs w:val="24"/>
        </w:rPr>
        <w:t>р</w:t>
      </w:r>
      <w:r w:rsidRPr="001D0699">
        <w:rPr>
          <w:rFonts w:ascii="Times New Roman" w:hAnsi="Times New Roman" w:cs="Times New Roman"/>
          <w:sz w:val="24"/>
          <w:szCs w:val="24"/>
        </w:rPr>
        <w:t>тальных проездов на расстояние, обеспечивающее уровни шума и загрязнения атмосферного во</w:t>
      </w:r>
      <w:r w:rsidRPr="001D0699">
        <w:rPr>
          <w:rFonts w:ascii="Times New Roman" w:hAnsi="Times New Roman" w:cs="Times New Roman"/>
          <w:sz w:val="24"/>
          <w:szCs w:val="24"/>
        </w:rPr>
        <w:t>з</w:t>
      </w:r>
      <w:r w:rsidRPr="001D0699">
        <w:rPr>
          <w:rFonts w:ascii="Times New Roman" w:hAnsi="Times New Roman" w:cs="Times New Roman"/>
          <w:sz w:val="24"/>
          <w:szCs w:val="24"/>
        </w:rPr>
        <w:t>духа в соответствии с требованиями санитарных правил и нормативов. Уровни шума на террит</w:t>
      </w:r>
      <w:r w:rsidRPr="001D0699">
        <w:rPr>
          <w:rFonts w:ascii="Times New Roman" w:hAnsi="Times New Roman" w:cs="Times New Roman"/>
          <w:sz w:val="24"/>
          <w:szCs w:val="24"/>
        </w:rPr>
        <w:t>о</w:t>
      </w:r>
      <w:r w:rsidRPr="001D0699">
        <w:rPr>
          <w:rFonts w:ascii="Times New Roman" w:hAnsi="Times New Roman" w:cs="Times New Roman"/>
          <w:sz w:val="24"/>
          <w:szCs w:val="24"/>
        </w:rPr>
        <w:t>рии общеобразовательного учреждения не должны превышать гигиенические нормативы для п</w:t>
      </w:r>
      <w:r w:rsidRPr="001D0699">
        <w:rPr>
          <w:rFonts w:ascii="Times New Roman" w:hAnsi="Times New Roman" w:cs="Times New Roman"/>
          <w:sz w:val="24"/>
          <w:szCs w:val="24"/>
        </w:rPr>
        <w:t>о</w:t>
      </w:r>
      <w:r w:rsidRPr="001D0699">
        <w:rPr>
          <w:rFonts w:ascii="Times New Roman" w:hAnsi="Times New Roman" w:cs="Times New Roman"/>
          <w:sz w:val="24"/>
          <w:szCs w:val="24"/>
        </w:rPr>
        <w:t>мещений жилых, общественных зданий и территории жилой застройки.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w:t>
      </w:r>
      <w:r w:rsidRPr="001D0699">
        <w:rPr>
          <w:rFonts w:ascii="Times New Roman" w:hAnsi="Times New Roman" w:cs="Times New Roman"/>
          <w:sz w:val="24"/>
          <w:szCs w:val="24"/>
        </w:rPr>
        <w:t>ю</w:t>
      </w:r>
      <w:r w:rsidRPr="001D0699">
        <w:rPr>
          <w:rFonts w:ascii="Times New Roman" w:hAnsi="Times New Roman" w:cs="Times New Roman"/>
          <w:sz w:val="24"/>
          <w:szCs w:val="24"/>
        </w:rPr>
        <w:t xml:space="preserve">даться санитарные разрывы от жилых и общественных зданий. </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Общеобразовательные учреждения проектируются в соответствии с требованиями </w:t>
      </w:r>
      <w:proofErr w:type="spellStart"/>
      <w:r w:rsidRPr="001D0699">
        <w:rPr>
          <w:rFonts w:ascii="Times New Roman" w:hAnsi="Times New Roman" w:cs="Times New Roman"/>
          <w:sz w:val="24"/>
          <w:szCs w:val="24"/>
        </w:rPr>
        <w:t>СанПиН</w:t>
      </w:r>
      <w:proofErr w:type="spellEnd"/>
      <w:r w:rsidRPr="001D0699">
        <w:rPr>
          <w:rFonts w:ascii="Times New Roman" w:hAnsi="Times New Roman" w:cs="Times New Roman"/>
          <w:sz w:val="24"/>
          <w:szCs w:val="24"/>
        </w:rPr>
        <w:t xml:space="preserve"> 2.4.2.2821-10.</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1.3.5.55. Расположение на территории построек и сооружений, функционально не связа</w:t>
      </w:r>
      <w:r w:rsidRPr="001D0699">
        <w:rPr>
          <w:rFonts w:ascii="Times New Roman" w:hAnsi="Times New Roman" w:cs="Times New Roman"/>
          <w:sz w:val="24"/>
          <w:szCs w:val="24"/>
        </w:rPr>
        <w:t>н</w:t>
      </w:r>
      <w:r w:rsidRPr="001D0699">
        <w:rPr>
          <w:rFonts w:ascii="Times New Roman" w:hAnsi="Times New Roman" w:cs="Times New Roman"/>
          <w:sz w:val="24"/>
          <w:szCs w:val="24"/>
        </w:rPr>
        <w:t>ных с общеобразовательным учреждением, не допускается.</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w:t>
      </w:r>
      <w:r w:rsidRPr="001D0699">
        <w:rPr>
          <w:rFonts w:ascii="Times New Roman" w:hAnsi="Times New Roman" w:cs="Times New Roman"/>
          <w:sz w:val="24"/>
          <w:szCs w:val="24"/>
        </w:rPr>
        <w:t>с</w:t>
      </w:r>
      <w:r w:rsidRPr="001D0699">
        <w:rPr>
          <w:rFonts w:ascii="Times New Roman" w:hAnsi="Times New Roman" w:cs="Times New Roman"/>
          <w:sz w:val="24"/>
          <w:szCs w:val="24"/>
        </w:rPr>
        <w:t>ловий, рекомендуется предусматривать интернат при общеобразовательном учреждении.</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Размеры земельных участков при проектировании общеобразовательных учреждений пр</w:t>
      </w:r>
      <w:r w:rsidRPr="001D0699">
        <w:rPr>
          <w:rFonts w:ascii="Times New Roman" w:hAnsi="Times New Roman" w:cs="Times New Roman"/>
          <w:sz w:val="24"/>
          <w:szCs w:val="24"/>
        </w:rPr>
        <w:t>и</w:t>
      </w:r>
      <w:r w:rsidRPr="001D0699">
        <w:rPr>
          <w:rFonts w:ascii="Times New Roman" w:hAnsi="Times New Roman" w:cs="Times New Roman"/>
          <w:sz w:val="24"/>
          <w:szCs w:val="24"/>
        </w:rPr>
        <w:t>нимаются в соответствии с требованиями таблиц 21, 22  настоящих нормативов.</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1.3.5.56. Вместимость вновь строящихся или реконструируемых общеобразовательных у</w:t>
      </w:r>
      <w:r w:rsidRPr="001D0699">
        <w:rPr>
          <w:rFonts w:ascii="Times New Roman" w:hAnsi="Times New Roman" w:cs="Times New Roman"/>
          <w:sz w:val="24"/>
          <w:szCs w:val="24"/>
        </w:rPr>
        <w:t>ч</w:t>
      </w:r>
      <w:r w:rsidRPr="001D0699">
        <w:rPr>
          <w:rFonts w:ascii="Times New Roman" w:hAnsi="Times New Roman" w:cs="Times New Roman"/>
          <w:sz w:val="24"/>
          <w:szCs w:val="24"/>
        </w:rPr>
        <w:t xml:space="preserve">реждений должна быть рассчитана для обучения только в одну смену.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1.3.5.57.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w:t>
      </w:r>
      <w:r w:rsidRPr="001D0699">
        <w:rPr>
          <w:rFonts w:ascii="Times New Roman" w:hAnsi="Times New Roman" w:cs="Times New Roman"/>
          <w:sz w:val="24"/>
          <w:szCs w:val="24"/>
        </w:rPr>
        <w:lastRenderedPageBreak/>
        <w:t>терр</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 xml:space="preserve">Деревья высаживают на расстоянии не менее </w:t>
      </w:r>
      <w:smartTag w:uri="urn:schemas-microsoft-com:office:smarttags" w:element="metricconverter">
        <w:smartTagPr>
          <w:attr w:name="ProductID" w:val="15,0 м"/>
        </w:smartTagPr>
        <w:r w:rsidRPr="001D0699">
          <w:rPr>
            <w:rFonts w:ascii="Times New Roman" w:hAnsi="Times New Roman" w:cs="Times New Roman"/>
            <w:sz w:val="24"/>
            <w:szCs w:val="24"/>
          </w:rPr>
          <w:t>15,0 м</w:t>
        </w:r>
      </w:smartTag>
      <w:r w:rsidRPr="001D0699">
        <w:rPr>
          <w:rFonts w:ascii="Times New Roman" w:hAnsi="Times New Roman" w:cs="Times New Roman"/>
          <w:sz w:val="24"/>
          <w:szCs w:val="24"/>
        </w:rPr>
        <w:t xml:space="preserve">, а кустарники не менее </w:t>
      </w:r>
      <w:smartTag w:uri="urn:schemas-microsoft-com:office:smarttags" w:element="metricconverter">
        <w:smartTagPr>
          <w:attr w:name="ProductID" w:val="5,0 м"/>
        </w:smartTagPr>
        <w:r w:rsidRPr="001D0699">
          <w:rPr>
            <w:rFonts w:ascii="Times New Roman" w:hAnsi="Times New Roman" w:cs="Times New Roman"/>
            <w:sz w:val="24"/>
            <w:szCs w:val="24"/>
          </w:rPr>
          <w:t>5,0 м</w:t>
        </w:r>
      </w:smartTag>
      <w:r w:rsidRPr="001D0699">
        <w:rPr>
          <w:rFonts w:ascii="Times New Roman" w:hAnsi="Times New Roman" w:cs="Times New Roman"/>
          <w:sz w:val="24"/>
          <w:szCs w:val="24"/>
        </w:rPr>
        <w:t xml:space="preserve"> от здания учреждения. При озеленении территории не используют деревья и кустарники с ядовитыми пл</w:t>
      </w:r>
      <w:r w:rsidRPr="001D0699">
        <w:rPr>
          <w:rFonts w:ascii="Times New Roman" w:hAnsi="Times New Roman" w:cs="Times New Roman"/>
          <w:sz w:val="24"/>
          <w:szCs w:val="24"/>
        </w:rPr>
        <w:t>о</w:t>
      </w:r>
      <w:r w:rsidRPr="001D0699">
        <w:rPr>
          <w:rFonts w:ascii="Times New Roman" w:hAnsi="Times New Roman" w:cs="Times New Roman"/>
          <w:sz w:val="24"/>
          <w:szCs w:val="24"/>
        </w:rPr>
        <w:t>дами в целях предупреждения возникновения отравлений учащихся.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1.3.5.58. На территории общеобразовательного учреждения выделяют следующие зоны:</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зона отдыха;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физкультурно-спортивная зона;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хозяйственная зона. </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1.3.5.59. При проектировании и строительстве общеобразовательных учреждений на терр</w:t>
      </w:r>
      <w:r w:rsidRPr="001D0699">
        <w:rPr>
          <w:rFonts w:ascii="Times New Roman" w:hAnsi="Times New Roman" w:cs="Times New Roman"/>
          <w:sz w:val="24"/>
          <w:szCs w:val="24"/>
        </w:rPr>
        <w:t>и</w:t>
      </w:r>
      <w:r w:rsidRPr="001D0699">
        <w:rPr>
          <w:rFonts w:ascii="Times New Roman" w:hAnsi="Times New Roman" w:cs="Times New Roman"/>
          <w:sz w:val="24"/>
          <w:szCs w:val="24"/>
        </w:rPr>
        <w:t>тории необходимо предусмотреть зону отдыха для организации подвижных игр и отдыха учащи</w:t>
      </w:r>
      <w:r w:rsidRPr="001D0699">
        <w:rPr>
          <w:rFonts w:ascii="Times New Roman" w:hAnsi="Times New Roman" w:cs="Times New Roman"/>
          <w:sz w:val="24"/>
          <w:szCs w:val="24"/>
        </w:rPr>
        <w:t>х</w:t>
      </w:r>
      <w:r w:rsidRPr="001D0699">
        <w:rPr>
          <w:rFonts w:ascii="Times New Roman" w:hAnsi="Times New Roman" w:cs="Times New Roman"/>
          <w:sz w:val="24"/>
          <w:szCs w:val="24"/>
        </w:rPr>
        <w:t>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1.3.5.60. Физкультурно-спортивную зону рекомендуется размещать со стороны спортивн</w:t>
      </w:r>
      <w:r w:rsidRPr="001D0699">
        <w:rPr>
          <w:rFonts w:ascii="Times New Roman" w:hAnsi="Times New Roman" w:cs="Times New Roman"/>
          <w:sz w:val="24"/>
          <w:szCs w:val="24"/>
        </w:rPr>
        <w:t>о</w:t>
      </w:r>
      <w:r w:rsidRPr="001D0699">
        <w:rPr>
          <w:rFonts w:ascii="Times New Roman" w:hAnsi="Times New Roman" w:cs="Times New Roman"/>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w:t>
      </w:r>
      <w:r w:rsidRPr="001D0699">
        <w:rPr>
          <w:rFonts w:ascii="Times New Roman" w:hAnsi="Times New Roman" w:cs="Times New Roman"/>
          <w:sz w:val="24"/>
          <w:szCs w:val="24"/>
        </w:rPr>
        <w:t>е</w:t>
      </w:r>
      <w:r w:rsidRPr="001D0699">
        <w:rPr>
          <w:rFonts w:ascii="Times New Roman" w:hAnsi="Times New Roman" w:cs="Times New Roman"/>
          <w:sz w:val="24"/>
          <w:szCs w:val="24"/>
        </w:rPr>
        <w:t>щений жилых, общественных зданий и территории жилой застройки.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Спортивно-игровые площадки должны иметь твердое покрытие, футбольное поле – трав</w:t>
      </w:r>
      <w:r w:rsidRPr="001D0699">
        <w:rPr>
          <w:rFonts w:ascii="Times New Roman" w:hAnsi="Times New Roman" w:cs="Times New Roman"/>
          <w:sz w:val="24"/>
          <w:szCs w:val="24"/>
        </w:rPr>
        <w:t>я</w:t>
      </w:r>
      <w:r w:rsidRPr="001D0699">
        <w:rPr>
          <w:rFonts w:ascii="Times New Roman" w:hAnsi="Times New Roman" w:cs="Times New Roman"/>
          <w:sz w:val="24"/>
          <w:szCs w:val="24"/>
        </w:rPr>
        <w:t>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 xml:space="preserve">1.3.5.61. Хозяйственная зона должна располагаться со стороны входа в производственные помещения столовой и иметь самостоятельный въезд с улицы. </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1D0699">
          <w:rPr>
            <w:rFonts w:ascii="Times New Roman" w:hAnsi="Times New Roman" w:cs="Times New Roman"/>
            <w:sz w:val="24"/>
            <w:szCs w:val="24"/>
          </w:rPr>
          <w:t>25,0 м</w:t>
        </w:r>
      </w:smartTag>
      <w:r w:rsidRPr="001D0699">
        <w:rPr>
          <w:rFonts w:ascii="Times New Roman" w:hAnsi="Times New Roman" w:cs="Times New Roman"/>
          <w:sz w:val="24"/>
          <w:szCs w:val="24"/>
        </w:rPr>
        <w:t xml:space="preserve"> от входа на пищеблок и окон учебных классов и кабинетов и оборудуется водонепроница</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1D0699">
          <w:rPr>
            <w:rFonts w:ascii="Times New Roman" w:hAnsi="Times New Roman" w:cs="Times New Roman"/>
            <w:sz w:val="24"/>
            <w:szCs w:val="24"/>
          </w:rPr>
          <w:t>1,0 м</w:t>
        </w:r>
      </w:smartTag>
      <w:r w:rsidRPr="001D0699">
        <w:rPr>
          <w:rFonts w:ascii="Times New Roman" w:hAnsi="Times New Roman" w:cs="Times New Roman"/>
          <w:sz w:val="24"/>
          <w:szCs w:val="24"/>
        </w:rPr>
        <w:t xml:space="preserve"> во все стороны.</w:t>
      </w:r>
    </w:p>
    <w:p w:rsidR="001D0699" w:rsidRPr="001D0699" w:rsidRDefault="001D0699" w:rsidP="001D0699">
      <w:pPr>
        <w:pStyle w:val="ae"/>
        <w:widowControl w:val="0"/>
        <w:jc w:val="both"/>
        <w:rPr>
          <w:rFonts w:ascii="Times New Roman" w:hAnsi="Times New Roman" w:cs="Times New Roman"/>
          <w:sz w:val="24"/>
          <w:szCs w:val="24"/>
        </w:rPr>
      </w:pPr>
      <w:r w:rsidRPr="001D0699">
        <w:rPr>
          <w:rFonts w:ascii="Times New Roman" w:hAnsi="Times New Roman" w:cs="Times New Roman"/>
          <w:sz w:val="24"/>
          <w:szCs w:val="24"/>
        </w:rPr>
        <w:t>1.3.5.62. При наличии в общеобразовательном учреждении дошкольных групп, реализу</w:t>
      </w:r>
      <w:r w:rsidRPr="001D0699">
        <w:rPr>
          <w:rFonts w:ascii="Times New Roman" w:hAnsi="Times New Roman" w:cs="Times New Roman"/>
          <w:sz w:val="24"/>
          <w:szCs w:val="24"/>
        </w:rPr>
        <w:t>ю</w:t>
      </w:r>
      <w:r w:rsidRPr="001D0699">
        <w:rPr>
          <w:rFonts w:ascii="Times New Roman" w:hAnsi="Times New Roman" w:cs="Times New Roman"/>
          <w:sz w:val="24"/>
          <w:szCs w:val="24"/>
        </w:rPr>
        <w:t>щих основную общеобразовательную программу дошкольного образования, на территории выд</w:t>
      </w:r>
      <w:r w:rsidRPr="001D0699">
        <w:rPr>
          <w:rFonts w:ascii="Times New Roman" w:hAnsi="Times New Roman" w:cs="Times New Roman"/>
          <w:sz w:val="24"/>
          <w:szCs w:val="24"/>
        </w:rPr>
        <w:t>е</w:t>
      </w:r>
      <w:r w:rsidRPr="001D0699">
        <w:rPr>
          <w:rFonts w:ascii="Times New Roman" w:hAnsi="Times New Roman" w:cs="Times New Roman"/>
          <w:sz w:val="24"/>
          <w:szCs w:val="24"/>
        </w:rPr>
        <w:t>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1.3.5.63.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5"/>
          <w:sz w:val="24"/>
          <w:szCs w:val="24"/>
        </w:rPr>
        <w:t>При отсутствии централизованного тепло- и водоснабжения котельная и сооружения водосна</w:t>
      </w:r>
      <w:r w:rsidRPr="001D0699">
        <w:rPr>
          <w:rFonts w:ascii="Times New Roman" w:hAnsi="Times New Roman" w:cs="Times New Roman"/>
          <w:spacing w:val="-5"/>
          <w:sz w:val="24"/>
          <w:szCs w:val="24"/>
        </w:rPr>
        <w:t>б</w:t>
      </w:r>
      <w:r w:rsidRPr="001D0699">
        <w:rPr>
          <w:rFonts w:ascii="Times New Roman" w:hAnsi="Times New Roman" w:cs="Times New Roman"/>
          <w:spacing w:val="-5"/>
          <w:sz w:val="24"/>
          <w:szCs w:val="24"/>
        </w:rPr>
        <w:t>жения могут размещаться на территории хозяйственной зоны общеобразовательного учреждения</w:t>
      </w:r>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отсутствии централизованной сети канализации проектируются местные системы к</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нализации с локальными очистными сооружениями.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1.3.5.64. </w:t>
      </w:r>
      <w:proofErr w:type="spellStart"/>
      <w:r w:rsidRPr="001D0699">
        <w:rPr>
          <w:rFonts w:ascii="Times New Roman" w:hAnsi="Times New Roman" w:cs="Times New Roman"/>
          <w:sz w:val="24"/>
          <w:szCs w:val="24"/>
        </w:rPr>
        <w:t>Интернатные</w:t>
      </w:r>
      <w:proofErr w:type="spellEnd"/>
      <w:r w:rsidRPr="001D0699">
        <w:rPr>
          <w:rFonts w:ascii="Times New Roman" w:hAnsi="Times New Roman" w:cs="Times New Roman"/>
          <w:sz w:val="24"/>
          <w:szCs w:val="24"/>
        </w:rPr>
        <w:t xml:space="preserve"> учреждения (детские дома и школы-интернаты для детей-сирот и д</w:t>
      </w:r>
      <w:r w:rsidRPr="001D0699">
        <w:rPr>
          <w:rFonts w:ascii="Times New Roman" w:hAnsi="Times New Roman" w:cs="Times New Roman"/>
          <w:sz w:val="24"/>
          <w:szCs w:val="24"/>
        </w:rPr>
        <w:t>е</w:t>
      </w:r>
      <w:r w:rsidRPr="001D0699">
        <w:rPr>
          <w:rFonts w:ascii="Times New Roman" w:hAnsi="Times New Roman" w:cs="Times New Roman"/>
          <w:sz w:val="24"/>
          <w:szCs w:val="24"/>
        </w:rPr>
        <w:t>тей, оставшихся без попечения родителей), следует размещать на обособленных земельных учас</w:t>
      </w:r>
      <w:r w:rsidRPr="001D0699">
        <w:rPr>
          <w:rFonts w:ascii="Times New Roman" w:hAnsi="Times New Roman" w:cs="Times New Roman"/>
          <w:sz w:val="24"/>
          <w:szCs w:val="24"/>
        </w:rPr>
        <w:t>т</w:t>
      </w:r>
      <w:r w:rsidRPr="001D0699">
        <w:rPr>
          <w:rFonts w:ascii="Times New Roman" w:hAnsi="Times New Roman" w:cs="Times New Roman"/>
          <w:sz w:val="24"/>
          <w:szCs w:val="24"/>
        </w:rPr>
        <w:t xml:space="preserve">ках в </w:t>
      </w:r>
      <w:r w:rsidRPr="001D0699">
        <w:rPr>
          <w:rFonts w:ascii="Times New Roman" w:hAnsi="Times New Roman" w:cs="Times New Roman"/>
          <w:sz w:val="24"/>
          <w:szCs w:val="24"/>
        </w:rPr>
        <w:lastRenderedPageBreak/>
        <w:t>городских населенных пунктах, а также пригородных зонах. Детские дома следует разм</w:t>
      </w:r>
      <w:r w:rsidRPr="001D0699">
        <w:rPr>
          <w:rFonts w:ascii="Times New Roman" w:hAnsi="Times New Roman" w:cs="Times New Roman"/>
          <w:sz w:val="24"/>
          <w:szCs w:val="24"/>
        </w:rPr>
        <w:t>е</w:t>
      </w:r>
      <w:r w:rsidRPr="001D0699">
        <w:rPr>
          <w:rFonts w:ascii="Times New Roman" w:hAnsi="Times New Roman" w:cs="Times New Roman"/>
          <w:sz w:val="24"/>
          <w:szCs w:val="24"/>
        </w:rPr>
        <w:t>щать вблизи общеобразовательных школ, при новом их строительстве с учетом радиуса пешехо</w:t>
      </w:r>
      <w:r w:rsidRPr="001D0699">
        <w:rPr>
          <w:rFonts w:ascii="Times New Roman" w:hAnsi="Times New Roman" w:cs="Times New Roman"/>
          <w:sz w:val="24"/>
          <w:szCs w:val="24"/>
        </w:rPr>
        <w:t>д</w:t>
      </w:r>
      <w:r w:rsidRPr="001D0699">
        <w:rPr>
          <w:rFonts w:ascii="Times New Roman" w:hAnsi="Times New Roman" w:cs="Times New Roman"/>
          <w:sz w:val="24"/>
          <w:szCs w:val="24"/>
        </w:rPr>
        <w:t xml:space="preserve">ной доступности – не более </w:t>
      </w:r>
      <w:smartTag w:uri="urn:schemas-microsoft-com:office:smarttags" w:element="metricconverter">
        <w:smartTagPr>
          <w:attr w:name="ProductID" w:val="500 м"/>
        </w:smartTagPr>
        <w:r w:rsidRPr="001D0699">
          <w:rPr>
            <w:rFonts w:ascii="Times New Roman" w:hAnsi="Times New Roman" w:cs="Times New Roman"/>
            <w:sz w:val="24"/>
            <w:szCs w:val="24"/>
          </w:rPr>
          <w:t>500 м</w:t>
        </w:r>
      </w:smartTag>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Размещение земельных участков при проектировании школ-интернатов следует принимать в соответствии с требованиями таблиц 21, 22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1.3.5.65. Площадь земельных участков </w:t>
      </w:r>
      <w:proofErr w:type="spellStart"/>
      <w:r w:rsidRPr="001D0699">
        <w:rPr>
          <w:rFonts w:ascii="Times New Roman" w:hAnsi="Times New Roman" w:cs="Times New Roman"/>
          <w:sz w:val="24"/>
          <w:szCs w:val="24"/>
        </w:rPr>
        <w:t>интернатных</w:t>
      </w:r>
      <w:proofErr w:type="spellEnd"/>
      <w:r w:rsidRPr="001D0699">
        <w:rPr>
          <w:rFonts w:ascii="Times New Roman" w:hAnsi="Times New Roman" w:cs="Times New Roman"/>
          <w:sz w:val="24"/>
          <w:szCs w:val="24"/>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1D0699">
          <w:rPr>
            <w:rFonts w:ascii="Times New Roman" w:hAnsi="Times New Roman" w:cs="Times New Roman"/>
            <w:sz w:val="24"/>
            <w:szCs w:val="24"/>
          </w:rPr>
          <w:t>150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одного воспитанника, не считая площади х</w:t>
      </w:r>
      <w:r w:rsidRPr="001D0699">
        <w:rPr>
          <w:rFonts w:ascii="Times New Roman" w:hAnsi="Times New Roman" w:cs="Times New Roman"/>
          <w:sz w:val="24"/>
          <w:szCs w:val="24"/>
        </w:rPr>
        <w:t>о</w:t>
      </w:r>
      <w:r w:rsidRPr="001D0699">
        <w:rPr>
          <w:rFonts w:ascii="Times New Roman" w:hAnsi="Times New Roman" w:cs="Times New Roman"/>
          <w:sz w:val="24"/>
          <w:szCs w:val="24"/>
        </w:rPr>
        <w:t>зяйственной зоны и площади застройки.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1.3.5.66.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1D0699">
          <w:rPr>
            <w:rFonts w:ascii="Times New Roman" w:hAnsi="Times New Roman" w:cs="Times New Roman"/>
            <w:sz w:val="24"/>
            <w:szCs w:val="24"/>
          </w:rPr>
          <w:t>50 м</w:t>
        </w:r>
      </w:smartTag>
      <w:r w:rsidRPr="001D0699">
        <w:rPr>
          <w:rFonts w:ascii="Times New Roman" w:hAnsi="Times New Roman" w:cs="Times New Roman"/>
          <w:sz w:val="24"/>
          <w:szCs w:val="24"/>
        </w:rPr>
        <w:t xml:space="preserve">, от основных зданий </w:t>
      </w:r>
      <w:proofErr w:type="spellStart"/>
      <w:r w:rsidRPr="001D0699">
        <w:rPr>
          <w:rFonts w:ascii="Times New Roman" w:hAnsi="Times New Roman" w:cs="Times New Roman"/>
          <w:sz w:val="24"/>
          <w:szCs w:val="24"/>
        </w:rPr>
        <w:t>интернатных</w:t>
      </w:r>
      <w:proofErr w:type="spellEnd"/>
      <w:r w:rsidRPr="001D0699">
        <w:rPr>
          <w:rFonts w:ascii="Times New Roman" w:hAnsi="Times New Roman" w:cs="Times New Roman"/>
          <w:sz w:val="24"/>
          <w:szCs w:val="24"/>
        </w:rPr>
        <w:t xml:space="preserve"> учреждений до хозяйственной зоны – не менее </w:t>
      </w:r>
      <w:smartTag w:uri="urn:schemas-microsoft-com:office:smarttags" w:element="metricconverter">
        <w:smartTagPr>
          <w:attr w:name="ProductID" w:val="100 м"/>
        </w:smartTagPr>
        <w:r w:rsidRPr="001D0699">
          <w:rPr>
            <w:rFonts w:ascii="Times New Roman" w:hAnsi="Times New Roman" w:cs="Times New Roman"/>
            <w:sz w:val="24"/>
            <w:szCs w:val="24"/>
          </w:rPr>
          <w:t>100 м</w:t>
        </w:r>
      </w:smartTag>
      <w:r w:rsidRPr="001D0699">
        <w:rPr>
          <w:rFonts w:ascii="Times New Roman" w:hAnsi="Times New Roman" w:cs="Times New Roman"/>
          <w:sz w:val="24"/>
          <w:szCs w:val="24"/>
        </w:rPr>
        <w:t xml:space="preserve">, автомагистралей – не менее </w:t>
      </w:r>
      <w:smartTag w:uri="urn:schemas-microsoft-com:office:smarttags" w:element="metricconverter">
        <w:smartTagPr>
          <w:attr w:name="ProductID" w:val="150 м"/>
        </w:smartTagPr>
        <w:r w:rsidRPr="001D0699">
          <w:rPr>
            <w:rFonts w:ascii="Times New Roman" w:hAnsi="Times New Roman" w:cs="Times New Roman"/>
            <w:sz w:val="24"/>
            <w:szCs w:val="24"/>
          </w:rPr>
          <w:t>150 м</w:t>
        </w:r>
      </w:smartTag>
      <w:r w:rsidRPr="001D0699">
        <w:rPr>
          <w:rFonts w:ascii="Times New Roman" w:hAnsi="Times New Roman" w:cs="Times New Roman"/>
          <w:sz w:val="24"/>
          <w:szCs w:val="24"/>
        </w:rPr>
        <w:t xml:space="preserve">, дорог местного значения – не менее </w:t>
      </w:r>
      <w:smartTag w:uri="urn:schemas-microsoft-com:office:smarttags" w:element="metricconverter">
        <w:smartTagPr>
          <w:attr w:name="ProductID" w:val="30 м"/>
        </w:smartTagPr>
        <w:r w:rsidRPr="001D0699">
          <w:rPr>
            <w:rFonts w:ascii="Times New Roman" w:hAnsi="Times New Roman" w:cs="Times New Roman"/>
            <w:sz w:val="24"/>
            <w:szCs w:val="24"/>
          </w:rPr>
          <w:t>30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Подходы к зданию, пути движения воспитанников на участке не должны пересекаться с проездными путями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1.3.5.67. Вместимость </w:t>
      </w:r>
      <w:proofErr w:type="spellStart"/>
      <w:r w:rsidRPr="001D0699">
        <w:rPr>
          <w:rFonts w:ascii="Times New Roman" w:hAnsi="Times New Roman" w:cs="Times New Roman"/>
          <w:sz w:val="24"/>
          <w:szCs w:val="24"/>
        </w:rPr>
        <w:t>интернатных</w:t>
      </w:r>
      <w:proofErr w:type="spellEnd"/>
      <w:r w:rsidRPr="001D0699">
        <w:rPr>
          <w:rFonts w:ascii="Times New Roman" w:hAnsi="Times New Roman" w:cs="Times New Roman"/>
          <w:sz w:val="24"/>
          <w:szCs w:val="24"/>
        </w:rPr>
        <w:t xml:space="preserve"> учреждений традиционного типа не должна превышать 300 мест, оптимальная вместимость детских домов – 60 мест.</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1.3.5.68. </w:t>
      </w:r>
      <w:proofErr w:type="spellStart"/>
      <w:r w:rsidRPr="001D0699">
        <w:rPr>
          <w:rFonts w:ascii="Times New Roman" w:hAnsi="Times New Roman" w:cs="Times New Roman"/>
          <w:sz w:val="24"/>
          <w:szCs w:val="24"/>
        </w:rPr>
        <w:t>Интернатные</w:t>
      </w:r>
      <w:proofErr w:type="spellEnd"/>
      <w:r w:rsidRPr="001D0699">
        <w:rPr>
          <w:rFonts w:ascii="Times New Roman" w:hAnsi="Times New Roman" w:cs="Times New Roman"/>
          <w:sz w:val="24"/>
          <w:szCs w:val="24"/>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1.3.5.69. Земельный участок должен быть сухим, хорошо проветриваемым и </w:t>
      </w:r>
      <w:proofErr w:type="spellStart"/>
      <w:r w:rsidRPr="001D0699">
        <w:rPr>
          <w:rFonts w:ascii="Times New Roman" w:hAnsi="Times New Roman" w:cs="Times New Roman"/>
          <w:sz w:val="24"/>
          <w:szCs w:val="24"/>
        </w:rPr>
        <w:t>инсолиру</w:t>
      </w:r>
      <w:r w:rsidRPr="001D0699">
        <w:rPr>
          <w:rFonts w:ascii="Times New Roman" w:hAnsi="Times New Roman" w:cs="Times New Roman"/>
          <w:sz w:val="24"/>
          <w:szCs w:val="24"/>
        </w:rPr>
        <w:t>е</w:t>
      </w:r>
      <w:r w:rsidRPr="001D0699">
        <w:rPr>
          <w:rFonts w:ascii="Times New Roman" w:hAnsi="Times New Roman" w:cs="Times New Roman"/>
          <w:sz w:val="24"/>
          <w:szCs w:val="24"/>
        </w:rPr>
        <w:t>мым</w:t>
      </w:r>
      <w:proofErr w:type="spellEnd"/>
      <w:r w:rsidRPr="001D0699">
        <w:rPr>
          <w:rFonts w:ascii="Times New Roman" w:hAnsi="Times New Roman" w:cs="Times New Roman"/>
          <w:sz w:val="24"/>
          <w:szCs w:val="24"/>
        </w:rPr>
        <w:t>, иметь не менее двух въездов (основной и хозяйственный), удобные подъездные пути и огр</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ждение высотой не менее </w:t>
      </w:r>
      <w:smartTag w:uri="urn:schemas-microsoft-com:office:smarttags" w:element="metricconverter">
        <w:smartTagPr>
          <w:attr w:name="ProductID" w:val="1,6 м"/>
        </w:smartTagPr>
        <w:r w:rsidRPr="001D0699">
          <w:rPr>
            <w:rFonts w:ascii="Times New Roman" w:hAnsi="Times New Roman" w:cs="Times New Roman"/>
            <w:sz w:val="24"/>
            <w:szCs w:val="24"/>
          </w:rPr>
          <w:t>1,6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1.3.5.70. Озеленение участка предусматривается из расчета не менее 50 % от общей площ</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ди территории </w:t>
      </w:r>
      <w:proofErr w:type="spellStart"/>
      <w:r w:rsidRPr="001D0699">
        <w:rPr>
          <w:rFonts w:ascii="Times New Roman" w:hAnsi="Times New Roman" w:cs="Times New Roman"/>
          <w:sz w:val="24"/>
          <w:szCs w:val="24"/>
        </w:rPr>
        <w:t>интернатного</w:t>
      </w:r>
      <w:proofErr w:type="spellEnd"/>
      <w:r w:rsidRPr="001D0699">
        <w:rPr>
          <w:rFonts w:ascii="Times New Roman" w:hAnsi="Times New Roman" w:cs="Times New Roman"/>
          <w:sz w:val="24"/>
          <w:szCs w:val="24"/>
        </w:rPr>
        <w:t xml:space="preserve"> учреждения.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1D0699">
          <w:rPr>
            <w:rFonts w:ascii="Times New Roman" w:hAnsi="Times New Roman" w:cs="Times New Roman"/>
            <w:sz w:val="24"/>
            <w:szCs w:val="24"/>
          </w:rPr>
          <w:t>6 м</w:t>
        </w:r>
      </w:smartTag>
      <w:r w:rsidRPr="001D0699">
        <w:rPr>
          <w:rFonts w:ascii="Times New Roman" w:hAnsi="Times New Roman" w:cs="Times New Roman"/>
          <w:sz w:val="24"/>
          <w:szCs w:val="24"/>
        </w:rPr>
        <w:t xml:space="preserve">, с других сторон –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Деревья должны размещаться на расстоянии не менее </w:t>
      </w:r>
      <w:smartTag w:uri="urn:schemas-microsoft-com:office:smarttags" w:element="metricconverter">
        <w:smartTagPr>
          <w:attr w:name="ProductID" w:val="10 м"/>
        </w:smartTagPr>
        <w:r w:rsidRPr="001D0699">
          <w:rPr>
            <w:rFonts w:ascii="Times New Roman" w:hAnsi="Times New Roman" w:cs="Times New Roman"/>
            <w:sz w:val="24"/>
            <w:szCs w:val="24"/>
          </w:rPr>
          <w:t>10 м</w:t>
        </w:r>
      </w:smartTag>
      <w:r w:rsidRPr="001D0699">
        <w:rPr>
          <w:rFonts w:ascii="Times New Roman" w:hAnsi="Times New Roman" w:cs="Times New Roman"/>
          <w:sz w:val="24"/>
          <w:szCs w:val="24"/>
        </w:rPr>
        <w:t xml:space="preserve">, а кустарники – не менее </w:t>
      </w:r>
      <w:smartTag w:uri="urn:schemas-microsoft-com:office:smarttags" w:element="metricconverter">
        <w:smartTagPr>
          <w:attr w:name="ProductID" w:val="5 м"/>
        </w:smartTagPr>
        <w:r w:rsidRPr="001D0699">
          <w:rPr>
            <w:rFonts w:ascii="Times New Roman" w:hAnsi="Times New Roman" w:cs="Times New Roman"/>
            <w:sz w:val="24"/>
            <w:szCs w:val="24"/>
          </w:rPr>
          <w:t>5 м</w:t>
        </w:r>
      </w:smartTag>
      <w:r w:rsidRPr="001D0699">
        <w:rPr>
          <w:rFonts w:ascii="Times New Roman" w:hAnsi="Times New Roman" w:cs="Times New Roman"/>
          <w:sz w:val="24"/>
          <w:szCs w:val="24"/>
        </w:rPr>
        <w:t xml:space="preserve"> от здания.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1.3.5.71. На земельном участке </w:t>
      </w:r>
      <w:proofErr w:type="spellStart"/>
      <w:r w:rsidRPr="001D0699">
        <w:rPr>
          <w:rFonts w:ascii="Times New Roman" w:hAnsi="Times New Roman" w:cs="Times New Roman"/>
          <w:sz w:val="24"/>
          <w:szCs w:val="24"/>
        </w:rPr>
        <w:t>интернатных</w:t>
      </w:r>
      <w:proofErr w:type="spellEnd"/>
      <w:r w:rsidRPr="001D0699">
        <w:rPr>
          <w:rFonts w:ascii="Times New Roman" w:hAnsi="Times New Roman" w:cs="Times New Roman"/>
          <w:sz w:val="24"/>
          <w:szCs w:val="24"/>
        </w:rPr>
        <w:t xml:space="preserve"> учреждений проектируются следующие фун</w:t>
      </w:r>
      <w:r w:rsidRPr="001D0699">
        <w:rPr>
          <w:rFonts w:ascii="Times New Roman" w:hAnsi="Times New Roman" w:cs="Times New Roman"/>
          <w:sz w:val="24"/>
          <w:szCs w:val="24"/>
        </w:rPr>
        <w:t>к</w:t>
      </w:r>
      <w:r w:rsidRPr="001D0699">
        <w:rPr>
          <w:rFonts w:ascii="Times New Roman" w:hAnsi="Times New Roman" w:cs="Times New Roman"/>
          <w:sz w:val="24"/>
          <w:szCs w:val="24"/>
        </w:rPr>
        <w:t>циональные зоны: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зона застройки;</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физкультурно-спортивная;</w:t>
      </w:r>
      <w:proofErr w:type="gramEnd"/>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 учебно-опытная;</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зона отдыха;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хозяйственная зона.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Состав и площади жилых помещений определяются в соответствии с требованиями СП 2.4.990-00.</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 xml:space="preserve">1.3.5.72. В </w:t>
      </w:r>
      <w:proofErr w:type="spellStart"/>
      <w:r w:rsidRPr="001D0699">
        <w:rPr>
          <w:rFonts w:ascii="Times New Roman" w:hAnsi="Times New Roman" w:cs="Times New Roman"/>
          <w:spacing w:val="-2"/>
          <w:sz w:val="24"/>
          <w:szCs w:val="24"/>
        </w:rPr>
        <w:t>интернатных</w:t>
      </w:r>
      <w:proofErr w:type="spellEnd"/>
      <w:r w:rsidRPr="001D0699">
        <w:rPr>
          <w:rFonts w:ascii="Times New Roman" w:hAnsi="Times New Roman" w:cs="Times New Roman"/>
          <w:spacing w:val="-2"/>
          <w:sz w:val="24"/>
          <w:szCs w:val="24"/>
        </w:rPr>
        <w:t xml:space="preserve"> учреждениях смешанного типа выделяется зона групповых площ</w:t>
      </w:r>
      <w:r w:rsidRPr="001D0699">
        <w:rPr>
          <w:rFonts w:ascii="Times New Roman" w:hAnsi="Times New Roman" w:cs="Times New Roman"/>
          <w:spacing w:val="-2"/>
          <w:sz w:val="24"/>
          <w:szCs w:val="24"/>
        </w:rPr>
        <w:t>а</w:t>
      </w:r>
      <w:r w:rsidRPr="001D0699">
        <w:rPr>
          <w:rFonts w:ascii="Times New Roman" w:hAnsi="Times New Roman" w:cs="Times New Roman"/>
          <w:spacing w:val="-2"/>
          <w:sz w:val="24"/>
          <w:szCs w:val="24"/>
        </w:rPr>
        <w:t>док для детей дошкольного возраста. Площадь групповой площадки принимается из расчета не м</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 xml:space="preserve">нее </w:t>
      </w:r>
      <w:smartTag w:uri="urn:schemas-microsoft-com:office:smarttags" w:element="metricconverter">
        <w:smartTagPr>
          <w:attr w:name="ProductID" w:val="7,2 м2"/>
        </w:smartTagPr>
        <w:r w:rsidRPr="001D0699">
          <w:rPr>
            <w:rFonts w:ascii="Times New Roman" w:hAnsi="Times New Roman" w:cs="Times New Roman"/>
            <w:spacing w:val="-2"/>
            <w:sz w:val="24"/>
            <w:szCs w:val="24"/>
          </w:rPr>
          <w:t>7,2 м</w:t>
        </w:r>
        <w:proofErr w:type="gramStart"/>
        <w:r w:rsidRPr="001D0699">
          <w:rPr>
            <w:rFonts w:ascii="Times New Roman" w:hAnsi="Times New Roman" w:cs="Times New Roman"/>
            <w:spacing w:val="-2"/>
            <w:sz w:val="24"/>
            <w:szCs w:val="24"/>
            <w:vertAlign w:val="superscript"/>
          </w:rPr>
          <w:t>2</w:t>
        </w:r>
      </w:smartTag>
      <w:proofErr w:type="gramEnd"/>
      <w:r w:rsidRPr="001D0699">
        <w:rPr>
          <w:rFonts w:ascii="Times New Roman" w:hAnsi="Times New Roman" w:cs="Times New Roman"/>
          <w:spacing w:val="-2"/>
          <w:sz w:val="24"/>
          <w:szCs w:val="24"/>
        </w:rPr>
        <w:t xml:space="preserve"> на 1 ребенка.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1.3.5.73. Для </w:t>
      </w:r>
      <w:proofErr w:type="spellStart"/>
      <w:r w:rsidRPr="001D0699">
        <w:rPr>
          <w:rFonts w:ascii="Times New Roman" w:hAnsi="Times New Roman" w:cs="Times New Roman"/>
          <w:sz w:val="24"/>
          <w:szCs w:val="24"/>
        </w:rPr>
        <w:t>интернатных</w:t>
      </w:r>
      <w:proofErr w:type="spellEnd"/>
      <w:r w:rsidRPr="001D0699">
        <w:rPr>
          <w:rFonts w:ascii="Times New Roman" w:hAnsi="Times New Roman" w:cs="Times New Roman"/>
          <w:sz w:val="24"/>
          <w:szCs w:val="24"/>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Pr="001D0699">
        <w:rPr>
          <w:rFonts w:ascii="Times New Roman" w:hAnsi="Times New Roman" w:cs="Times New Roman"/>
          <w:sz w:val="24"/>
          <w:szCs w:val="24"/>
        </w:rPr>
        <w:t>Роспотребнадзора</w:t>
      </w:r>
      <w:proofErr w:type="spellEnd"/>
      <w:r w:rsidRPr="001D0699">
        <w:rPr>
          <w:rFonts w:ascii="Times New Roman" w:hAnsi="Times New Roman" w:cs="Times New Roman"/>
          <w:sz w:val="24"/>
          <w:szCs w:val="24"/>
        </w:rPr>
        <w:t xml:space="preserve"> с учетом местных условий.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1.3.5.74. </w:t>
      </w:r>
      <w:proofErr w:type="gramStart"/>
      <w:r w:rsidRPr="001D0699">
        <w:rPr>
          <w:rFonts w:ascii="Times New Roman" w:hAnsi="Times New Roman" w:cs="Times New Roman"/>
          <w:sz w:val="24"/>
          <w:szCs w:val="24"/>
        </w:rPr>
        <w:t>Устройство и оборудование площадок физкультурно-спортивной зоны должно с</w:t>
      </w:r>
      <w:r w:rsidRPr="001D0699">
        <w:rPr>
          <w:rFonts w:ascii="Times New Roman" w:hAnsi="Times New Roman" w:cs="Times New Roman"/>
          <w:sz w:val="24"/>
          <w:szCs w:val="24"/>
        </w:rPr>
        <w:t>о</w:t>
      </w:r>
      <w:r w:rsidRPr="001D0699">
        <w:rPr>
          <w:rFonts w:ascii="Times New Roman" w:hAnsi="Times New Roman" w:cs="Times New Roman"/>
          <w:sz w:val="24"/>
          <w:szCs w:val="24"/>
        </w:rPr>
        <w:t>ответствовать росту и возрасту детей и исключать возможность травматизма детей во время игр и занятий.</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Физкультурно-спортивную зону не следует размещать со стороны окон учебных помещ</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ний зданий </w:t>
      </w:r>
      <w:proofErr w:type="spellStart"/>
      <w:r w:rsidRPr="001D0699">
        <w:rPr>
          <w:rFonts w:ascii="Times New Roman" w:hAnsi="Times New Roman" w:cs="Times New Roman"/>
          <w:sz w:val="24"/>
          <w:szCs w:val="24"/>
        </w:rPr>
        <w:t>интернатных</w:t>
      </w:r>
      <w:proofErr w:type="spellEnd"/>
      <w:r w:rsidRPr="001D0699">
        <w:rPr>
          <w:rFonts w:ascii="Times New Roman" w:hAnsi="Times New Roman" w:cs="Times New Roman"/>
          <w:sz w:val="24"/>
          <w:szCs w:val="24"/>
        </w:rPr>
        <w:t xml:space="preserve"> учреждений.</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Площадки для игр с мячом и метания спортивных снарядов следует размещать на рассто</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нии не менее </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 xml:space="preserve"> от окон здания; при наличии ограждения площадок высотой </w:t>
      </w:r>
      <w:smartTag w:uri="urn:schemas-microsoft-com:office:smarttags" w:element="metricconverter">
        <w:smartTagPr>
          <w:attr w:name="ProductID" w:val="3 м"/>
        </w:smartTagPr>
        <w:r w:rsidRPr="001D0699">
          <w:rPr>
            <w:rFonts w:ascii="Times New Roman" w:hAnsi="Times New Roman" w:cs="Times New Roman"/>
            <w:sz w:val="24"/>
            <w:szCs w:val="24"/>
          </w:rPr>
          <w:t>3 м</w:t>
        </w:r>
      </w:smartTag>
      <w:r w:rsidRPr="001D0699">
        <w:rPr>
          <w:rFonts w:ascii="Times New Roman" w:hAnsi="Times New Roman" w:cs="Times New Roman"/>
          <w:sz w:val="24"/>
          <w:szCs w:val="24"/>
        </w:rPr>
        <w:t xml:space="preserve"> расстояние от них может быть сокращено до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площадки для других видов физкультурно-спортивных зан</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тий должны располагаться на расстоянии не менее </w:t>
      </w:r>
      <w:smartTag w:uri="urn:schemas-microsoft-com:office:smarttags" w:element="metricconverter">
        <w:smartTagPr>
          <w:attr w:name="ProductID" w:val="10 м"/>
        </w:smartTagPr>
        <w:r w:rsidRPr="001D0699">
          <w:rPr>
            <w:rFonts w:ascii="Times New Roman" w:hAnsi="Times New Roman" w:cs="Times New Roman"/>
            <w:sz w:val="24"/>
            <w:szCs w:val="24"/>
          </w:rPr>
          <w:t>10 м</w:t>
        </w:r>
      </w:smartTag>
      <w:r w:rsidRPr="001D0699">
        <w:rPr>
          <w:rFonts w:ascii="Times New Roman" w:hAnsi="Times New Roman" w:cs="Times New Roman"/>
          <w:sz w:val="24"/>
          <w:szCs w:val="24"/>
        </w:rPr>
        <w:t>.</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1.3.5.75. Зона отдыха должна быть озеленена и располагаться вдали от источников шума (спортплощадок, автостоянок, мастерских).</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1.3.5.76. Площадь хозяйственной зоны следует принимать из расчета </w:t>
      </w:r>
      <w:smartTag w:uri="urn:schemas-microsoft-com:office:smarttags" w:element="metricconverter">
        <w:smartTagPr>
          <w:attr w:name="ProductID" w:val="3 м2"/>
        </w:smartTagPr>
        <w:r w:rsidRPr="001D0699">
          <w:rPr>
            <w:rFonts w:ascii="Times New Roman" w:hAnsi="Times New Roman" w:cs="Times New Roman"/>
            <w:sz w:val="24"/>
            <w:szCs w:val="24"/>
          </w:rPr>
          <w:t>3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1 человека.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Хозяйственная зона должна иметь самостоятельный въезд с улицы.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территории хозяйственной зоны могут размещаться: котельная с соответствующим хр</w:t>
      </w:r>
      <w:r w:rsidRPr="001D0699">
        <w:rPr>
          <w:rFonts w:ascii="Times New Roman" w:hAnsi="Times New Roman" w:cs="Times New Roman"/>
          <w:sz w:val="24"/>
          <w:szCs w:val="24"/>
        </w:rPr>
        <w:t>а</w:t>
      </w:r>
      <w:r w:rsidRPr="001D0699">
        <w:rPr>
          <w:rFonts w:ascii="Times New Roman" w:hAnsi="Times New Roman" w:cs="Times New Roman"/>
          <w:sz w:val="24"/>
          <w:szCs w:val="24"/>
        </w:rPr>
        <w:t>нилищем топлива, сооружения водоснабжения (при отсутствии центрального водоснабжения), а</w:t>
      </w:r>
      <w:r w:rsidRPr="001D0699">
        <w:rPr>
          <w:rFonts w:ascii="Times New Roman" w:hAnsi="Times New Roman" w:cs="Times New Roman"/>
          <w:sz w:val="24"/>
          <w:szCs w:val="24"/>
        </w:rPr>
        <w:t>в</w:t>
      </w:r>
      <w:r w:rsidRPr="001D0699">
        <w:rPr>
          <w:rFonts w:ascii="Times New Roman" w:hAnsi="Times New Roman" w:cs="Times New Roman"/>
          <w:sz w:val="24"/>
          <w:szCs w:val="24"/>
        </w:rPr>
        <w:t>тостоянка, овощехранилище, складские помещения.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1.3.5.77. Для мусоросборников в хозяйственной зоне должна предусматриваться бетонир</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ванная площадка на расстоянии не менее </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 xml:space="preserve"> от здания </w:t>
      </w:r>
      <w:proofErr w:type="spellStart"/>
      <w:r w:rsidRPr="001D0699">
        <w:rPr>
          <w:rFonts w:ascii="Times New Roman" w:hAnsi="Times New Roman" w:cs="Times New Roman"/>
          <w:sz w:val="24"/>
          <w:szCs w:val="24"/>
        </w:rPr>
        <w:t>интернатного</w:t>
      </w:r>
      <w:proofErr w:type="spellEnd"/>
      <w:r w:rsidRPr="001D0699">
        <w:rPr>
          <w:rFonts w:ascii="Times New Roman" w:hAnsi="Times New Roman" w:cs="Times New Roman"/>
          <w:sz w:val="24"/>
          <w:szCs w:val="24"/>
        </w:rPr>
        <w:t xml:space="preserve"> учреждения. Размеры пл</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щадки должны превышать площадь основания мусоросборника на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с каждой стороны.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1.3.5.78. Водоснабжение и канализация </w:t>
      </w:r>
      <w:proofErr w:type="spellStart"/>
      <w:r w:rsidRPr="001D0699">
        <w:rPr>
          <w:rFonts w:ascii="Times New Roman" w:hAnsi="Times New Roman" w:cs="Times New Roman"/>
          <w:sz w:val="24"/>
          <w:szCs w:val="24"/>
        </w:rPr>
        <w:t>интернатных</w:t>
      </w:r>
      <w:proofErr w:type="spellEnd"/>
      <w:r w:rsidRPr="001D0699">
        <w:rPr>
          <w:rFonts w:ascii="Times New Roman" w:hAnsi="Times New Roman" w:cs="Times New Roman"/>
          <w:sz w:val="24"/>
          <w:szCs w:val="24"/>
        </w:rPr>
        <w:t xml:space="preserve"> учреждений должны быть централ</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зованными, теплоснабжение – от ТЭЦ, местных котельных.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Допускается применение автономного отопления.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отсутствии централизованных сетей водопровода и канализации проектируются мес</w:t>
      </w:r>
      <w:r w:rsidRPr="001D0699">
        <w:rPr>
          <w:rFonts w:ascii="Times New Roman" w:hAnsi="Times New Roman" w:cs="Times New Roman"/>
          <w:sz w:val="24"/>
          <w:szCs w:val="24"/>
        </w:rPr>
        <w:t>т</w:t>
      </w:r>
      <w:r w:rsidRPr="001D0699">
        <w:rPr>
          <w:rFonts w:ascii="Times New Roman" w:hAnsi="Times New Roman" w:cs="Times New Roman"/>
          <w:sz w:val="24"/>
          <w:szCs w:val="24"/>
        </w:rPr>
        <w:t>ные системы водоснабжения и канализации.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1.3.5.79. </w:t>
      </w:r>
      <w:proofErr w:type="gramStart"/>
      <w:r w:rsidRPr="001D0699">
        <w:rPr>
          <w:rFonts w:ascii="Times New Roman" w:hAnsi="Times New Roman" w:cs="Times New Roman"/>
          <w:sz w:val="24"/>
          <w:szCs w:val="24"/>
        </w:rPr>
        <w:t>Внешкольные учреждения (дворцы, дома и центры детского творчества, станции юных техников, туристов, натуралистов,</w:t>
      </w:r>
      <w:r w:rsidRPr="001D0699">
        <w:rPr>
          <w:rFonts w:ascii="Times New Roman" w:hAnsi="Times New Roman" w:cs="Times New Roman"/>
          <w:spacing w:val="-2"/>
          <w:sz w:val="24"/>
          <w:szCs w:val="24"/>
        </w:rPr>
        <w:t xml:space="preserve"> </w:t>
      </w:r>
      <w:r w:rsidRPr="001D0699">
        <w:rPr>
          <w:rFonts w:ascii="Times New Roman" w:hAnsi="Times New Roman" w:cs="Times New Roman"/>
          <w:sz w:val="24"/>
          <w:szCs w:val="24"/>
        </w:rPr>
        <w:t>центры дополнительного образования (</w:t>
      </w:r>
      <w:proofErr w:type="spellStart"/>
      <w:r w:rsidRPr="001D0699">
        <w:rPr>
          <w:rFonts w:ascii="Times New Roman" w:hAnsi="Times New Roman" w:cs="Times New Roman"/>
          <w:sz w:val="24"/>
          <w:szCs w:val="24"/>
        </w:rPr>
        <w:t>детско-юношес-кие</w:t>
      </w:r>
      <w:proofErr w:type="spellEnd"/>
      <w:r w:rsidRPr="001D0699">
        <w:rPr>
          <w:rFonts w:ascii="Times New Roman" w:hAnsi="Times New Roman" w:cs="Times New Roman"/>
          <w:sz w:val="24"/>
          <w:szCs w:val="24"/>
        </w:rPr>
        <w:t xml:space="preserve"> спортивные школы, школы искусств, музыкальные, художественные, хореографические шк</w:t>
      </w:r>
      <w:r w:rsidRPr="001D0699">
        <w:rPr>
          <w:rFonts w:ascii="Times New Roman" w:hAnsi="Times New Roman" w:cs="Times New Roman"/>
          <w:sz w:val="24"/>
          <w:szCs w:val="24"/>
        </w:rPr>
        <w:t>о</w:t>
      </w:r>
      <w:r w:rsidRPr="001D0699">
        <w:rPr>
          <w:rFonts w:ascii="Times New Roman" w:hAnsi="Times New Roman" w:cs="Times New Roman"/>
          <w:sz w:val="24"/>
          <w:szCs w:val="24"/>
        </w:rPr>
        <w:t>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w:t>
      </w:r>
      <w:r w:rsidRPr="001D0699">
        <w:rPr>
          <w:rFonts w:ascii="Times New Roman" w:hAnsi="Times New Roman" w:cs="Times New Roman"/>
          <w:sz w:val="24"/>
          <w:szCs w:val="24"/>
        </w:rPr>
        <w:t>т</w:t>
      </w:r>
      <w:r w:rsidRPr="001D0699">
        <w:rPr>
          <w:rFonts w:ascii="Times New Roman" w:hAnsi="Times New Roman" w:cs="Times New Roman"/>
          <w:sz w:val="24"/>
          <w:szCs w:val="24"/>
        </w:rPr>
        <w:t>венных центров в увязке с сетью общественного пассажирского транспорта.</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 xml:space="preserve">1.3.5.80. Вместимость внешкольных учреждений, а также площади их земельных </w:t>
      </w:r>
      <w:r w:rsidRPr="001D0699">
        <w:rPr>
          <w:rFonts w:ascii="Times New Roman" w:hAnsi="Times New Roman" w:cs="Times New Roman"/>
          <w:sz w:val="24"/>
          <w:szCs w:val="24"/>
        </w:rPr>
        <w:t>участков определяются в соответствии с таблицами 21, 22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Радиусы доступности внешкольных учреждений принимаются: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в городских населенных пунктах, сельских населенных пунктах - районных центрах – 500-</w:t>
      </w:r>
      <w:smartTag w:uri="urn:schemas-microsoft-com:office:smarttags" w:element="metricconverter">
        <w:smartTagPr>
          <w:attr w:name="ProductID" w:val="1000 м"/>
        </w:smartTagPr>
        <w:r w:rsidRPr="001D0699">
          <w:rPr>
            <w:rFonts w:ascii="Times New Roman" w:hAnsi="Times New Roman" w:cs="Times New Roman"/>
            <w:sz w:val="24"/>
            <w:szCs w:val="24"/>
          </w:rPr>
          <w:t>1000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в других сельских населенных пунктах – по заданию на проектирование.</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pacing w:val="-3"/>
          <w:sz w:val="24"/>
          <w:szCs w:val="24"/>
        </w:rPr>
        <w:t>Рекомендуемая транспортная доступность – не более 30 минут (в одну сторону).</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1.3.5.81.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1.3.5.82. Территория участка должна быть ограждена забором высотой 1,2-</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или зел</w:t>
      </w:r>
      <w:r w:rsidRPr="001D0699">
        <w:rPr>
          <w:rFonts w:ascii="Times New Roman" w:hAnsi="Times New Roman" w:cs="Times New Roman"/>
          <w:sz w:val="24"/>
          <w:szCs w:val="24"/>
        </w:rPr>
        <w:t>е</w:t>
      </w:r>
      <w:r w:rsidRPr="001D0699">
        <w:rPr>
          <w:rFonts w:ascii="Times New Roman" w:hAnsi="Times New Roman" w:cs="Times New Roman"/>
          <w:sz w:val="24"/>
          <w:szCs w:val="24"/>
        </w:rPr>
        <w:t>ными насаждениями.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Озеленение участка предусматривается из расчета не менее 50 % площади его территории.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1.3.5.83.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 xml:space="preserve"> от окон и дверей здания.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1.3.5.84. Учреждения </w:t>
      </w:r>
      <w:proofErr w:type="gramStart"/>
      <w:r w:rsidRPr="001D0699">
        <w:rPr>
          <w:rFonts w:ascii="Times New Roman" w:hAnsi="Times New Roman" w:cs="Times New Roman"/>
          <w:sz w:val="24"/>
          <w:szCs w:val="24"/>
        </w:rPr>
        <w:t>начального профессионального</w:t>
      </w:r>
      <w:proofErr w:type="gramEnd"/>
      <w:r w:rsidRPr="001D0699">
        <w:rPr>
          <w:rFonts w:ascii="Times New Roman" w:hAnsi="Times New Roman" w:cs="Times New Roman"/>
          <w:sz w:val="24"/>
          <w:szCs w:val="24"/>
        </w:rPr>
        <w:t xml:space="preserve"> образования – профессионально-технические училища (учреждения НПО) следует размещать на самостоятельном земельном уч</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стке, с наветренной стороны от источников шума, загрязнений атмосферного воздуха.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1.3.5.85.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 xml:space="preserve"> в городских населенных пунктах и </w:t>
      </w:r>
      <w:smartTag w:uri="urn:schemas-microsoft-com:office:smarttags" w:element="metricconverter">
        <w:smartTagPr>
          <w:attr w:name="ProductID" w:val="10 м"/>
        </w:smartTagPr>
        <w:r w:rsidRPr="001D0699">
          <w:rPr>
            <w:rFonts w:ascii="Times New Roman" w:hAnsi="Times New Roman" w:cs="Times New Roman"/>
            <w:sz w:val="24"/>
            <w:szCs w:val="24"/>
          </w:rPr>
          <w:t>10 м</w:t>
        </w:r>
      </w:smartTag>
      <w:r w:rsidRPr="001D0699">
        <w:rPr>
          <w:rFonts w:ascii="Times New Roman" w:hAnsi="Times New Roman" w:cs="Times New Roman"/>
          <w:sz w:val="24"/>
          <w:szCs w:val="24"/>
        </w:rPr>
        <w:t xml:space="preserve"> – в сельских населенных пунктах.</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Размеры земельных участков при проектировании учреждений </w:t>
      </w:r>
      <w:proofErr w:type="gramStart"/>
      <w:r w:rsidRPr="001D0699">
        <w:rPr>
          <w:rFonts w:ascii="Times New Roman" w:hAnsi="Times New Roman" w:cs="Times New Roman"/>
          <w:sz w:val="24"/>
          <w:szCs w:val="24"/>
        </w:rPr>
        <w:t>начального профессионал</w:t>
      </w:r>
      <w:r w:rsidRPr="001D0699">
        <w:rPr>
          <w:rFonts w:ascii="Times New Roman" w:hAnsi="Times New Roman" w:cs="Times New Roman"/>
          <w:sz w:val="24"/>
          <w:szCs w:val="24"/>
        </w:rPr>
        <w:t>ь</w:t>
      </w:r>
      <w:r w:rsidRPr="001D0699">
        <w:rPr>
          <w:rFonts w:ascii="Times New Roman" w:hAnsi="Times New Roman" w:cs="Times New Roman"/>
          <w:sz w:val="24"/>
          <w:szCs w:val="24"/>
        </w:rPr>
        <w:t>ного</w:t>
      </w:r>
      <w:proofErr w:type="gramEnd"/>
      <w:r w:rsidRPr="001D0699">
        <w:rPr>
          <w:rFonts w:ascii="Times New Roman" w:hAnsi="Times New Roman" w:cs="Times New Roman"/>
          <w:sz w:val="24"/>
          <w:szCs w:val="24"/>
        </w:rPr>
        <w:t xml:space="preserve"> образования определяются в соответствии с таблицами 21, 22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1.3.5.86. На земельном участке следует предусматривать следующие зоны: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учебную зону;</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производственную зону;</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спортивную зону;</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хозяйственную зону;</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жилую зону – при наличии общежития для </w:t>
      </w:r>
      <w:proofErr w:type="gramStart"/>
      <w:r w:rsidRPr="001D0699">
        <w:rPr>
          <w:rFonts w:ascii="Times New Roman" w:hAnsi="Times New Roman" w:cs="Times New Roman"/>
          <w:sz w:val="24"/>
          <w:szCs w:val="24"/>
        </w:rPr>
        <w:t>обучающихся</w:t>
      </w:r>
      <w:proofErr w:type="gramEnd"/>
      <w:r w:rsidRPr="001D0699">
        <w:rPr>
          <w:rFonts w:ascii="Times New Roman" w:hAnsi="Times New Roman" w:cs="Times New Roman"/>
          <w:sz w:val="24"/>
          <w:szCs w:val="24"/>
        </w:rPr>
        <w:t>. Общежитие целесообразно ра</w:t>
      </w:r>
      <w:r w:rsidRPr="001D0699">
        <w:rPr>
          <w:rFonts w:ascii="Times New Roman" w:hAnsi="Times New Roman" w:cs="Times New Roman"/>
          <w:sz w:val="24"/>
          <w:szCs w:val="24"/>
        </w:rPr>
        <w:t>з</w:t>
      </w:r>
      <w:r w:rsidRPr="001D0699">
        <w:rPr>
          <w:rFonts w:ascii="Times New Roman" w:hAnsi="Times New Roman" w:cs="Times New Roman"/>
          <w:sz w:val="24"/>
          <w:szCs w:val="24"/>
        </w:rPr>
        <w:t>мещать на едином участке с учебным корпусом.</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w:t>
      </w:r>
      <w:r w:rsidRPr="001D0699">
        <w:rPr>
          <w:rFonts w:ascii="Times New Roman" w:hAnsi="Times New Roman" w:cs="Times New Roman"/>
          <w:sz w:val="24"/>
          <w:szCs w:val="24"/>
        </w:rPr>
        <w:t>ь</w:t>
      </w:r>
      <w:r w:rsidRPr="001D0699">
        <w:rPr>
          <w:rFonts w:ascii="Times New Roman" w:hAnsi="Times New Roman" w:cs="Times New Roman"/>
          <w:sz w:val="24"/>
          <w:szCs w:val="24"/>
        </w:rPr>
        <w:t>ского хозяйства следует организовывать учебные полигоны на участках или вблизи от них (не б</w:t>
      </w:r>
      <w:r w:rsidRPr="001D0699">
        <w:rPr>
          <w:rFonts w:ascii="Times New Roman" w:hAnsi="Times New Roman" w:cs="Times New Roman"/>
          <w:sz w:val="24"/>
          <w:szCs w:val="24"/>
        </w:rPr>
        <w:t>о</w:t>
      </w:r>
      <w:r w:rsidRPr="001D0699">
        <w:rPr>
          <w:rFonts w:ascii="Times New Roman" w:hAnsi="Times New Roman" w:cs="Times New Roman"/>
          <w:sz w:val="24"/>
          <w:szCs w:val="24"/>
        </w:rPr>
        <w:t>лее 30 минут пешеходной доступности). Площадь учебных полигонов в нормируемый размер уч</w:t>
      </w:r>
      <w:r w:rsidRPr="001D0699">
        <w:rPr>
          <w:rFonts w:ascii="Times New Roman" w:hAnsi="Times New Roman" w:cs="Times New Roman"/>
          <w:sz w:val="24"/>
          <w:szCs w:val="24"/>
        </w:rPr>
        <w:t>а</w:t>
      </w:r>
      <w:r w:rsidRPr="001D0699">
        <w:rPr>
          <w:rFonts w:ascii="Times New Roman" w:hAnsi="Times New Roman" w:cs="Times New Roman"/>
          <w:sz w:val="24"/>
          <w:szCs w:val="24"/>
        </w:rPr>
        <w:t>стка не входит и определяется технологическими требованиями.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Хозяйственная зона должна быть изолирована от других зон участка, размещаться со ст</w:t>
      </w:r>
      <w:r w:rsidRPr="001D0699">
        <w:rPr>
          <w:rFonts w:ascii="Times New Roman" w:hAnsi="Times New Roman" w:cs="Times New Roman"/>
          <w:sz w:val="24"/>
          <w:szCs w:val="24"/>
        </w:rPr>
        <w:t>о</w:t>
      </w:r>
      <w:r w:rsidRPr="001D0699">
        <w:rPr>
          <w:rFonts w:ascii="Times New Roman" w:hAnsi="Times New Roman" w:cs="Times New Roman"/>
          <w:sz w:val="24"/>
          <w:szCs w:val="24"/>
        </w:rPr>
        <w:t>роны входа в производственные помещения и иметь самостоятельный выезд на улицу.</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1.3.5.87.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от 1500 до 2000 – на 10 %;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свыше 2000 до 3000 – на 20 %;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свыше 3000 – на 30 %.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Размеры жилой зоны, учебных и вспомогательных хозяйств, полигонов, авт</w:t>
      </w:r>
      <w:proofErr w:type="gramStart"/>
      <w:r w:rsidRPr="001D0699">
        <w:rPr>
          <w:rFonts w:ascii="Times New Roman" w:hAnsi="Times New Roman" w:cs="Times New Roman"/>
          <w:sz w:val="24"/>
          <w:szCs w:val="24"/>
        </w:rPr>
        <w:t>о-</w:t>
      </w:r>
      <w:proofErr w:type="gramEnd"/>
      <w:r w:rsidRPr="001D0699">
        <w:rPr>
          <w:rFonts w:ascii="Times New Roman" w:hAnsi="Times New Roman" w:cs="Times New Roman"/>
          <w:sz w:val="24"/>
          <w:szCs w:val="24"/>
        </w:rPr>
        <w:t xml:space="preserve"> и </w:t>
      </w:r>
      <w:proofErr w:type="spellStart"/>
      <w:r w:rsidRPr="001D0699">
        <w:rPr>
          <w:rFonts w:ascii="Times New Roman" w:hAnsi="Times New Roman" w:cs="Times New Roman"/>
          <w:sz w:val="24"/>
          <w:szCs w:val="24"/>
        </w:rPr>
        <w:t>трактор</w:t>
      </w:r>
      <w:r w:rsidRPr="001D0699">
        <w:rPr>
          <w:rFonts w:ascii="Times New Roman" w:hAnsi="Times New Roman" w:cs="Times New Roman"/>
          <w:sz w:val="24"/>
          <w:szCs w:val="24"/>
        </w:rPr>
        <w:t>о</w:t>
      </w:r>
      <w:r w:rsidRPr="001D0699">
        <w:rPr>
          <w:rFonts w:ascii="Times New Roman" w:hAnsi="Times New Roman" w:cs="Times New Roman"/>
          <w:sz w:val="24"/>
          <w:szCs w:val="24"/>
        </w:rPr>
        <w:t>дромов</w:t>
      </w:r>
      <w:proofErr w:type="spellEnd"/>
      <w:r w:rsidRPr="001D0699">
        <w:rPr>
          <w:rFonts w:ascii="Times New Roman" w:hAnsi="Times New Roman" w:cs="Times New Roman"/>
          <w:sz w:val="24"/>
          <w:szCs w:val="24"/>
        </w:rPr>
        <w:t xml:space="preserve"> в указанные размеры не входят.</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1.3.5.88.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1D0699">
          <w:rPr>
            <w:rFonts w:ascii="Times New Roman" w:hAnsi="Times New Roman" w:cs="Times New Roman"/>
            <w:spacing w:val="-2"/>
            <w:sz w:val="24"/>
            <w:szCs w:val="24"/>
          </w:rPr>
          <w:t>1,2 м</w:t>
        </w:r>
      </w:smartTag>
      <w:r w:rsidRPr="001D0699">
        <w:rPr>
          <w:rFonts w:ascii="Times New Roman" w:hAnsi="Times New Roman" w:cs="Times New Roman"/>
          <w:spacing w:val="-2"/>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Площадь озеленения земельного участка должна составлять не менее 50 % площади учас</w:t>
      </w:r>
      <w:r w:rsidRPr="001D0699">
        <w:rPr>
          <w:rFonts w:ascii="Times New Roman" w:hAnsi="Times New Roman" w:cs="Times New Roman"/>
          <w:sz w:val="24"/>
          <w:szCs w:val="24"/>
        </w:rPr>
        <w:t>т</w:t>
      </w:r>
      <w:r w:rsidRPr="001D0699">
        <w:rPr>
          <w:rFonts w:ascii="Times New Roman" w:hAnsi="Times New Roman" w:cs="Times New Roman"/>
          <w:sz w:val="24"/>
          <w:szCs w:val="24"/>
        </w:rPr>
        <w:t xml:space="preserve">ка. Деревья должны размещаться на расстоянии не менее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а кустарники – не менее </w:t>
      </w:r>
      <w:smartTag w:uri="urn:schemas-microsoft-com:office:smarttags" w:element="metricconverter">
        <w:smartTagPr>
          <w:attr w:name="ProductID" w:val="5 м"/>
        </w:smartTagPr>
        <w:r w:rsidRPr="001D0699">
          <w:rPr>
            <w:rFonts w:ascii="Times New Roman" w:hAnsi="Times New Roman" w:cs="Times New Roman"/>
            <w:sz w:val="24"/>
            <w:szCs w:val="24"/>
          </w:rPr>
          <w:t>5 м</w:t>
        </w:r>
      </w:smartTag>
      <w:r w:rsidRPr="001D0699">
        <w:rPr>
          <w:rFonts w:ascii="Times New Roman" w:hAnsi="Times New Roman" w:cs="Times New Roman"/>
          <w:sz w:val="24"/>
          <w:szCs w:val="24"/>
        </w:rPr>
        <w:t xml:space="preserve"> от окон учебных помещений.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1.3.5.89. Водоснабжение и канализация учреждений </w:t>
      </w:r>
      <w:proofErr w:type="gramStart"/>
      <w:r w:rsidRPr="001D0699">
        <w:rPr>
          <w:rFonts w:ascii="Times New Roman" w:hAnsi="Times New Roman" w:cs="Times New Roman"/>
          <w:sz w:val="24"/>
          <w:szCs w:val="24"/>
        </w:rPr>
        <w:t>начального профессионального</w:t>
      </w:r>
      <w:proofErr w:type="gramEnd"/>
      <w:r w:rsidRPr="001D0699">
        <w:rPr>
          <w:rFonts w:ascii="Times New Roman" w:hAnsi="Times New Roman" w:cs="Times New Roman"/>
          <w:sz w:val="24"/>
          <w:szCs w:val="24"/>
        </w:rPr>
        <w:t xml:space="preserve"> обр</w:t>
      </w:r>
      <w:r w:rsidRPr="001D0699">
        <w:rPr>
          <w:rFonts w:ascii="Times New Roman" w:hAnsi="Times New Roman" w:cs="Times New Roman"/>
          <w:sz w:val="24"/>
          <w:szCs w:val="24"/>
        </w:rPr>
        <w:t>а</w:t>
      </w:r>
      <w:r w:rsidRPr="001D0699">
        <w:rPr>
          <w:rFonts w:ascii="Times New Roman" w:hAnsi="Times New Roman" w:cs="Times New Roman"/>
          <w:sz w:val="24"/>
          <w:szCs w:val="24"/>
        </w:rPr>
        <w:t>зования должны быть централизованными, теплоснабжение – от ТЭЦ, районных или местных ()локальных) котельных.</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отсутствии централизованной сети канализации в населенном пункте следует проект</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ровать местные системы канализация с локальными очистными сооружениями.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1.3.5.90. </w:t>
      </w:r>
      <w:proofErr w:type="gramStart"/>
      <w:r w:rsidRPr="001D0699">
        <w:rPr>
          <w:rFonts w:ascii="Times New Roman" w:hAnsi="Times New Roman" w:cs="Times New Roman"/>
          <w:sz w:val="24"/>
          <w:szCs w:val="24"/>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w:t>
      </w:r>
      <w:r w:rsidRPr="001D0699">
        <w:rPr>
          <w:rFonts w:ascii="Times New Roman" w:hAnsi="Times New Roman" w:cs="Times New Roman"/>
          <w:sz w:val="24"/>
          <w:szCs w:val="24"/>
        </w:rPr>
        <w:t>и</w:t>
      </w:r>
      <w:r w:rsidRPr="001D0699">
        <w:rPr>
          <w:rFonts w:ascii="Times New Roman" w:hAnsi="Times New Roman" w:cs="Times New Roman"/>
          <w:sz w:val="24"/>
          <w:szCs w:val="24"/>
        </w:rPr>
        <w:t>альной инфраструктурами населенного пункта.</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Размеры земельных участков при проектировании средних и высших учебных заведений определяются в соответствии с таблицами 21, 22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1.3.5.91.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езжей части не менее </w:t>
      </w:r>
      <w:smartTag w:uri="urn:schemas-microsoft-com:office:smarttags" w:element="metricconverter">
        <w:smartTagPr>
          <w:attr w:name="ProductID" w:val="50 м"/>
        </w:smartTagPr>
        <w:r w:rsidRPr="001D0699">
          <w:rPr>
            <w:rFonts w:ascii="Times New Roman" w:hAnsi="Times New Roman" w:cs="Times New Roman"/>
            <w:sz w:val="24"/>
            <w:szCs w:val="24"/>
          </w:rPr>
          <w:t>50 м</w:t>
        </w:r>
      </w:smartTag>
      <w:r w:rsidRPr="001D0699">
        <w:rPr>
          <w:rFonts w:ascii="Times New Roman" w:hAnsi="Times New Roman" w:cs="Times New Roman"/>
          <w:sz w:val="24"/>
          <w:szCs w:val="24"/>
        </w:rPr>
        <w:t>, при этом общежития рекомендуется размещать в глубине территории.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1.3.5.92.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w:t>
      </w:r>
      <w:r w:rsidRPr="001D0699">
        <w:rPr>
          <w:rFonts w:ascii="Times New Roman" w:hAnsi="Times New Roman" w:cs="Times New Roman"/>
          <w:sz w:val="24"/>
          <w:szCs w:val="24"/>
        </w:rPr>
        <w:t>н</w:t>
      </w:r>
      <w:r w:rsidRPr="001D0699">
        <w:rPr>
          <w:rFonts w:ascii="Times New Roman" w:hAnsi="Times New Roman" w:cs="Times New Roman"/>
          <w:sz w:val="24"/>
          <w:szCs w:val="24"/>
        </w:rPr>
        <w:t>ного транспорта.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1.3.5.93. При проектировании высших учебных заведениях с расчетным количеством ст</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1D0699">
          <w:rPr>
            <w:rFonts w:ascii="Times New Roman" w:hAnsi="Times New Roman" w:cs="Times New Roman"/>
            <w:sz w:val="24"/>
            <w:szCs w:val="24"/>
          </w:rPr>
          <w:t>600 м</w:t>
        </w:r>
      </w:smartTag>
      <w:r w:rsidRPr="001D0699">
        <w:rPr>
          <w:rFonts w:ascii="Times New Roman" w:hAnsi="Times New Roman" w:cs="Times New Roman"/>
          <w:sz w:val="24"/>
          <w:szCs w:val="24"/>
        </w:rPr>
        <w:t>, что обеспечивает 10-минутную пешеходную доступность до любого корпуса (в течение перерыва между лекциями).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1.3.5.94. Площадь участка жилой зоны рассчитывается на общую численность </w:t>
      </w:r>
      <w:r w:rsidRPr="001D0699">
        <w:rPr>
          <w:rFonts w:ascii="Times New Roman" w:hAnsi="Times New Roman" w:cs="Times New Roman"/>
          <w:spacing w:val="-3"/>
          <w:sz w:val="24"/>
          <w:szCs w:val="24"/>
        </w:rPr>
        <w:t>прожива</w:t>
      </w:r>
      <w:r w:rsidRPr="001D0699">
        <w:rPr>
          <w:rFonts w:ascii="Times New Roman" w:hAnsi="Times New Roman" w:cs="Times New Roman"/>
          <w:spacing w:val="-3"/>
          <w:sz w:val="24"/>
          <w:szCs w:val="24"/>
        </w:rPr>
        <w:t>ю</w:t>
      </w:r>
      <w:r w:rsidRPr="001D0699">
        <w:rPr>
          <w:rFonts w:ascii="Times New Roman" w:hAnsi="Times New Roman" w:cs="Times New Roman"/>
          <w:spacing w:val="-3"/>
          <w:sz w:val="24"/>
          <w:szCs w:val="24"/>
        </w:rPr>
        <w:t xml:space="preserve">щих в общежитиях студентов, аспирантов и </w:t>
      </w:r>
      <w:r w:rsidRPr="001D0699">
        <w:rPr>
          <w:rFonts w:ascii="Times New Roman" w:hAnsi="Times New Roman" w:cs="Times New Roman"/>
          <w:spacing w:val="-4"/>
          <w:sz w:val="24"/>
          <w:szCs w:val="24"/>
        </w:rPr>
        <w:t>слушателей подготовительного отделения (с учетом предполагаемого приема</w:t>
      </w:r>
      <w:r w:rsidRPr="001D0699">
        <w:rPr>
          <w:rFonts w:ascii="Times New Roman" w:hAnsi="Times New Roman" w:cs="Times New Roman"/>
          <w:sz w:val="24"/>
          <w:szCs w:val="24"/>
        </w:rPr>
        <w:t xml:space="preserve"> иногородних). Удельный показатель </w:t>
      </w:r>
      <w:r w:rsidRPr="001D0699">
        <w:rPr>
          <w:rFonts w:ascii="Times New Roman" w:hAnsi="Times New Roman" w:cs="Times New Roman"/>
          <w:spacing w:val="-2"/>
          <w:sz w:val="24"/>
          <w:szCs w:val="24"/>
        </w:rPr>
        <w:t xml:space="preserve">площади на 1000 </w:t>
      </w:r>
      <w:proofErr w:type="gramStart"/>
      <w:r w:rsidRPr="001D0699">
        <w:rPr>
          <w:rFonts w:ascii="Times New Roman" w:hAnsi="Times New Roman" w:cs="Times New Roman"/>
          <w:spacing w:val="-2"/>
          <w:sz w:val="24"/>
          <w:szCs w:val="24"/>
        </w:rPr>
        <w:t>проживающих</w:t>
      </w:r>
      <w:proofErr w:type="gramEnd"/>
      <w:r w:rsidRPr="001D0699">
        <w:rPr>
          <w:rFonts w:ascii="Times New Roman" w:hAnsi="Times New Roman" w:cs="Times New Roman"/>
          <w:spacing w:val="-2"/>
          <w:sz w:val="24"/>
          <w:szCs w:val="24"/>
        </w:rPr>
        <w:t xml:space="preserve"> пр</w:t>
      </w:r>
      <w:r w:rsidRPr="001D0699">
        <w:rPr>
          <w:rFonts w:ascii="Times New Roman" w:hAnsi="Times New Roman" w:cs="Times New Roman"/>
          <w:spacing w:val="-2"/>
          <w:sz w:val="24"/>
          <w:szCs w:val="24"/>
        </w:rPr>
        <w:t>и</w:t>
      </w:r>
      <w:r w:rsidRPr="001D0699">
        <w:rPr>
          <w:rFonts w:ascii="Times New Roman" w:hAnsi="Times New Roman" w:cs="Times New Roman"/>
          <w:spacing w:val="-2"/>
          <w:sz w:val="24"/>
          <w:szCs w:val="24"/>
        </w:rPr>
        <w:t>нимается в зависимости от этажности застройки:</w:t>
      </w:r>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- 5-6 этажей – </w:t>
      </w:r>
      <w:smartTag w:uri="urn:schemas-microsoft-com:office:smarttags" w:element="metricconverter">
        <w:smartTagPr>
          <w:attr w:name="ProductID" w:val="3 га"/>
        </w:smartTagPr>
        <w:r w:rsidRPr="001D0699">
          <w:rPr>
            <w:rFonts w:ascii="Times New Roman" w:hAnsi="Times New Roman" w:cs="Times New Roman"/>
            <w:sz w:val="24"/>
            <w:szCs w:val="24"/>
          </w:rPr>
          <w:t>3 га</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- 9-10 этажей – </w:t>
      </w:r>
      <w:smartTag w:uri="urn:schemas-microsoft-com:office:smarttags" w:element="metricconverter">
        <w:smartTagPr>
          <w:attr w:name="ProductID" w:val="2 га"/>
        </w:smartTagPr>
        <w:r w:rsidRPr="001D0699">
          <w:rPr>
            <w:rFonts w:ascii="Times New Roman" w:hAnsi="Times New Roman" w:cs="Times New Roman"/>
            <w:sz w:val="24"/>
            <w:szCs w:val="24"/>
          </w:rPr>
          <w:t>2 га</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- 12 этажей и выше – </w:t>
      </w:r>
      <w:smartTag w:uri="urn:schemas-microsoft-com:office:smarttags" w:element="metricconverter">
        <w:smartTagPr>
          <w:attr w:name="ProductID" w:val="1,5 га"/>
        </w:smartTagPr>
        <w:r w:rsidRPr="001D0699">
          <w:rPr>
            <w:rFonts w:ascii="Times New Roman" w:hAnsi="Times New Roman" w:cs="Times New Roman"/>
            <w:sz w:val="24"/>
            <w:szCs w:val="24"/>
          </w:rPr>
          <w:t>1,5 га</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1.3.5.95. Спортивную зону вуза следует размещать </w:t>
      </w:r>
      <w:proofErr w:type="spellStart"/>
      <w:r w:rsidRPr="001D0699">
        <w:rPr>
          <w:rFonts w:ascii="Times New Roman" w:hAnsi="Times New Roman" w:cs="Times New Roman"/>
          <w:sz w:val="24"/>
          <w:szCs w:val="24"/>
        </w:rPr>
        <w:t>смежно</w:t>
      </w:r>
      <w:proofErr w:type="spellEnd"/>
      <w:r w:rsidRPr="001D0699">
        <w:rPr>
          <w:rFonts w:ascii="Times New Roman" w:hAnsi="Times New Roman" w:cs="Times New Roman"/>
          <w:sz w:val="24"/>
          <w:szCs w:val="24"/>
        </w:rPr>
        <w:t xml:space="preserve"> с учебной и жилой зонами. </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lastRenderedPageBreak/>
        <w:t>При проектировании комплекса высшего учебного заведения с расчетным числом студе</w:t>
      </w:r>
      <w:r w:rsidRPr="001D0699">
        <w:rPr>
          <w:rFonts w:ascii="Times New Roman" w:hAnsi="Times New Roman" w:cs="Times New Roman"/>
          <w:sz w:val="24"/>
          <w:szCs w:val="24"/>
        </w:rPr>
        <w:t>н</w:t>
      </w:r>
      <w:r w:rsidRPr="001D0699">
        <w:rPr>
          <w:rFonts w:ascii="Times New Roman" w:hAnsi="Times New Roman" w:cs="Times New Roman"/>
          <w:sz w:val="24"/>
          <w:szCs w:val="24"/>
        </w:rPr>
        <w:t>тов до 2 000 спортивную зону рекомендуется кооперировать со спортивными зонами других вы</w:t>
      </w:r>
      <w:r w:rsidRPr="001D0699">
        <w:rPr>
          <w:rFonts w:ascii="Times New Roman" w:hAnsi="Times New Roman" w:cs="Times New Roman"/>
          <w:sz w:val="24"/>
          <w:szCs w:val="24"/>
        </w:rPr>
        <w:t>с</w:t>
      </w:r>
      <w:r w:rsidRPr="001D0699">
        <w:rPr>
          <w:rFonts w:ascii="Times New Roman" w:hAnsi="Times New Roman" w:cs="Times New Roman"/>
          <w:sz w:val="24"/>
          <w:szCs w:val="24"/>
        </w:rPr>
        <w:t>ших и средних специальных учебных заведений при условии соблюдения радиуса пешеходной доступности от учебной зоны.</w:t>
      </w:r>
      <w:proofErr w:type="gramEnd"/>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1.3.5.96. Для заочных высших учебных заведений размеры участка учебной зоны определ</w:t>
      </w:r>
      <w:r w:rsidRPr="001D0699">
        <w:rPr>
          <w:rFonts w:ascii="Times New Roman" w:hAnsi="Times New Roman" w:cs="Times New Roman"/>
          <w:spacing w:val="-2"/>
          <w:sz w:val="24"/>
          <w:szCs w:val="24"/>
        </w:rPr>
        <w:t>я</w:t>
      </w:r>
      <w:r w:rsidRPr="001D0699">
        <w:rPr>
          <w:rFonts w:ascii="Times New Roman" w:hAnsi="Times New Roman" w:cs="Times New Roman"/>
          <w:spacing w:val="-2"/>
          <w:sz w:val="24"/>
          <w:szCs w:val="24"/>
        </w:rPr>
        <w:t>ются из расчета 2,5-</w:t>
      </w:r>
      <w:smartTag w:uri="urn:schemas-microsoft-com:office:smarttags" w:element="metricconverter">
        <w:smartTagPr>
          <w:attr w:name="ProductID" w:val="3 га"/>
        </w:smartTagPr>
        <w:r w:rsidRPr="001D0699">
          <w:rPr>
            <w:rFonts w:ascii="Times New Roman" w:hAnsi="Times New Roman" w:cs="Times New Roman"/>
            <w:spacing w:val="-2"/>
            <w:sz w:val="24"/>
            <w:szCs w:val="24"/>
          </w:rPr>
          <w:t>3 га</w:t>
        </w:r>
      </w:smartTag>
      <w:r w:rsidRPr="001D0699">
        <w:rPr>
          <w:rFonts w:ascii="Times New Roman" w:hAnsi="Times New Roman" w:cs="Times New Roman"/>
          <w:spacing w:val="-2"/>
          <w:sz w:val="24"/>
          <w:szCs w:val="24"/>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1D0699">
          <w:rPr>
            <w:rFonts w:ascii="Times New Roman" w:hAnsi="Times New Roman" w:cs="Times New Roman"/>
            <w:spacing w:val="-2"/>
            <w:sz w:val="24"/>
            <w:szCs w:val="24"/>
          </w:rPr>
          <w:t>0,5 га</w:t>
        </w:r>
      </w:smartTag>
      <w:r w:rsidRPr="001D0699">
        <w:rPr>
          <w:rFonts w:ascii="Times New Roman" w:hAnsi="Times New Roman" w:cs="Times New Roman"/>
          <w:spacing w:val="-2"/>
          <w:sz w:val="24"/>
          <w:szCs w:val="24"/>
        </w:rPr>
        <w:t xml:space="preserve"> на 1 000 расчетного количества студентов. Спортивная зона в заочных вузах не предусматривается.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1.3.5.97. Хозяйственная зона должна размещаться в удобной связи со служебным</w:t>
      </w:r>
      <w:r w:rsidRPr="001D0699">
        <w:rPr>
          <w:rFonts w:ascii="Times New Roman" w:hAnsi="Times New Roman" w:cs="Times New Roman"/>
          <w:sz w:val="24"/>
          <w:szCs w:val="24"/>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зочными площадками, а также складские помещения. </w:t>
      </w:r>
    </w:p>
    <w:p w:rsidR="001D0699" w:rsidRPr="001D0699" w:rsidRDefault="001D0699" w:rsidP="001D0699">
      <w:pPr>
        <w:spacing w:line="240" w:lineRule="auto"/>
        <w:jc w:val="both"/>
        <w:rPr>
          <w:rFonts w:ascii="Times New Roman" w:hAnsi="Times New Roman" w:cs="Times New Roman"/>
          <w:b/>
          <w:bCs/>
          <w:spacing w:val="-5"/>
          <w:sz w:val="24"/>
          <w:szCs w:val="24"/>
        </w:rPr>
      </w:pPr>
      <w:r w:rsidRPr="001D0699">
        <w:rPr>
          <w:rFonts w:ascii="Times New Roman" w:hAnsi="Times New Roman" w:cs="Times New Roman"/>
          <w:spacing w:val="-5"/>
          <w:sz w:val="24"/>
          <w:szCs w:val="24"/>
        </w:rPr>
        <w:t>1.3.5.98. Площадь озеленения территории должна составлять не менее 30-50 % общей площади.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размещении вузов вблизи лесных массивов, а также при реконструкции, площадь, з</w:t>
      </w:r>
      <w:r w:rsidRPr="001D0699">
        <w:rPr>
          <w:rFonts w:ascii="Times New Roman" w:hAnsi="Times New Roman" w:cs="Times New Roman"/>
          <w:sz w:val="24"/>
          <w:szCs w:val="24"/>
        </w:rPr>
        <w:t>а</w:t>
      </w:r>
      <w:r w:rsidRPr="001D0699">
        <w:rPr>
          <w:rFonts w:ascii="Times New Roman" w:hAnsi="Times New Roman" w:cs="Times New Roman"/>
          <w:sz w:val="24"/>
          <w:szCs w:val="24"/>
        </w:rPr>
        <w:t>нятую зелеными насаждениями допускается сокращать до 30 %.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1.3.5.99. </w:t>
      </w:r>
      <w:proofErr w:type="gramStart"/>
      <w:r w:rsidRPr="001D0699">
        <w:rPr>
          <w:rFonts w:ascii="Times New Roman" w:hAnsi="Times New Roman" w:cs="Times New Roman"/>
          <w:sz w:val="24"/>
          <w:szCs w:val="24"/>
        </w:rPr>
        <w:t>Лечебно-профилактические организации (далее ЛПО) размещаются на территории жилой застройки, в зеленой или пригородной зонах на расстоянии от общественных, промышле</w:t>
      </w:r>
      <w:r w:rsidRPr="001D0699">
        <w:rPr>
          <w:rFonts w:ascii="Times New Roman" w:hAnsi="Times New Roman" w:cs="Times New Roman"/>
          <w:sz w:val="24"/>
          <w:szCs w:val="24"/>
        </w:rPr>
        <w:t>н</w:t>
      </w:r>
      <w:r w:rsidRPr="001D0699">
        <w:rPr>
          <w:rFonts w:ascii="Times New Roman" w:hAnsi="Times New Roman" w:cs="Times New Roman"/>
          <w:sz w:val="24"/>
          <w:szCs w:val="24"/>
        </w:rPr>
        <w:t xml:space="preserve">ных, коммунальных, хозяйственных и других организаций. </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На участке размещения ЛПО почва по санитарно-химическим, микробиологическим, </w:t>
      </w:r>
      <w:proofErr w:type="spellStart"/>
      <w:r w:rsidRPr="001D0699">
        <w:rPr>
          <w:rFonts w:ascii="Times New Roman" w:hAnsi="Times New Roman" w:cs="Times New Roman"/>
          <w:sz w:val="24"/>
          <w:szCs w:val="24"/>
        </w:rPr>
        <w:t>пар</w:t>
      </w:r>
      <w:r w:rsidRPr="001D0699">
        <w:rPr>
          <w:rFonts w:ascii="Times New Roman" w:hAnsi="Times New Roman" w:cs="Times New Roman"/>
          <w:sz w:val="24"/>
          <w:szCs w:val="24"/>
        </w:rPr>
        <w:t>а</w:t>
      </w:r>
      <w:r w:rsidRPr="001D0699">
        <w:rPr>
          <w:rFonts w:ascii="Times New Roman" w:hAnsi="Times New Roman" w:cs="Times New Roman"/>
          <w:sz w:val="24"/>
          <w:szCs w:val="24"/>
        </w:rPr>
        <w:t>зитологическим</w:t>
      </w:r>
      <w:proofErr w:type="spellEnd"/>
      <w:r w:rsidRPr="001D0699">
        <w:rPr>
          <w:rFonts w:ascii="Times New Roman" w:hAnsi="Times New Roman" w:cs="Times New Roman"/>
          <w:sz w:val="24"/>
          <w:szCs w:val="24"/>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w:t>
      </w:r>
      <w:r w:rsidRPr="001D0699">
        <w:rPr>
          <w:rFonts w:ascii="Times New Roman" w:hAnsi="Times New Roman" w:cs="Times New Roman"/>
          <w:sz w:val="24"/>
          <w:szCs w:val="24"/>
        </w:rPr>
        <w:t>з</w:t>
      </w:r>
      <w:r w:rsidRPr="001D0699">
        <w:rPr>
          <w:rFonts w:ascii="Times New Roman" w:hAnsi="Times New Roman" w:cs="Times New Roman"/>
          <w:sz w:val="24"/>
          <w:szCs w:val="24"/>
        </w:rPr>
        <w:t>лучений, шума, вибрации, инфразвука не должны превышать гигиенические нормативы.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ЛПО следует проектировать в соответствии с требованиями </w:t>
      </w:r>
      <w:proofErr w:type="spellStart"/>
      <w:r w:rsidRPr="001D0699">
        <w:rPr>
          <w:rFonts w:ascii="Times New Roman" w:hAnsi="Times New Roman" w:cs="Times New Roman"/>
          <w:sz w:val="24"/>
          <w:szCs w:val="24"/>
        </w:rPr>
        <w:t>СанПиН</w:t>
      </w:r>
      <w:proofErr w:type="spellEnd"/>
      <w:r w:rsidRPr="001D0699">
        <w:rPr>
          <w:rFonts w:ascii="Times New Roman" w:hAnsi="Times New Roman" w:cs="Times New Roman"/>
          <w:sz w:val="24"/>
          <w:szCs w:val="24"/>
        </w:rPr>
        <w:t xml:space="preserve"> 2.1.3.</w:t>
      </w:r>
      <w:r w:rsidRPr="001D0699">
        <w:rPr>
          <w:rFonts w:ascii="Times New Roman" w:hAnsi="Times New Roman" w:cs="Times New Roman"/>
          <w:spacing w:val="-2"/>
          <w:sz w:val="24"/>
          <w:szCs w:val="24"/>
        </w:rPr>
        <w:t>2630-10</w:t>
      </w:r>
      <w:r w:rsidRPr="001D0699">
        <w:rPr>
          <w:rFonts w:ascii="Times New Roman" w:hAnsi="Times New Roman" w:cs="Times New Roman"/>
          <w:sz w:val="24"/>
          <w:szCs w:val="24"/>
        </w:rPr>
        <w:t>.</w:t>
      </w:r>
    </w:p>
    <w:p w:rsidR="001D0699" w:rsidRPr="001D0699" w:rsidRDefault="001D0699" w:rsidP="001D0699">
      <w:pPr>
        <w:pStyle w:val="ConsNormal"/>
        <w:ind w:right="0" w:firstLine="0"/>
        <w:jc w:val="both"/>
        <w:rPr>
          <w:rFonts w:ascii="Times New Roman" w:hAnsi="Times New Roman" w:cs="Times New Roman"/>
          <w:spacing w:val="-2"/>
          <w:sz w:val="24"/>
          <w:szCs w:val="24"/>
        </w:rPr>
      </w:pPr>
      <w:r w:rsidRPr="001D0699">
        <w:rPr>
          <w:rFonts w:ascii="Times New Roman" w:hAnsi="Times New Roman" w:cs="Times New Roman"/>
          <w:spacing w:val="-2"/>
          <w:sz w:val="24"/>
          <w:szCs w:val="24"/>
        </w:rPr>
        <w:t>1.3.5.100. Стационары психиатрического, инфекционного, в том числе туберкулезного пр</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 xml:space="preserve">филя, располагают на расстоянии не менее </w:t>
      </w:r>
      <w:smartTag w:uri="urn:schemas-microsoft-com:office:smarttags" w:element="metricconverter">
        <w:smartTagPr>
          <w:attr w:name="ProductID" w:val="100 м"/>
        </w:smartTagPr>
        <w:r w:rsidRPr="001D0699">
          <w:rPr>
            <w:rFonts w:ascii="Times New Roman" w:hAnsi="Times New Roman" w:cs="Times New Roman"/>
            <w:spacing w:val="-2"/>
            <w:sz w:val="24"/>
            <w:szCs w:val="24"/>
          </w:rPr>
          <w:t>100 м</w:t>
        </w:r>
      </w:smartTag>
      <w:r w:rsidRPr="001D0699">
        <w:rPr>
          <w:rFonts w:ascii="Times New Roman" w:hAnsi="Times New Roman" w:cs="Times New Roman"/>
          <w:spacing w:val="-2"/>
          <w:sz w:val="24"/>
          <w:szCs w:val="24"/>
        </w:rPr>
        <w:t xml:space="preserve"> от территории жилой застройки. Стационары ук</w:t>
      </w:r>
      <w:r w:rsidRPr="001D0699">
        <w:rPr>
          <w:rFonts w:ascii="Times New Roman" w:hAnsi="Times New Roman" w:cs="Times New Roman"/>
          <w:spacing w:val="-2"/>
          <w:sz w:val="24"/>
          <w:szCs w:val="24"/>
        </w:rPr>
        <w:t>а</w:t>
      </w:r>
      <w:r w:rsidRPr="001D0699">
        <w:rPr>
          <w:rFonts w:ascii="Times New Roman" w:hAnsi="Times New Roman" w:cs="Times New Roman"/>
          <w:spacing w:val="-2"/>
          <w:sz w:val="24"/>
          <w:szCs w:val="24"/>
        </w:rPr>
        <w:t>занного профиля на 1000 и более коек желательно размещать в пригородной или зеленой зонах.</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1.3.5.101.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w:t>
      </w:r>
      <w:r w:rsidRPr="001D0699">
        <w:rPr>
          <w:rFonts w:ascii="Times New Roman" w:hAnsi="Times New Roman" w:cs="Times New Roman"/>
          <w:sz w:val="24"/>
          <w:szCs w:val="24"/>
        </w:rPr>
        <w:t>а</w:t>
      </w:r>
      <w:r w:rsidRPr="001D0699">
        <w:rPr>
          <w:rFonts w:ascii="Times New Roman" w:hAnsi="Times New Roman" w:cs="Times New Roman"/>
          <w:sz w:val="24"/>
          <w:szCs w:val="24"/>
        </w:rPr>
        <w:t>торное обследование и/или сопровождающих лиц.</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1.3.5.102. В жилых и общественных зданиях, при наличии отдельного входа, допускается размещать:</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 амбулаторно-поликлинические ЛПО мощностью не более 100 посещений в смену, вкл</w:t>
      </w:r>
      <w:r w:rsidRPr="001D0699">
        <w:rPr>
          <w:rFonts w:ascii="Times New Roman" w:hAnsi="Times New Roman" w:cs="Times New Roman"/>
          <w:sz w:val="24"/>
          <w:szCs w:val="24"/>
        </w:rPr>
        <w:t>ю</w:t>
      </w:r>
      <w:r w:rsidRPr="001D0699">
        <w:rPr>
          <w:rFonts w:ascii="Times New Roman" w:hAnsi="Times New Roman" w:cs="Times New Roman"/>
          <w:sz w:val="24"/>
          <w:szCs w:val="24"/>
        </w:rPr>
        <w:t>чая фельдшерско-акушерские пункты, организации с дневными стационарами.</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 xml:space="preserve">- </w:t>
      </w:r>
      <w:proofErr w:type="gramStart"/>
      <w:r w:rsidRPr="001D0699">
        <w:rPr>
          <w:rFonts w:ascii="Times New Roman" w:hAnsi="Times New Roman" w:cs="Times New Roman"/>
          <w:sz w:val="24"/>
          <w:szCs w:val="24"/>
        </w:rPr>
        <w:t>с</w:t>
      </w:r>
      <w:proofErr w:type="gramEnd"/>
      <w:r w:rsidRPr="001D0699">
        <w:rPr>
          <w:rFonts w:ascii="Times New Roman" w:hAnsi="Times New Roman" w:cs="Times New Roman"/>
          <w:sz w:val="24"/>
          <w:szCs w:val="24"/>
        </w:rPr>
        <w:t>томатологические кабинеты, стоматологические амбулаторно-поликлинические орган</w:t>
      </w:r>
      <w:r w:rsidRPr="001D0699">
        <w:rPr>
          <w:rFonts w:ascii="Times New Roman" w:hAnsi="Times New Roman" w:cs="Times New Roman"/>
          <w:sz w:val="24"/>
          <w:szCs w:val="24"/>
        </w:rPr>
        <w:t>и</w:t>
      </w:r>
      <w:r w:rsidRPr="001D0699">
        <w:rPr>
          <w:rFonts w:ascii="Times New Roman" w:hAnsi="Times New Roman" w:cs="Times New Roman"/>
          <w:sz w:val="24"/>
          <w:szCs w:val="24"/>
        </w:rPr>
        <w:t>зации, в том числе имеющие в своем составе дневные стационары.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цокольных этажах жилых зданий допускается размещать:</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кабинеты приема врачей (с заглублением не более </w:t>
      </w:r>
      <w:smartTag w:uri="urn:schemas-microsoft-com:office:smarttags" w:element="metricconverter">
        <w:smartTagPr>
          <w:attr w:name="ProductID" w:val="1 м"/>
        </w:smartTagPr>
        <w:r w:rsidRPr="001D0699">
          <w:rPr>
            <w:rFonts w:ascii="Times New Roman" w:hAnsi="Times New Roman" w:cs="Times New Roman"/>
            <w:sz w:val="24"/>
            <w:szCs w:val="24"/>
          </w:rPr>
          <w:t>1 м</w:t>
        </w:r>
      </w:smartTag>
      <w:r w:rsidRPr="001D0699">
        <w:rPr>
          <w:rFonts w:ascii="Times New Roman" w:hAnsi="Times New Roman" w:cs="Times New Roman"/>
          <w:sz w:val="24"/>
          <w:szCs w:val="24"/>
        </w:rPr>
        <w:t xml:space="preserve"> и при соблюдении нормируемого значения коэффициента естественного освещения);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стоматологические медицинские организации;</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 фельдшерско-акушерские пункты, амбулатории.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1.3.5.103. В жилых и общественных зданиях не допускается размещение ЛПО, оказыва</w:t>
      </w:r>
      <w:r w:rsidRPr="001D0699">
        <w:rPr>
          <w:rFonts w:ascii="Times New Roman" w:hAnsi="Times New Roman" w:cs="Times New Roman"/>
          <w:sz w:val="24"/>
          <w:szCs w:val="24"/>
        </w:rPr>
        <w:t>ю</w:t>
      </w:r>
      <w:r w:rsidRPr="001D0699">
        <w:rPr>
          <w:rFonts w:ascii="Times New Roman" w:hAnsi="Times New Roman" w:cs="Times New Roman"/>
          <w:sz w:val="24"/>
          <w:szCs w:val="24"/>
        </w:rPr>
        <w:t>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жилых зданиях не допускается размещать ЛПО для оказания помощи лицам, страда</w:t>
      </w:r>
      <w:r w:rsidRPr="001D0699">
        <w:rPr>
          <w:rFonts w:ascii="Times New Roman" w:hAnsi="Times New Roman" w:cs="Times New Roman"/>
          <w:sz w:val="24"/>
          <w:szCs w:val="24"/>
        </w:rPr>
        <w:t>ю</w:t>
      </w:r>
      <w:r w:rsidRPr="001D0699">
        <w:rPr>
          <w:rFonts w:ascii="Times New Roman" w:hAnsi="Times New Roman" w:cs="Times New Roman"/>
          <w:sz w:val="24"/>
          <w:szCs w:val="24"/>
        </w:rPr>
        <w:t>щим алкогольной и наркотической зависимостью.</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В жилых зданиях и во встроенно-пристроенных к ним помещениях не допускается разм</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щать микробиологические лаборатории (отделения), отделения магнитно-резонансной томографии.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Требования к размещению организаций, эксплуатирующих источники ионизирующих и</w:t>
      </w:r>
      <w:r w:rsidRPr="001D0699">
        <w:rPr>
          <w:rFonts w:ascii="Times New Roman" w:hAnsi="Times New Roman" w:cs="Times New Roman"/>
          <w:sz w:val="24"/>
          <w:szCs w:val="24"/>
        </w:rPr>
        <w:t>з</w:t>
      </w:r>
      <w:r w:rsidRPr="001D0699">
        <w:rPr>
          <w:rFonts w:ascii="Times New Roman" w:hAnsi="Times New Roman" w:cs="Times New Roman"/>
          <w:sz w:val="24"/>
          <w:szCs w:val="24"/>
        </w:rPr>
        <w:t>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1.3.5.104. Вместимость учреждений здравоохранения, а также площади их земельных уч</w:t>
      </w:r>
      <w:r w:rsidRPr="001D0699">
        <w:rPr>
          <w:rFonts w:ascii="Times New Roman" w:hAnsi="Times New Roman" w:cs="Times New Roman"/>
          <w:sz w:val="24"/>
          <w:szCs w:val="24"/>
        </w:rPr>
        <w:t>а</w:t>
      </w:r>
      <w:r w:rsidRPr="001D0699">
        <w:rPr>
          <w:rFonts w:ascii="Times New Roman" w:hAnsi="Times New Roman" w:cs="Times New Roman"/>
          <w:sz w:val="24"/>
          <w:szCs w:val="24"/>
        </w:rPr>
        <w:t>стков определяются в соответствии с таблицами 21, 22   настоящих нормативов.</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Радиусы доступности учреждений здравоохранения принимаются:</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городских населенных пунктов – по таблице 137;</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территорий малоэтажной застройки – по таблице 140;</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сельских населенных пунктов – по п. 1.3.5.21 настоящих нормативов.</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Размеры земельных участков стационаров всех типов, поликлиник, амбулаторий, диспанс</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ров без стационара, а также больниц, размещаемых в пригородной зоне, родильных домов рекоме</w:t>
      </w:r>
      <w:r w:rsidRPr="001D0699">
        <w:rPr>
          <w:rFonts w:ascii="Times New Roman" w:hAnsi="Times New Roman" w:cs="Times New Roman"/>
          <w:spacing w:val="-2"/>
          <w:sz w:val="24"/>
          <w:szCs w:val="24"/>
        </w:rPr>
        <w:t>н</w:t>
      </w:r>
      <w:r w:rsidRPr="001D0699">
        <w:rPr>
          <w:rFonts w:ascii="Times New Roman" w:hAnsi="Times New Roman" w:cs="Times New Roman"/>
          <w:spacing w:val="-2"/>
          <w:sz w:val="24"/>
          <w:szCs w:val="24"/>
        </w:rPr>
        <w:t xml:space="preserve">дуется принимать в соответствии с </w:t>
      </w:r>
      <w:r w:rsidRPr="001D0699">
        <w:rPr>
          <w:rFonts w:ascii="Times New Roman" w:hAnsi="Times New Roman" w:cs="Times New Roman"/>
          <w:sz w:val="24"/>
          <w:szCs w:val="24"/>
        </w:rPr>
        <w:t xml:space="preserve">таблицами 21, 22    </w:t>
      </w:r>
      <w:r w:rsidRPr="001D0699">
        <w:rPr>
          <w:rFonts w:ascii="Times New Roman" w:hAnsi="Times New Roman" w:cs="Times New Roman"/>
          <w:spacing w:val="-2"/>
          <w:sz w:val="24"/>
          <w:szCs w:val="24"/>
        </w:rPr>
        <w:t xml:space="preserve">настоящих нормативов </w:t>
      </w:r>
      <w:r w:rsidRPr="001D0699">
        <w:rPr>
          <w:rFonts w:ascii="Times New Roman" w:hAnsi="Times New Roman" w:cs="Times New Roman"/>
          <w:sz w:val="24"/>
          <w:szCs w:val="24"/>
        </w:rPr>
        <w:t xml:space="preserve">с учетом требований </w:t>
      </w:r>
      <w:proofErr w:type="spellStart"/>
      <w:r w:rsidRPr="001D0699">
        <w:rPr>
          <w:rFonts w:ascii="Times New Roman" w:hAnsi="Times New Roman" w:cs="Times New Roman"/>
          <w:sz w:val="24"/>
          <w:szCs w:val="24"/>
        </w:rPr>
        <w:t>СанПиН</w:t>
      </w:r>
      <w:proofErr w:type="spellEnd"/>
      <w:r w:rsidRPr="001D0699">
        <w:rPr>
          <w:rFonts w:ascii="Times New Roman" w:hAnsi="Times New Roman" w:cs="Times New Roman"/>
          <w:sz w:val="24"/>
          <w:szCs w:val="24"/>
        </w:rPr>
        <w:t xml:space="preserve"> 2.1.3.</w:t>
      </w:r>
      <w:r w:rsidRPr="001D0699">
        <w:rPr>
          <w:rFonts w:ascii="Times New Roman" w:hAnsi="Times New Roman" w:cs="Times New Roman"/>
          <w:spacing w:val="-2"/>
          <w:sz w:val="24"/>
          <w:szCs w:val="24"/>
        </w:rPr>
        <w:t>2630-10. Размеры земельных участков стационара и поликлиники (диспансера), объ</w:t>
      </w:r>
      <w:r w:rsidRPr="001D0699">
        <w:rPr>
          <w:rFonts w:ascii="Times New Roman" w:hAnsi="Times New Roman" w:cs="Times New Roman"/>
          <w:spacing w:val="-2"/>
          <w:sz w:val="24"/>
          <w:szCs w:val="24"/>
        </w:rPr>
        <w:t>е</w:t>
      </w:r>
      <w:r w:rsidRPr="001D0699">
        <w:rPr>
          <w:rFonts w:ascii="Times New Roman" w:hAnsi="Times New Roman" w:cs="Times New Roman"/>
          <w:spacing w:val="-2"/>
          <w:sz w:val="24"/>
          <w:szCs w:val="24"/>
        </w:rPr>
        <w:t xml:space="preserve">диненных в одно лечебно-профилактическое </w:t>
      </w:r>
      <w:r w:rsidRPr="001D0699">
        <w:rPr>
          <w:rFonts w:ascii="Times New Roman" w:hAnsi="Times New Roman" w:cs="Times New Roman"/>
          <w:sz w:val="24"/>
          <w:szCs w:val="24"/>
        </w:rPr>
        <w:t>учреждение, определяются раздельно по соответс</w:t>
      </w:r>
      <w:r w:rsidRPr="001D0699">
        <w:rPr>
          <w:rFonts w:ascii="Times New Roman" w:hAnsi="Times New Roman" w:cs="Times New Roman"/>
          <w:sz w:val="24"/>
          <w:szCs w:val="24"/>
        </w:rPr>
        <w:t>т</w:t>
      </w:r>
      <w:r w:rsidRPr="001D0699">
        <w:rPr>
          <w:rFonts w:ascii="Times New Roman" w:hAnsi="Times New Roman" w:cs="Times New Roman"/>
          <w:sz w:val="24"/>
          <w:szCs w:val="24"/>
        </w:rPr>
        <w:t>вующим нормам и затем суммируются.</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1.3.5.105. В планировке и зонировании участка ЛПО необходимо соблюдать строгую из</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ляцию функциональных зон.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Инфекционный корпус отделяется от других корпусов полосой зеленых насаждений.</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w:t>
      </w:r>
      <w:r w:rsidRPr="001D0699">
        <w:rPr>
          <w:rFonts w:ascii="Times New Roman" w:hAnsi="Times New Roman" w:cs="Times New Roman"/>
          <w:sz w:val="24"/>
          <w:szCs w:val="24"/>
        </w:rPr>
        <w:t>и</w:t>
      </w:r>
      <w:r w:rsidRPr="001D0699">
        <w:rPr>
          <w:rFonts w:ascii="Times New Roman" w:hAnsi="Times New Roman" w:cs="Times New Roman"/>
          <w:sz w:val="24"/>
          <w:szCs w:val="24"/>
        </w:rPr>
        <w:t>туальную зону ЛПО должен быть предусмотрен отдельный въезд.</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1.3.5.106. Инфекционные, кожно-венерологические, акушерские, детские, психосоматич</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ские, радиологические отделения, входящие в состав многопрофильных лечебных учреждений, размещаются в отдельно стоящих зданиях.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К инфекционному отделению предусматривается отдельный въезд (вход) и крытая площа</w:t>
      </w:r>
      <w:r w:rsidRPr="001D0699">
        <w:rPr>
          <w:rFonts w:ascii="Times New Roman" w:hAnsi="Times New Roman" w:cs="Times New Roman"/>
          <w:sz w:val="24"/>
          <w:szCs w:val="24"/>
        </w:rPr>
        <w:t>д</w:t>
      </w:r>
      <w:r w:rsidRPr="001D0699">
        <w:rPr>
          <w:rFonts w:ascii="Times New Roman" w:hAnsi="Times New Roman" w:cs="Times New Roman"/>
          <w:sz w:val="24"/>
          <w:szCs w:val="24"/>
        </w:rPr>
        <w:t>ка для дезинфекции транспорта. При соответствующей планировочной изоляции и наличии авт</w:t>
      </w:r>
      <w:r w:rsidRPr="001D0699">
        <w:rPr>
          <w:rFonts w:ascii="Times New Roman" w:hAnsi="Times New Roman" w:cs="Times New Roman"/>
          <w:sz w:val="24"/>
          <w:szCs w:val="24"/>
        </w:rPr>
        <w:t>о</w:t>
      </w:r>
      <w:r w:rsidRPr="001D0699">
        <w:rPr>
          <w:rFonts w:ascii="Times New Roman" w:hAnsi="Times New Roman" w:cs="Times New Roman"/>
          <w:sz w:val="24"/>
          <w:szCs w:val="24"/>
        </w:rPr>
        <w:t>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w:t>
      </w:r>
      <w:r w:rsidRPr="001D0699">
        <w:rPr>
          <w:rFonts w:ascii="Times New Roman" w:hAnsi="Times New Roman" w:cs="Times New Roman"/>
          <w:sz w:val="24"/>
          <w:szCs w:val="24"/>
        </w:rPr>
        <w:t>о</w:t>
      </w:r>
      <w:r w:rsidRPr="001D0699">
        <w:rPr>
          <w:rFonts w:ascii="Times New Roman" w:hAnsi="Times New Roman" w:cs="Times New Roman"/>
          <w:sz w:val="24"/>
          <w:szCs w:val="24"/>
        </w:rPr>
        <w:t>го отделения необходимо предусматривать отдельный вход.</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1.3.5.107. Территория ЛПО должна быть благоустроена с учетом необходимости обеспеч</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ния лечебно-охранительного режима, озеленена, ограждена и освещена. </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Площадь зеленых насаждений и газонов должна составлять не менее 50 % общей площади участка стационара. </w:t>
      </w:r>
    </w:p>
    <w:p w:rsidR="001D0699" w:rsidRPr="001D0699" w:rsidRDefault="001D0699" w:rsidP="001D0699">
      <w:pPr>
        <w:pStyle w:val="ConsNormal"/>
        <w:ind w:right="0" w:firstLine="0"/>
        <w:jc w:val="both"/>
        <w:rPr>
          <w:rFonts w:ascii="Times New Roman" w:hAnsi="Times New Roman" w:cs="Times New Roman"/>
          <w:sz w:val="24"/>
          <w:szCs w:val="24"/>
        </w:rPr>
      </w:pPr>
      <w:proofErr w:type="gramStart"/>
      <w:r w:rsidRPr="001D0699">
        <w:rPr>
          <w:rFonts w:ascii="Times New Roman" w:hAnsi="Times New Roman" w:cs="Times New Roman"/>
          <w:sz w:val="24"/>
          <w:szCs w:val="24"/>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щади </w:t>
      </w:r>
      <w:r w:rsidRPr="001D0699">
        <w:rPr>
          <w:rFonts w:ascii="Times New Roman" w:hAnsi="Times New Roman" w:cs="Times New Roman"/>
          <w:sz w:val="24"/>
          <w:szCs w:val="24"/>
        </w:rPr>
        <w:lastRenderedPageBreak/>
        <w:t>участка в пределах 10-15 % от нормируемой, за счет сокращения доли зеленых насаждений и размеров садово-парковой зоны.</w:t>
      </w:r>
      <w:proofErr w:type="gramEnd"/>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Деревья должны размещаться на расстоянии не менее </w:t>
      </w:r>
      <w:smartTag w:uri="urn:schemas-microsoft-com:office:smarttags" w:element="metricconverter">
        <w:smartTagPr>
          <w:attr w:name="ProductID" w:val="15 м"/>
        </w:smartTagPr>
        <w:r w:rsidRPr="001D0699">
          <w:rPr>
            <w:rFonts w:ascii="Times New Roman" w:hAnsi="Times New Roman" w:cs="Times New Roman"/>
            <w:sz w:val="24"/>
            <w:szCs w:val="24"/>
          </w:rPr>
          <w:t>15 м</w:t>
        </w:r>
      </w:smartTag>
      <w:r w:rsidRPr="001D0699">
        <w:rPr>
          <w:rFonts w:ascii="Times New Roman" w:hAnsi="Times New Roman" w:cs="Times New Roman"/>
          <w:sz w:val="24"/>
          <w:szCs w:val="24"/>
        </w:rPr>
        <w:t xml:space="preserve"> от </w:t>
      </w:r>
      <w:proofErr w:type="spellStart"/>
      <w:r w:rsidRPr="001D0699">
        <w:rPr>
          <w:rFonts w:ascii="Times New Roman" w:hAnsi="Times New Roman" w:cs="Times New Roman"/>
          <w:sz w:val="24"/>
          <w:szCs w:val="24"/>
        </w:rPr>
        <w:t>светонесущих</w:t>
      </w:r>
      <w:proofErr w:type="spellEnd"/>
      <w:r w:rsidRPr="001D0699">
        <w:rPr>
          <w:rFonts w:ascii="Times New Roman" w:hAnsi="Times New Roman" w:cs="Times New Roman"/>
          <w:sz w:val="24"/>
          <w:szCs w:val="24"/>
        </w:rPr>
        <w:t xml:space="preserve"> проемов зд</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ний, кустарники – не менее </w:t>
      </w:r>
      <w:smartTag w:uri="urn:schemas-microsoft-com:office:smarttags" w:element="metricconverter">
        <w:smartTagPr>
          <w:attr w:name="ProductID" w:val="5 м"/>
        </w:smartTagPr>
        <w:r w:rsidRPr="001D0699">
          <w:rPr>
            <w:rFonts w:ascii="Times New Roman" w:hAnsi="Times New Roman" w:cs="Times New Roman"/>
            <w:sz w:val="24"/>
            <w:szCs w:val="24"/>
          </w:rPr>
          <w:t>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pacing w:val="-3"/>
          <w:sz w:val="24"/>
          <w:szCs w:val="24"/>
        </w:rPr>
        <w:t xml:space="preserve">1.3.5.108. На территории хозяйственной зоны ЛПО на расстоянии не менее </w:t>
      </w:r>
      <w:smartTag w:uri="urn:schemas-microsoft-com:office:smarttags" w:element="metricconverter">
        <w:smartTagPr>
          <w:attr w:name="ProductID" w:val="25 м"/>
        </w:smartTagPr>
        <w:r w:rsidRPr="001D0699">
          <w:rPr>
            <w:rFonts w:ascii="Times New Roman" w:hAnsi="Times New Roman" w:cs="Times New Roman"/>
            <w:spacing w:val="-3"/>
            <w:sz w:val="24"/>
            <w:szCs w:val="24"/>
          </w:rPr>
          <w:t>25 м</w:t>
        </w:r>
      </w:smartTag>
      <w:r w:rsidRPr="001D0699">
        <w:rPr>
          <w:rFonts w:ascii="Times New Roman" w:hAnsi="Times New Roman" w:cs="Times New Roman"/>
          <w:spacing w:val="-3"/>
          <w:sz w:val="24"/>
          <w:szCs w:val="24"/>
        </w:rPr>
        <w:t xml:space="preserve"> от окон ра</w:t>
      </w:r>
      <w:r w:rsidRPr="001D0699">
        <w:rPr>
          <w:rFonts w:ascii="Times New Roman" w:hAnsi="Times New Roman" w:cs="Times New Roman"/>
          <w:spacing w:val="-3"/>
          <w:sz w:val="24"/>
          <w:szCs w:val="24"/>
        </w:rPr>
        <w:t>з</w:t>
      </w:r>
      <w:r w:rsidRPr="001D0699">
        <w:rPr>
          <w:rFonts w:ascii="Times New Roman" w:hAnsi="Times New Roman" w:cs="Times New Roman"/>
          <w:spacing w:val="-3"/>
          <w:sz w:val="24"/>
          <w:szCs w:val="24"/>
        </w:rPr>
        <w:t xml:space="preserve">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1D0699">
          <w:rPr>
            <w:rFonts w:ascii="Times New Roman" w:hAnsi="Times New Roman" w:cs="Times New Roman"/>
            <w:spacing w:val="-3"/>
            <w:sz w:val="24"/>
            <w:szCs w:val="24"/>
          </w:rPr>
          <w:t>1,5 м</w:t>
        </w:r>
      </w:smartTag>
      <w:r w:rsidRPr="001D0699">
        <w:rPr>
          <w:rFonts w:ascii="Times New Roman" w:hAnsi="Times New Roman" w:cs="Times New Roman"/>
          <w:spacing w:val="-3"/>
          <w:sz w:val="24"/>
          <w:szCs w:val="24"/>
        </w:rPr>
        <w:t xml:space="preserve"> во все стороны. Контейнерная площадка должна быть защищена от постороннего доступа, иметь ограждение и навес.</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Обращение с отходами медицинских организаций осуществляются в соответствии с треб</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ваниями </w:t>
      </w:r>
      <w:proofErr w:type="spellStart"/>
      <w:r w:rsidRPr="001D0699">
        <w:rPr>
          <w:rFonts w:ascii="Times New Roman" w:eastAsia="Arial" w:hAnsi="Times New Roman" w:cs="Times New Roman"/>
          <w:kern w:val="2"/>
          <w:sz w:val="24"/>
          <w:szCs w:val="24"/>
          <w:lang w:eastAsia="ar-SA"/>
        </w:rPr>
        <w:t>СанПиН</w:t>
      </w:r>
      <w:proofErr w:type="spellEnd"/>
      <w:r w:rsidRPr="001D0699">
        <w:rPr>
          <w:rFonts w:ascii="Times New Roman" w:eastAsia="Arial" w:hAnsi="Times New Roman" w:cs="Times New Roman"/>
          <w:kern w:val="2"/>
          <w:sz w:val="24"/>
          <w:szCs w:val="24"/>
          <w:lang w:eastAsia="ar-SA"/>
        </w:rPr>
        <w:t xml:space="preserve"> 2.1.7.2790-10</w:t>
      </w:r>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1.3.5.109. На производственных территориях учреждения здравоохранения (закрытые) ра</w:t>
      </w:r>
      <w:r w:rsidRPr="001D0699">
        <w:rPr>
          <w:rFonts w:ascii="Times New Roman" w:hAnsi="Times New Roman" w:cs="Times New Roman"/>
          <w:sz w:val="24"/>
          <w:szCs w:val="24"/>
        </w:rPr>
        <w:t>з</w:t>
      </w:r>
      <w:r w:rsidRPr="001D0699">
        <w:rPr>
          <w:rFonts w:ascii="Times New Roman" w:hAnsi="Times New Roman" w:cs="Times New Roman"/>
          <w:sz w:val="24"/>
          <w:szCs w:val="24"/>
        </w:rPr>
        <w:t>мещаются на территории промышленных предприятий и рассчитываются согласно СП 44.13330.2011.</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 xml:space="preserve">При списочной численности от 50 до 300 </w:t>
      </w:r>
      <w:proofErr w:type="gramStart"/>
      <w:r w:rsidRPr="001D0699">
        <w:rPr>
          <w:rFonts w:ascii="Times New Roman" w:hAnsi="Times New Roman" w:cs="Times New Roman"/>
          <w:spacing w:val="-2"/>
          <w:sz w:val="24"/>
          <w:szCs w:val="24"/>
        </w:rPr>
        <w:t>работающих</w:t>
      </w:r>
      <w:proofErr w:type="gramEnd"/>
      <w:r w:rsidRPr="001D0699">
        <w:rPr>
          <w:rFonts w:ascii="Times New Roman" w:hAnsi="Times New Roman" w:cs="Times New Roman"/>
          <w:spacing w:val="-2"/>
          <w:sz w:val="24"/>
          <w:szCs w:val="24"/>
        </w:rPr>
        <w:t xml:space="preserve"> на промышленном предприятии до</w:t>
      </w:r>
      <w:r w:rsidRPr="001D0699">
        <w:rPr>
          <w:rFonts w:ascii="Times New Roman" w:hAnsi="Times New Roman" w:cs="Times New Roman"/>
          <w:spacing w:val="-2"/>
          <w:sz w:val="24"/>
          <w:szCs w:val="24"/>
        </w:rPr>
        <w:t>л</w:t>
      </w:r>
      <w:r w:rsidRPr="001D0699">
        <w:rPr>
          <w:rFonts w:ascii="Times New Roman" w:hAnsi="Times New Roman" w:cs="Times New Roman"/>
          <w:spacing w:val="-2"/>
          <w:sz w:val="24"/>
          <w:szCs w:val="24"/>
        </w:rPr>
        <w:t>жен быть предусмотрен медицинский пункт. Площадь медицинского пункта следует принимать:</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w:t>
      </w:r>
      <w:smartTag w:uri="urn:schemas-microsoft-com:office:smarttags" w:element="metricconverter">
        <w:smartTagPr>
          <w:attr w:name="ProductID" w:val="12 м2"/>
        </w:smartTagPr>
        <w:r w:rsidRPr="001D0699">
          <w:rPr>
            <w:rFonts w:ascii="Times New Roman" w:hAnsi="Times New Roman" w:cs="Times New Roman"/>
            <w:sz w:val="24"/>
            <w:szCs w:val="24"/>
          </w:rPr>
          <w:t>12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 при списочной численности от 50 до 150 работающих;</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w:t>
      </w:r>
      <w:smartTag w:uri="urn:schemas-microsoft-com:office:smarttags" w:element="metricconverter">
        <w:smartTagPr>
          <w:attr w:name="ProductID" w:val="18 м2"/>
        </w:smartTagPr>
        <w:r w:rsidRPr="001D0699">
          <w:rPr>
            <w:rFonts w:ascii="Times New Roman" w:hAnsi="Times New Roman" w:cs="Times New Roman"/>
            <w:sz w:val="24"/>
            <w:szCs w:val="24"/>
          </w:rPr>
          <w:t>18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 при списочной численности от 151 до 300 работающих.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1D0699">
          <w:rPr>
            <w:rFonts w:ascii="Times New Roman" w:hAnsi="Times New Roman" w:cs="Times New Roman"/>
            <w:sz w:val="24"/>
            <w:szCs w:val="24"/>
          </w:rPr>
          <w:t>3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При списочной численности более 300 </w:t>
      </w:r>
      <w:proofErr w:type="gramStart"/>
      <w:r w:rsidRPr="001D0699">
        <w:rPr>
          <w:rFonts w:ascii="Times New Roman" w:hAnsi="Times New Roman" w:cs="Times New Roman"/>
          <w:sz w:val="24"/>
          <w:szCs w:val="24"/>
        </w:rPr>
        <w:t>работающих</w:t>
      </w:r>
      <w:proofErr w:type="gramEnd"/>
      <w:r w:rsidRPr="001D0699">
        <w:rPr>
          <w:rFonts w:ascii="Times New Roman" w:hAnsi="Times New Roman" w:cs="Times New Roman"/>
          <w:sz w:val="24"/>
          <w:szCs w:val="24"/>
        </w:rPr>
        <w:t xml:space="preserve"> должны предусматриваться фельдше</w:t>
      </w:r>
      <w:r w:rsidRPr="001D0699">
        <w:rPr>
          <w:rFonts w:ascii="Times New Roman" w:hAnsi="Times New Roman" w:cs="Times New Roman"/>
          <w:sz w:val="24"/>
          <w:szCs w:val="24"/>
        </w:rPr>
        <w:t>р</w:t>
      </w:r>
      <w:r w:rsidRPr="001D0699">
        <w:rPr>
          <w:rFonts w:ascii="Times New Roman" w:hAnsi="Times New Roman" w:cs="Times New Roman"/>
          <w:sz w:val="24"/>
          <w:szCs w:val="24"/>
        </w:rPr>
        <w:t>ские или врачебные здравпункты.</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1.3.5.110. </w:t>
      </w:r>
      <w:proofErr w:type="gramStart"/>
      <w:r w:rsidRPr="001D0699">
        <w:rPr>
          <w:rFonts w:ascii="Times New Roman" w:hAnsi="Times New Roman" w:cs="Times New Roman"/>
          <w:sz w:val="24"/>
          <w:szCs w:val="24"/>
        </w:rPr>
        <w:t>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w:t>
      </w:r>
      <w:proofErr w:type="gramEnd"/>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В сельских населенных пунктах</w:t>
      </w:r>
      <w:r w:rsidRPr="001D0699">
        <w:rPr>
          <w:rFonts w:ascii="Times New Roman" w:hAnsi="Times New Roman" w:cs="Times New Roman"/>
          <w:bCs/>
          <w:sz w:val="24"/>
          <w:szCs w:val="24"/>
        </w:rPr>
        <w:t xml:space="preserve"> </w:t>
      </w:r>
      <w:r w:rsidRPr="001D0699">
        <w:rPr>
          <w:rFonts w:ascii="Times New Roman" w:hAnsi="Times New Roman" w:cs="Times New Roman"/>
          <w:sz w:val="24"/>
          <w:szCs w:val="24"/>
        </w:rPr>
        <w:t>аптеки целесообразно размещать в комплексе с лечебно-профилактическими учреждениями (поликлиниками, амбулаториями, фельдшерско-акушерскими пунктами и т. д.) на одной территории или в одном здании, но с отдельным входом.</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Площадь земельного участка аптек следует принимать в соответствии с таблицами 21, 22    настоящих нормативов.</w:t>
      </w:r>
    </w:p>
    <w:p w:rsidR="001D0699" w:rsidRPr="001D0699" w:rsidRDefault="001D0699" w:rsidP="001D0699">
      <w:pPr>
        <w:pStyle w:val="ConsNormal"/>
        <w:ind w:right="0" w:firstLine="0"/>
        <w:jc w:val="both"/>
        <w:rPr>
          <w:rFonts w:ascii="Times New Roman" w:hAnsi="Times New Roman" w:cs="Times New Roman"/>
          <w:sz w:val="24"/>
          <w:szCs w:val="24"/>
        </w:rPr>
      </w:pPr>
      <w:r w:rsidRPr="001D0699">
        <w:rPr>
          <w:rFonts w:ascii="Times New Roman" w:hAnsi="Times New Roman" w:cs="Times New Roman"/>
          <w:sz w:val="24"/>
          <w:szCs w:val="24"/>
        </w:rPr>
        <w:t>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фельдшерско-акушерских пунктов следует принимать в соответствии с таблицами 21, 22    настоящих нормативов.</w:t>
      </w:r>
    </w:p>
    <w:p w:rsidR="001D0699" w:rsidRPr="001D0699" w:rsidRDefault="001D0699" w:rsidP="001D0699">
      <w:pPr>
        <w:tabs>
          <w:tab w:val="num" w:pos="72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1.3.5.111. Объекты организаций здравоохранения и социального обслуживания, предназн</w:t>
      </w:r>
      <w:r w:rsidRPr="001D0699">
        <w:rPr>
          <w:rFonts w:ascii="Times New Roman" w:hAnsi="Times New Roman" w:cs="Times New Roman"/>
          <w:sz w:val="24"/>
          <w:szCs w:val="24"/>
        </w:rPr>
        <w:t>а</w:t>
      </w:r>
      <w:r w:rsidRPr="001D0699">
        <w:rPr>
          <w:rFonts w:ascii="Times New Roman" w:hAnsi="Times New Roman" w:cs="Times New Roman"/>
          <w:sz w:val="24"/>
          <w:szCs w:val="24"/>
        </w:rPr>
        <w:t>ченных для постоянного проживания престарелых и инвалидов,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w:t>
      </w:r>
      <w:r w:rsidRPr="001D0699">
        <w:rPr>
          <w:rFonts w:ascii="Times New Roman" w:hAnsi="Times New Roman" w:cs="Times New Roman"/>
          <w:sz w:val="24"/>
          <w:szCs w:val="24"/>
        </w:rPr>
        <w:t>и</w:t>
      </w:r>
      <w:r w:rsidRPr="001D0699">
        <w:rPr>
          <w:rFonts w:ascii="Times New Roman" w:hAnsi="Times New Roman" w:cs="Times New Roman"/>
          <w:sz w:val="24"/>
          <w:szCs w:val="24"/>
        </w:rPr>
        <w:t>ровке и застройке городских и сельских населенных пунктов.</w:t>
      </w:r>
    </w:p>
    <w:p w:rsidR="001D0699" w:rsidRPr="001D0699" w:rsidRDefault="001D0699" w:rsidP="001D0699">
      <w:pPr>
        <w:tabs>
          <w:tab w:val="num" w:pos="72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При определении места размещения объектов следует учитывать расположение сущес</w:t>
      </w:r>
      <w:r w:rsidRPr="001D0699">
        <w:rPr>
          <w:rFonts w:ascii="Times New Roman" w:hAnsi="Times New Roman" w:cs="Times New Roman"/>
          <w:sz w:val="24"/>
          <w:szCs w:val="24"/>
        </w:rPr>
        <w:t>т</w:t>
      </w:r>
      <w:r w:rsidRPr="001D0699">
        <w:rPr>
          <w:rFonts w:ascii="Times New Roman" w:hAnsi="Times New Roman" w:cs="Times New Roman"/>
          <w:sz w:val="24"/>
          <w:szCs w:val="24"/>
        </w:rPr>
        <w:t xml:space="preserve">вующих и планируемых лечебно-профилактических учреждений </w:t>
      </w:r>
      <w:r w:rsidRPr="001D0699">
        <w:rPr>
          <w:rFonts w:ascii="Times New Roman" w:hAnsi="Times New Roman" w:cs="Times New Roman"/>
          <w:iCs/>
          <w:sz w:val="24"/>
          <w:szCs w:val="24"/>
        </w:rPr>
        <w:t>для оперативного оказания</w:t>
      </w:r>
      <w:r w:rsidRPr="001D0699">
        <w:rPr>
          <w:rFonts w:ascii="Times New Roman" w:hAnsi="Times New Roman" w:cs="Times New Roman"/>
          <w:i/>
          <w:sz w:val="24"/>
          <w:szCs w:val="24"/>
        </w:rPr>
        <w:t xml:space="preserve"> </w:t>
      </w:r>
      <w:r w:rsidRPr="001D0699">
        <w:rPr>
          <w:rFonts w:ascii="Times New Roman" w:hAnsi="Times New Roman" w:cs="Times New Roman"/>
          <w:sz w:val="24"/>
          <w:szCs w:val="24"/>
        </w:rPr>
        <w:t xml:space="preserve">консультативной помощи и проведения профилактических осмотров </w:t>
      </w:r>
      <w:r w:rsidRPr="001D0699">
        <w:rPr>
          <w:rFonts w:ascii="Times New Roman" w:hAnsi="Times New Roman" w:cs="Times New Roman"/>
          <w:iCs/>
          <w:sz w:val="24"/>
          <w:szCs w:val="24"/>
        </w:rPr>
        <w:t>престарелых и инвалидов</w:t>
      </w:r>
      <w:r w:rsidRPr="001D0699">
        <w:rPr>
          <w:rFonts w:ascii="Times New Roman" w:hAnsi="Times New Roman" w:cs="Times New Roman"/>
          <w:i/>
          <w:sz w:val="24"/>
          <w:szCs w:val="24"/>
        </w:rPr>
        <w:t xml:space="preserve"> </w:t>
      </w:r>
      <w:r w:rsidRPr="001D0699">
        <w:rPr>
          <w:rFonts w:ascii="Times New Roman" w:hAnsi="Times New Roman" w:cs="Times New Roman"/>
          <w:sz w:val="24"/>
          <w:szCs w:val="24"/>
        </w:rPr>
        <w:t>сп</w:t>
      </w:r>
      <w:r w:rsidRPr="001D0699">
        <w:rPr>
          <w:rFonts w:ascii="Times New Roman" w:hAnsi="Times New Roman" w:cs="Times New Roman"/>
          <w:sz w:val="24"/>
          <w:szCs w:val="24"/>
        </w:rPr>
        <w:t>е</w:t>
      </w:r>
      <w:r w:rsidRPr="001D0699">
        <w:rPr>
          <w:rFonts w:ascii="Times New Roman" w:hAnsi="Times New Roman" w:cs="Times New Roman"/>
          <w:sz w:val="24"/>
          <w:szCs w:val="24"/>
        </w:rPr>
        <w:t>циалистами лечебно-профилактических учреждений.</w:t>
      </w:r>
    </w:p>
    <w:p w:rsidR="001D0699" w:rsidRPr="001D0699" w:rsidRDefault="001D0699" w:rsidP="001D0699">
      <w:pPr>
        <w:tabs>
          <w:tab w:val="num" w:pos="72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lastRenderedPageBreak/>
        <w:t>1.3.5.112.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D0699" w:rsidRPr="001D0699" w:rsidRDefault="001D0699" w:rsidP="001D0699">
      <w:pPr>
        <w:tabs>
          <w:tab w:val="num" w:pos="720"/>
        </w:tabs>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Не допускается размещение организаций в жилых и общественных зданиях.</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1.3.5.113. Площадь участка определяется возможностью расположения на нем основного и вспомогательных зданий.</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Вместимость объектов, а также размеры их земельных участков определяются в соответс</w:t>
      </w:r>
      <w:r w:rsidRPr="001D0699">
        <w:rPr>
          <w:rFonts w:ascii="Times New Roman" w:hAnsi="Times New Roman" w:cs="Times New Roman"/>
          <w:sz w:val="24"/>
          <w:szCs w:val="24"/>
        </w:rPr>
        <w:t>т</w:t>
      </w:r>
      <w:r w:rsidRPr="001D0699">
        <w:rPr>
          <w:rFonts w:ascii="Times New Roman" w:hAnsi="Times New Roman" w:cs="Times New Roman"/>
          <w:sz w:val="24"/>
          <w:szCs w:val="24"/>
        </w:rPr>
        <w:t>вии с таблицами 21, 22    настоящих нормативов.</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ми </w:t>
      </w:r>
      <w:proofErr w:type="spellStart"/>
      <w:r w:rsidRPr="001D0699">
        <w:rPr>
          <w:rFonts w:ascii="Times New Roman" w:hAnsi="Times New Roman" w:cs="Times New Roman"/>
          <w:sz w:val="24"/>
          <w:szCs w:val="24"/>
        </w:rPr>
        <w:t>СанПиН</w:t>
      </w:r>
      <w:proofErr w:type="spellEnd"/>
      <w:r w:rsidRPr="001D0699">
        <w:rPr>
          <w:rFonts w:ascii="Times New Roman" w:hAnsi="Times New Roman" w:cs="Times New Roman"/>
          <w:sz w:val="24"/>
          <w:szCs w:val="24"/>
        </w:rPr>
        <w:t xml:space="preserve"> 2.1.2.2564-09.</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1.3.5.114. Этажность зданий не должна превышать 5 этажей. Административные помещ</w:t>
      </w:r>
      <w:r w:rsidRPr="001D0699">
        <w:rPr>
          <w:rFonts w:ascii="Times New Roman" w:hAnsi="Times New Roman" w:cs="Times New Roman"/>
          <w:sz w:val="24"/>
          <w:szCs w:val="24"/>
        </w:rPr>
        <w:t>е</w:t>
      </w:r>
      <w:r w:rsidRPr="001D0699">
        <w:rPr>
          <w:rFonts w:ascii="Times New Roman" w:hAnsi="Times New Roman" w:cs="Times New Roman"/>
          <w:sz w:val="24"/>
          <w:szCs w:val="24"/>
        </w:rPr>
        <w:t>ния следует размещать на 4-5 этажах, палатные – не выше 3 этажа.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1.3.5.115. В составе территории должны быть предусмотрены следующие функциональные зоны:</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зона проживания;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зона обслуживания;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зона приема с карантинным отделением и изолятором;</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хозяйственная зона;</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 зона проживания обслуживающего персонала (предусматривается только при загородном размещении организаций);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пешеходная зона.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зоне проживания размещаются площадки для отдыха, теневые навесы, спортивные пл</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щадки.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зоне обслуживания размещаются площадка при кухне, мусоросборники, пожарный пост.</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хозяйственной зоне могут размещаться автостоянка (гараж), котельная, прачечная, скла</w:t>
      </w:r>
      <w:r w:rsidRPr="001D0699">
        <w:rPr>
          <w:rFonts w:ascii="Times New Roman" w:hAnsi="Times New Roman" w:cs="Times New Roman"/>
          <w:sz w:val="24"/>
          <w:szCs w:val="24"/>
        </w:rPr>
        <w:t>д</w:t>
      </w:r>
      <w:r w:rsidRPr="001D0699">
        <w:rPr>
          <w:rFonts w:ascii="Times New Roman" w:hAnsi="Times New Roman" w:cs="Times New Roman"/>
          <w:sz w:val="24"/>
          <w:szCs w:val="24"/>
        </w:rPr>
        <w:t>ские помещения, ремонтные мастерские, овощехранилище и</w:t>
      </w:r>
      <w:r w:rsidRPr="001D0699">
        <w:rPr>
          <w:rFonts w:ascii="Times New Roman" w:hAnsi="Times New Roman" w:cs="Times New Roman"/>
          <w:noProof/>
          <w:sz w:val="24"/>
          <w:szCs w:val="24"/>
        </w:rPr>
        <w:t xml:space="preserve"> другие сооружения вспомога-тельного назначения.</w:t>
      </w:r>
      <w:r w:rsidRPr="001D0699">
        <w:rPr>
          <w:rFonts w:ascii="Times New Roman" w:hAnsi="Times New Roman" w:cs="Times New Roman"/>
          <w:sz w:val="24"/>
          <w:szCs w:val="24"/>
        </w:rPr>
        <w:t xml:space="preserve"> </w:t>
      </w:r>
    </w:p>
    <w:p w:rsidR="001D0699" w:rsidRPr="001D0699" w:rsidRDefault="001D0699" w:rsidP="001D0699">
      <w:pPr>
        <w:spacing w:line="240" w:lineRule="auto"/>
        <w:jc w:val="both"/>
        <w:rPr>
          <w:rFonts w:ascii="Times New Roman" w:hAnsi="Times New Roman" w:cs="Times New Roman"/>
          <w:b/>
          <w:i/>
          <w:sz w:val="24"/>
          <w:szCs w:val="24"/>
        </w:rPr>
      </w:pPr>
      <w:r w:rsidRPr="001D0699">
        <w:rPr>
          <w:rFonts w:ascii="Times New Roman" w:hAnsi="Times New Roman" w:cs="Times New Roman"/>
          <w:sz w:val="24"/>
          <w:szCs w:val="24"/>
        </w:rPr>
        <w:t>1.3.5.116. Для объектов должны быть предусмотрены места хранения легкового автотран</w:t>
      </w:r>
      <w:r w:rsidRPr="001D0699">
        <w:rPr>
          <w:rFonts w:ascii="Times New Roman" w:hAnsi="Times New Roman" w:cs="Times New Roman"/>
          <w:sz w:val="24"/>
          <w:szCs w:val="24"/>
        </w:rPr>
        <w:t>с</w:t>
      </w:r>
      <w:r w:rsidRPr="001D0699">
        <w:rPr>
          <w:rFonts w:ascii="Times New Roman" w:hAnsi="Times New Roman" w:cs="Times New Roman"/>
          <w:sz w:val="24"/>
          <w:szCs w:val="24"/>
        </w:rPr>
        <w:t xml:space="preserve">порта гостей и сотрудников.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Служебный автотранспорт допускается размещать на территории организаций с соблюд</w:t>
      </w:r>
      <w:r w:rsidRPr="001D0699">
        <w:rPr>
          <w:rFonts w:ascii="Times New Roman" w:hAnsi="Times New Roman" w:cs="Times New Roman"/>
          <w:sz w:val="24"/>
          <w:szCs w:val="24"/>
        </w:rPr>
        <w:t>е</w:t>
      </w:r>
      <w:r w:rsidRPr="001D0699">
        <w:rPr>
          <w:rFonts w:ascii="Times New Roman" w:hAnsi="Times New Roman" w:cs="Times New Roman"/>
          <w:sz w:val="24"/>
          <w:szCs w:val="24"/>
        </w:rPr>
        <w:t>нием нормативных требований на автостоянках закрытого типа (гаражах) без технического о</w:t>
      </w:r>
      <w:r w:rsidRPr="001D0699">
        <w:rPr>
          <w:rFonts w:ascii="Times New Roman" w:hAnsi="Times New Roman" w:cs="Times New Roman"/>
          <w:sz w:val="24"/>
          <w:szCs w:val="24"/>
        </w:rPr>
        <w:t>б</w:t>
      </w:r>
      <w:r w:rsidRPr="001D0699">
        <w:rPr>
          <w:rFonts w:ascii="Times New Roman" w:hAnsi="Times New Roman" w:cs="Times New Roman"/>
          <w:sz w:val="24"/>
          <w:szCs w:val="24"/>
        </w:rPr>
        <w:t>служивания.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1.3.5.117.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w:t>
      </w:r>
      <w:r w:rsidRPr="001D0699">
        <w:rPr>
          <w:rFonts w:ascii="Times New Roman" w:hAnsi="Times New Roman" w:cs="Times New Roman"/>
          <w:sz w:val="24"/>
          <w:szCs w:val="24"/>
        </w:rPr>
        <w:t>е</w:t>
      </w:r>
      <w:r w:rsidRPr="001D0699">
        <w:rPr>
          <w:rFonts w:ascii="Times New Roman" w:hAnsi="Times New Roman" w:cs="Times New Roman"/>
          <w:sz w:val="24"/>
          <w:szCs w:val="24"/>
        </w:rPr>
        <w:t>шеходные дорожки должны иметь твердые покрытия.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Необходимо приспособление </w:t>
      </w:r>
      <w:proofErr w:type="spellStart"/>
      <w:r w:rsidRPr="001D0699">
        <w:rPr>
          <w:rFonts w:ascii="Times New Roman" w:hAnsi="Times New Roman" w:cs="Times New Roman"/>
          <w:sz w:val="24"/>
          <w:szCs w:val="24"/>
        </w:rPr>
        <w:t>пешеходно-транспортных</w:t>
      </w:r>
      <w:proofErr w:type="spellEnd"/>
      <w:r w:rsidRPr="001D0699">
        <w:rPr>
          <w:rFonts w:ascii="Times New Roman" w:hAnsi="Times New Roman" w:cs="Times New Roman"/>
          <w:sz w:val="24"/>
          <w:szCs w:val="24"/>
        </w:rPr>
        <w:t xml:space="preserve"> связей к потребностям </w:t>
      </w:r>
      <w:proofErr w:type="spellStart"/>
      <w:r w:rsidRPr="001D0699">
        <w:rPr>
          <w:rFonts w:ascii="Times New Roman" w:hAnsi="Times New Roman" w:cs="Times New Roman"/>
          <w:sz w:val="24"/>
          <w:szCs w:val="24"/>
        </w:rPr>
        <w:t>малом</w:t>
      </w:r>
      <w:r w:rsidRPr="001D0699">
        <w:rPr>
          <w:rFonts w:ascii="Times New Roman" w:hAnsi="Times New Roman" w:cs="Times New Roman"/>
          <w:sz w:val="24"/>
          <w:szCs w:val="24"/>
        </w:rPr>
        <w:t>о</w:t>
      </w:r>
      <w:r w:rsidRPr="001D0699">
        <w:rPr>
          <w:rFonts w:ascii="Times New Roman" w:hAnsi="Times New Roman" w:cs="Times New Roman"/>
          <w:sz w:val="24"/>
          <w:szCs w:val="24"/>
        </w:rPr>
        <w:t>бильных</w:t>
      </w:r>
      <w:proofErr w:type="spellEnd"/>
      <w:r w:rsidRPr="001D0699">
        <w:rPr>
          <w:rFonts w:ascii="Times New Roman" w:hAnsi="Times New Roman" w:cs="Times New Roman"/>
          <w:sz w:val="24"/>
          <w:szCs w:val="24"/>
        </w:rPr>
        <w:t xml:space="preserve"> групп населения.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1.3.5.118. Территория организаций должна </w:t>
      </w:r>
      <w:r w:rsidRPr="001D0699">
        <w:rPr>
          <w:rFonts w:ascii="Times New Roman" w:hAnsi="Times New Roman" w:cs="Times New Roman"/>
          <w:iCs/>
          <w:sz w:val="24"/>
          <w:szCs w:val="24"/>
        </w:rPr>
        <w:t>соответствовать</w:t>
      </w:r>
      <w:r w:rsidRPr="001D0699">
        <w:rPr>
          <w:rFonts w:ascii="Times New Roman" w:hAnsi="Times New Roman" w:cs="Times New Roman"/>
          <w:sz w:val="24"/>
          <w:szCs w:val="24"/>
        </w:rPr>
        <w:t xml:space="preserve"> санитарно-эпидемиологическим требованиям, </w:t>
      </w:r>
      <w:r w:rsidRPr="001D0699">
        <w:rPr>
          <w:rFonts w:ascii="Times New Roman" w:hAnsi="Times New Roman" w:cs="Times New Roman"/>
          <w:iCs/>
          <w:sz w:val="24"/>
          <w:szCs w:val="24"/>
        </w:rPr>
        <w:t>предъявляемым к</w:t>
      </w:r>
      <w:r w:rsidRPr="001D0699">
        <w:rPr>
          <w:rFonts w:ascii="Times New Roman" w:hAnsi="Times New Roman" w:cs="Times New Roman"/>
          <w:sz w:val="24"/>
          <w:szCs w:val="24"/>
        </w:rPr>
        <w:t xml:space="preserve"> содержанию территорий населенных мест, ежедневно убираться, поливаться водой с целью предотвращения пылеобразования.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lastRenderedPageBreak/>
        <w:t>Расстояние от мусоросборников до здания организации, мест отдыха и занятия физкульт</w:t>
      </w:r>
      <w:r w:rsidRPr="001D0699">
        <w:rPr>
          <w:rFonts w:ascii="Times New Roman" w:hAnsi="Times New Roman" w:cs="Times New Roman"/>
          <w:sz w:val="24"/>
          <w:szCs w:val="24"/>
        </w:rPr>
        <w:t>у</w:t>
      </w:r>
      <w:r w:rsidRPr="001D0699">
        <w:rPr>
          <w:rFonts w:ascii="Times New Roman" w:hAnsi="Times New Roman" w:cs="Times New Roman"/>
          <w:sz w:val="24"/>
          <w:szCs w:val="24"/>
        </w:rPr>
        <w:t xml:space="preserve">рой должно быть не менее </w:t>
      </w:r>
      <w:smartTag w:uri="urn:schemas-microsoft-com:office:smarttags" w:element="metricconverter">
        <w:smartTagPr>
          <w:attr w:name="ProductID" w:val="25 м"/>
        </w:smartTagPr>
        <w:r w:rsidRPr="001D0699">
          <w:rPr>
            <w:rFonts w:ascii="Times New Roman" w:hAnsi="Times New Roman" w:cs="Times New Roman"/>
            <w:sz w:val="24"/>
            <w:szCs w:val="24"/>
          </w:rPr>
          <w:t>25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1.3.5.119. Объекты должны быть оборудованы системами хозяйственно-питьевого и гор</w:t>
      </w:r>
      <w:r w:rsidRPr="001D0699">
        <w:rPr>
          <w:rFonts w:ascii="Times New Roman" w:hAnsi="Times New Roman" w:cs="Times New Roman"/>
          <w:sz w:val="24"/>
          <w:szCs w:val="24"/>
        </w:rPr>
        <w:t>я</w:t>
      </w:r>
      <w:r w:rsidRPr="001D0699">
        <w:rPr>
          <w:rFonts w:ascii="Times New Roman" w:hAnsi="Times New Roman" w:cs="Times New Roman"/>
          <w:sz w:val="24"/>
          <w:szCs w:val="24"/>
        </w:rPr>
        <w:t>чего водоснабжения, канализации, отопления, электроснабжения.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Необходимо предусматривать резервные или автономные системы по обеспечению горяч</w:t>
      </w:r>
      <w:r w:rsidRPr="001D0699">
        <w:rPr>
          <w:rFonts w:ascii="Times New Roman" w:hAnsi="Times New Roman" w:cs="Times New Roman"/>
          <w:sz w:val="24"/>
          <w:szCs w:val="24"/>
        </w:rPr>
        <w:t>е</w:t>
      </w:r>
      <w:r w:rsidRPr="001D0699">
        <w:rPr>
          <w:rFonts w:ascii="Times New Roman" w:hAnsi="Times New Roman" w:cs="Times New Roman"/>
          <w:sz w:val="24"/>
          <w:szCs w:val="24"/>
        </w:rPr>
        <w:t>го и холодного водоснабжения, а также электроснабжения.</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1.3.5.120.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социальные гостиницы – для временного пребывания иногородних граждан, а также пе</w:t>
      </w:r>
      <w:r w:rsidRPr="001D0699">
        <w:rPr>
          <w:rFonts w:ascii="Times New Roman" w:hAnsi="Times New Roman" w:cs="Times New Roman"/>
          <w:sz w:val="24"/>
          <w:szCs w:val="24"/>
        </w:rPr>
        <w:t>н</w:t>
      </w:r>
      <w:r w:rsidRPr="001D0699">
        <w:rPr>
          <w:rFonts w:ascii="Times New Roman" w:hAnsi="Times New Roman" w:cs="Times New Roman"/>
          <w:sz w:val="24"/>
          <w:szCs w:val="24"/>
        </w:rPr>
        <w:t xml:space="preserve">сионеров и инвалидов в течение 10 </w:t>
      </w:r>
      <w:proofErr w:type="spellStart"/>
      <w:r w:rsidRPr="001D0699">
        <w:rPr>
          <w:rFonts w:ascii="Times New Roman" w:hAnsi="Times New Roman" w:cs="Times New Roman"/>
          <w:sz w:val="24"/>
          <w:szCs w:val="24"/>
        </w:rPr>
        <w:t>сут</w:t>
      </w:r>
      <w:proofErr w:type="spellEnd"/>
      <w:r w:rsidRPr="001D0699">
        <w:rPr>
          <w:rFonts w:ascii="Times New Roman" w:hAnsi="Times New Roman" w:cs="Times New Roman"/>
          <w:sz w:val="24"/>
          <w:szCs w:val="24"/>
        </w:rPr>
        <w:t>.;</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социальный приют – для пребывания местных граждан без определенного места жител</w:t>
      </w:r>
      <w:r w:rsidRPr="001D0699">
        <w:rPr>
          <w:rFonts w:ascii="Times New Roman" w:hAnsi="Times New Roman" w:cs="Times New Roman"/>
          <w:sz w:val="24"/>
          <w:szCs w:val="24"/>
        </w:rPr>
        <w:t>ь</w:t>
      </w:r>
      <w:r w:rsidRPr="001D0699">
        <w:rPr>
          <w:rFonts w:ascii="Times New Roman" w:hAnsi="Times New Roman" w:cs="Times New Roman"/>
          <w:sz w:val="24"/>
          <w:szCs w:val="24"/>
        </w:rPr>
        <w:t xml:space="preserve">ства (время пребывания до 30 </w:t>
      </w:r>
      <w:proofErr w:type="spellStart"/>
      <w:r w:rsidRPr="001D0699">
        <w:rPr>
          <w:rFonts w:ascii="Times New Roman" w:hAnsi="Times New Roman" w:cs="Times New Roman"/>
          <w:sz w:val="24"/>
          <w:szCs w:val="24"/>
        </w:rPr>
        <w:t>сут</w:t>
      </w:r>
      <w:proofErr w:type="spellEnd"/>
      <w:r w:rsidRPr="001D0699">
        <w:rPr>
          <w:rFonts w:ascii="Times New Roman" w:hAnsi="Times New Roman" w:cs="Times New Roman"/>
          <w:sz w:val="24"/>
          <w:szCs w:val="24"/>
        </w:rPr>
        <w:t>.);</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дом ночного пребывания – для пребывания в ночное время лиц без определенного места жительства на 12 ч;</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1D0699">
        <w:rPr>
          <w:rFonts w:ascii="Times New Roman" w:hAnsi="Times New Roman" w:cs="Times New Roman"/>
          <w:sz w:val="24"/>
          <w:szCs w:val="24"/>
        </w:rPr>
        <w:t>дезадаптированных</w:t>
      </w:r>
      <w:proofErr w:type="spellEnd"/>
      <w:r w:rsidRPr="001D0699">
        <w:rPr>
          <w:rFonts w:ascii="Times New Roman" w:hAnsi="Times New Roman" w:cs="Times New Roman"/>
          <w:sz w:val="24"/>
          <w:szCs w:val="24"/>
        </w:rPr>
        <w:t xml:space="preserve"> групп населения рассматриваемого контингента.</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1.3.5.121.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1.3.5.122.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Здания учреждений временного пребывания следует проектировать, как правило, отдельно </w:t>
      </w:r>
      <w:proofErr w:type="gramStart"/>
      <w:r w:rsidRPr="001D0699">
        <w:rPr>
          <w:rFonts w:ascii="Times New Roman" w:hAnsi="Times New Roman" w:cs="Times New Roman"/>
          <w:sz w:val="24"/>
          <w:szCs w:val="24"/>
        </w:rPr>
        <w:t>стоящими</w:t>
      </w:r>
      <w:proofErr w:type="gramEnd"/>
      <w:r w:rsidRPr="001D0699">
        <w:rPr>
          <w:rFonts w:ascii="Times New Roman" w:hAnsi="Times New Roman" w:cs="Times New Roman"/>
          <w:sz w:val="24"/>
          <w:szCs w:val="24"/>
        </w:rPr>
        <w:t>.</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Социальные гостиницы следует проектировать в городских населенных пунктах на терр</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тории жилых и общественно-деловых зон в отдельно стоящих зданиях. </w:t>
      </w:r>
      <w:proofErr w:type="gramStart"/>
      <w:r w:rsidRPr="001D0699">
        <w:rPr>
          <w:rFonts w:ascii="Times New Roman" w:hAnsi="Times New Roman" w:cs="Times New Roman"/>
          <w:sz w:val="24"/>
          <w:szCs w:val="24"/>
        </w:rPr>
        <w:t>Допускается проектиров</w:t>
      </w:r>
      <w:r w:rsidRPr="001D0699">
        <w:rPr>
          <w:rFonts w:ascii="Times New Roman" w:hAnsi="Times New Roman" w:cs="Times New Roman"/>
          <w:sz w:val="24"/>
          <w:szCs w:val="24"/>
        </w:rPr>
        <w:t>а</w:t>
      </w:r>
      <w:r w:rsidRPr="001D0699">
        <w:rPr>
          <w:rFonts w:ascii="Times New Roman" w:hAnsi="Times New Roman" w:cs="Times New Roman"/>
          <w:sz w:val="24"/>
          <w:szCs w:val="24"/>
        </w:rPr>
        <w:t>ние социальных гостиниц и социальных приютов отдельно стоящими и пристроенными к общес</w:t>
      </w:r>
      <w:r w:rsidRPr="001D0699">
        <w:rPr>
          <w:rFonts w:ascii="Times New Roman" w:hAnsi="Times New Roman" w:cs="Times New Roman"/>
          <w:sz w:val="24"/>
          <w:szCs w:val="24"/>
        </w:rPr>
        <w:t>т</w:t>
      </w:r>
      <w:r w:rsidRPr="001D0699">
        <w:rPr>
          <w:rFonts w:ascii="Times New Roman" w:hAnsi="Times New Roman" w:cs="Times New Roman"/>
          <w:sz w:val="24"/>
          <w:szCs w:val="24"/>
        </w:rPr>
        <w:t>венным зданиям социального назначения (реабилитационным центрам, домам-интернатам и др</w:t>
      </w:r>
      <w:r w:rsidRPr="001D0699">
        <w:rPr>
          <w:rFonts w:ascii="Times New Roman" w:hAnsi="Times New Roman" w:cs="Times New Roman"/>
          <w:sz w:val="24"/>
          <w:szCs w:val="24"/>
        </w:rPr>
        <w:t>у</w:t>
      </w:r>
      <w:r w:rsidRPr="001D0699">
        <w:rPr>
          <w:rFonts w:ascii="Times New Roman" w:hAnsi="Times New Roman" w:cs="Times New Roman"/>
          <w:sz w:val="24"/>
          <w:szCs w:val="24"/>
        </w:rPr>
        <w:t>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roofErr w:type="gramEnd"/>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Состав и площади помещений учреждения для временного пребывания следует принимать в соответствии с требованиями СП 35-107-2003.</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1.3.5.123. На территории земельного участка проектируются следующие зоны (без учета площади застройки): отдыха, </w:t>
      </w:r>
      <w:proofErr w:type="gramStart"/>
      <w:r w:rsidRPr="001D0699">
        <w:rPr>
          <w:rFonts w:ascii="Times New Roman" w:hAnsi="Times New Roman" w:cs="Times New Roman"/>
          <w:sz w:val="24"/>
          <w:szCs w:val="24"/>
        </w:rPr>
        <w:t>хозяйственная</w:t>
      </w:r>
      <w:proofErr w:type="gramEnd"/>
      <w:r w:rsidRPr="001D0699">
        <w:rPr>
          <w:rFonts w:ascii="Times New Roman" w:hAnsi="Times New Roman" w:cs="Times New Roman"/>
          <w:sz w:val="24"/>
          <w:szCs w:val="24"/>
        </w:rPr>
        <w:t xml:space="preserve">, озеленения. </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При размещении учреждений временного пребывания в загородных условиях на террит</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рии </w:t>
      </w:r>
      <w:proofErr w:type="gramStart"/>
      <w:r w:rsidRPr="001D0699">
        <w:rPr>
          <w:rFonts w:ascii="Times New Roman" w:hAnsi="Times New Roman" w:cs="Times New Roman"/>
          <w:sz w:val="24"/>
          <w:szCs w:val="24"/>
        </w:rPr>
        <w:t>участка</w:t>
      </w:r>
      <w:proofErr w:type="gramEnd"/>
      <w:r w:rsidRPr="001D0699">
        <w:rPr>
          <w:rFonts w:ascii="Times New Roman" w:hAnsi="Times New Roman" w:cs="Times New Roman"/>
          <w:sz w:val="24"/>
          <w:szCs w:val="24"/>
        </w:rPr>
        <w:t xml:space="preserve"> возможно предусматривать квартиры для обслуживающего персонала.</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1.3.5.124. Площадь озеленения рекомендуется принимать не менее 25 % территории учас</w:t>
      </w:r>
      <w:r w:rsidRPr="001D0699">
        <w:rPr>
          <w:rFonts w:ascii="Times New Roman" w:hAnsi="Times New Roman" w:cs="Times New Roman"/>
          <w:sz w:val="24"/>
          <w:szCs w:val="24"/>
        </w:rPr>
        <w:t>т</w:t>
      </w:r>
      <w:r w:rsidRPr="001D0699">
        <w:rPr>
          <w:rFonts w:ascii="Times New Roman" w:hAnsi="Times New Roman" w:cs="Times New Roman"/>
          <w:sz w:val="24"/>
          <w:szCs w:val="24"/>
        </w:rPr>
        <w:t>ка.</w:t>
      </w:r>
    </w:p>
    <w:p w:rsidR="001D0699" w:rsidRPr="001D0699" w:rsidRDefault="001D0699" w:rsidP="001D0699">
      <w:pPr>
        <w:shd w:val="clear" w:color="auto" w:fill="FFFFFF"/>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1D0699">
          <w:rPr>
            <w:rFonts w:ascii="Times New Roman" w:hAnsi="Times New Roman" w:cs="Times New Roman"/>
            <w:sz w:val="24"/>
            <w:szCs w:val="24"/>
          </w:rPr>
          <w:t>1,6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1.3.5.125. Сеть спортивных и физкультурно-оздоровительных учреждений следует прое</w:t>
      </w:r>
      <w:r w:rsidRPr="001D0699">
        <w:rPr>
          <w:rFonts w:ascii="Times New Roman" w:hAnsi="Times New Roman" w:cs="Times New Roman"/>
          <w:sz w:val="24"/>
          <w:szCs w:val="24"/>
        </w:rPr>
        <w:t>к</w:t>
      </w:r>
      <w:r w:rsidRPr="001D0699">
        <w:rPr>
          <w:rFonts w:ascii="Times New Roman" w:hAnsi="Times New Roman" w:cs="Times New Roman"/>
          <w:sz w:val="24"/>
          <w:szCs w:val="24"/>
        </w:rPr>
        <w:t>тировать в соответствии с требованиями раздела 1.5.2. части I (подраздел «Зоны размещения фи</w:t>
      </w:r>
      <w:r w:rsidRPr="001D0699">
        <w:rPr>
          <w:rFonts w:ascii="Times New Roman" w:hAnsi="Times New Roman" w:cs="Times New Roman"/>
          <w:sz w:val="24"/>
          <w:szCs w:val="24"/>
        </w:rPr>
        <w:t>з</w:t>
      </w:r>
      <w:r w:rsidRPr="001D0699">
        <w:rPr>
          <w:rFonts w:ascii="Times New Roman" w:hAnsi="Times New Roman" w:cs="Times New Roman"/>
          <w:sz w:val="24"/>
          <w:szCs w:val="24"/>
        </w:rPr>
        <w:t>культурно-спортивных объектов»)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Вместимость спортивных и физкультурно-оздоровительных учреждений, а также площади их земельных участков определяются в соответствии с таблицами 21, 22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1.3.5.126. Предприятия торговли, общественного питания и бытового обслуживания след</w:t>
      </w:r>
      <w:r w:rsidRPr="001D0699">
        <w:rPr>
          <w:rFonts w:ascii="Times New Roman" w:hAnsi="Times New Roman" w:cs="Times New Roman"/>
          <w:sz w:val="24"/>
          <w:szCs w:val="24"/>
        </w:rPr>
        <w:t>у</w:t>
      </w:r>
      <w:r w:rsidRPr="001D0699">
        <w:rPr>
          <w:rFonts w:ascii="Times New Roman" w:hAnsi="Times New Roman" w:cs="Times New Roman"/>
          <w:sz w:val="24"/>
          <w:szCs w:val="24"/>
        </w:rPr>
        <w:t>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w:t>
      </w:r>
      <w:r w:rsidRPr="001D0699">
        <w:rPr>
          <w:rFonts w:ascii="Times New Roman" w:hAnsi="Times New Roman" w:cs="Times New Roman"/>
          <w:sz w:val="24"/>
          <w:szCs w:val="24"/>
        </w:rPr>
        <w:t>с</w:t>
      </w:r>
      <w:r w:rsidRPr="001D0699">
        <w:rPr>
          <w:rFonts w:ascii="Times New Roman" w:hAnsi="Times New Roman" w:cs="Times New Roman"/>
          <w:sz w:val="24"/>
          <w:szCs w:val="24"/>
        </w:rPr>
        <w:t>порта.</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1.3.5.127. Минимальная обеспеченность предприятиями торговли, общественного питания и бытового обслуживания принимается в соответствии с таблицами 21, 22    настоящих нормат</w:t>
      </w:r>
      <w:r w:rsidRPr="001D0699">
        <w:rPr>
          <w:rFonts w:ascii="Times New Roman" w:hAnsi="Times New Roman" w:cs="Times New Roman"/>
          <w:sz w:val="24"/>
          <w:szCs w:val="24"/>
        </w:rPr>
        <w:t>и</w:t>
      </w:r>
      <w:r w:rsidRPr="001D0699">
        <w:rPr>
          <w:rFonts w:ascii="Times New Roman" w:hAnsi="Times New Roman" w:cs="Times New Roman"/>
          <w:sz w:val="24"/>
          <w:szCs w:val="24"/>
        </w:rPr>
        <w:t>вов, а также:</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городских населенных пунктов – по таблице 136;</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территорий малоэтажной застройки – по таблице 139;</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сельских населенных пунктов – по таблице 141 настоящих нормативов.</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Радиусы доступности предприятий торговли, общественного питания и бытового обслуж</w:t>
      </w:r>
      <w:r w:rsidRPr="001D0699">
        <w:rPr>
          <w:rFonts w:ascii="Times New Roman" w:hAnsi="Times New Roman" w:cs="Times New Roman"/>
          <w:sz w:val="24"/>
          <w:szCs w:val="24"/>
        </w:rPr>
        <w:t>и</w:t>
      </w:r>
      <w:r w:rsidRPr="001D0699">
        <w:rPr>
          <w:rFonts w:ascii="Times New Roman" w:hAnsi="Times New Roman" w:cs="Times New Roman"/>
          <w:sz w:val="24"/>
          <w:szCs w:val="24"/>
        </w:rPr>
        <w:t>вания принимаются:</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городских населенных пунктов – по таблице 137;</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территорий малоэтажной застройки – по таблице 140;</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для сельских населенных пунктов – по п. 1.3.5.21 настоящих нормативов.</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1.3.5.128. Площадь земельных участков предприятий торговли, общественного питания и бытового обслуживания определяются в соответствии с таблицами 21, 22    настоящих нормат</w:t>
      </w:r>
      <w:r w:rsidRPr="001D0699">
        <w:rPr>
          <w:rFonts w:ascii="Times New Roman" w:hAnsi="Times New Roman" w:cs="Times New Roman"/>
          <w:sz w:val="24"/>
          <w:szCs w:val="24"/>
        </w:rPr>
        <w:t>и</w:t>
      </w:r>
      <w:r w:rsidRPr="001D0699">
        <w:rPr>
          <w:rFonts w:ascii="Times New Roman" w:hAnsi="Times New Roman" w:cs="Times New Roman"/>
          <w:sz w:val="24"/>
          <w:szCs w:val="24"/>
        </w:rPr>
        <w:t>вов.</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Градостроительный план участка данных предприятий должен предусматривать функци</w:t>
      </w:r>
      <w:r w:rsidRPr="001D0699">
        <w:rPr>
          <w:rFonts w:ascii="Times New Roman" w:hAnsi="Times New Roman" w:cs="Times New Roman"/>
          <w:sz w:val="24"/>
          <w:szCs w:val="24"/>
        </w:rPr>
        <w:t>о</w:t>
      </w:r>
      <w:r w:rsidRPr="001D0699">
        <w:rPr>
          <w:rFonts w:ascii="Times New Roman" w:hAnsi="Times New Roman" w:cs="Times New Roman"/>
          <w:sz w:val="24"/>
          <w:szCs w:val="24"/>
        </w:rPr>
        <w:t>нальное зонирование с разделением потоков движения покупателей и товаров, а также пешехо</w:t>
      </w:r>
      <w:r w:rsidRPr="001D0699">
        <w:rPr>
          <w:rFonts w:ascii="Times New Roman" w:hAnsi="Times New Roman" w:cs="Times New Roman"/>
          <w:sz w:val="24"/>
          <w:szCs w:val="24"/>
        </w:rPr>
        <w:t>д</w:t>
      </w:r>
      <w:r w:rsidRPr="001D0699">
        <w:rPr>
          <w:rFonts w:ascii="Times New Roman" w:hAnsi="Times New Roman" w:cs="Times New Roman"/>
          <w:sz w:val="24"/>
          <w:szCs w:val="24"/>
        </w:rPr>
        <w:t>ных и транспортных потоков, в том числе в зоне подвоза и разгрузки товаров.</w:t>
      </w:r>
      <w:proofErr w:type="gramEnd"/>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1.3.5.129. Допускается размещение встроенных и встроенно-пристроенных объектов то</w:t>
      </w:r>
      <w:r w:rsidRPr="001D0699">
        <w:rPr>
          <w:rFonts w:ascii="Times New Roman" w:hAnsi="Times New Roman" w:cs="Times New Roman"/>
          <w:sz w:val="24"/>
          <w:szCs w:val="24"/>
        </w:rPr>
        <w:t>р</w:t>
      </w:r>
      <w:r w:rsidRPr="001D0699">
        <w:rPr>
          <w:rFonts w:ascii="Times New Roman" w:hAnsi="Times New Roman" w:cs="Times New Roman"/>
          <w:sz w:val="24"/>
          <w:szCs w:val="24"/>
        </w:rPr>
        <w:t>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ответствии с требованиями </w:t>
      </w:r>
      <w:r w:rsidRPr="001D0699">
        <w:rPr>
          <w:rFonts w:ascii="Times New Roman" w:hAnsi="Times New Roman" w:cs="Times New Roman"/>
          <w:spacing w:val="-2"/>
          <w:sz w:val="24"/>
          <w:szCs w:val="24"/>
        </w:rPr>
        <w:t>СП 54.13330.2011</w:t>
      </w:r>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Не допускается размещать предприятия общественного питания на придомовых территор</w:t>
      </w:r>
      <w:r w:rsidRPr="001D0699">
        <w:rPr>
          <w:rFonts w:ascii="Times New Roman" w:hAnsi="Times New Roman" w:cs="Times New Roman"/>
          <w:sz w:val="24"/>
          <w:szCs w:val="24"/>
        </w:rPr>
        <w:t>и</w:t>
      </w:r>
      <w:r w:rsidRPr="001D0699">
        <w:rPr>
          <w:rFonts w:ascii="Times New Roman" w:hAnsi="Times New Roman" w:cs="Times New Roman"/>
          <w:sz w:val="24"/>
          <w:szCs w:val="24"/>
        </w:rPr>
        <w:t>ях жилых зданий.</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1.3.5.130. На производственных территориях должны предусматриваться предприятия о</w:t>
      </w:r>
      <w:r w:rsidRPr="001D0699">
        <w:rPr>
          <w:rFonts w:ascii="Times New Roman" w:hAnsi="Times New Roman" w:cs="Times New Roman"/>
          <w:sz w:val="24"/>
          <w:szCs w:val="24"/>
        </w:rPr>
        <w:t>б</w:t>
      </w:r>
      <w:r w:rsidRPr="001D0699">
        <w:rPr>
          <w:rFonts w:ascii="Times New Roman" w:hAnsi="Times New Roman" w:cs="Times New Roman"/>
          <w:sz w:val="24"/>
          <w:szCs w:val="24"/>
        </w:rPr>
        <w:t xml:space="preserve">служивания закрытой и открытой сети. </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Предприятия общественного питания закрытой сети размещаются на территории промы</w:t>
      </w:r>
      <w:r w:rsidRPr="001D0699">
        <w:rPr>
          <w:rFonts w:ascii="Times New Roman" w:hAnsi="Times New Roman" w:cs="Times New Roman"/>
          <w:sz w:val="24"/>
          <w:szCs w:val="24"/>
        </w:rPr>
        <w:t>ш</w:t>
      </w:r>
      <w:r w:rsidRPr="001D0699">
        <w:rPr>
          <w:rFonts w:ascii="Times New Roman" w:hAnsi="Times New Roman" w:cs="Times New Roman"/>
          <w:sz w:val="24"/>
          <w:szCs w:val="24"/>
        </w:rPr>
        <w:t>ленных предприятий и рассчитываются согласно СП 44.13330.2011 с учетом численности рабо</w:t>
      </w:r>
      <w:r w:rsidRPr="001D0699">
        <w:rPr>
          <w:rFonts w:ascii="Times New Roman" w:hAnsi="Times New Roman" w:cs="Times New Roman"/>
          <w:sz w:val="24"/>
          <w:szCs w:val="24"/>
        </w:rPr>
        <w:t>т</w:t>
      </w:r>
      <w:r w:rsidRPr="001D0699">
        <w:rPr>
          <w:rFonts w:ascii="Times New Roman" w:hAnsi="Times New Roman" w:cs="Times New Roman"/>
          <w:sz w:val="24"/>
          <w:szCs w:val="24"/>
        </w:rPr>
        <w:t>ников, в том числе:</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при численности работающих в смену более 200 человек следует предусматривать стол</w:t>
      </w:r>
      <w:r w:rsidRPr="001D0699">
        <w:rPr>
          <w:rFonts w:ascii="Times New Roman" w:hAnsi="Times New Roman" w:cs="Times New Roman"/>
          <w:sz w:val="24"/>
          <w:szCs w:val="24"/>
        </w:rPr>
        <w:t>о</w:t>
      </w:r>
      <w:r w:rsidRPr="001D0699">
        <w:rPr>
          <w:rFonts w:ascii="Times New Roman" w:hAnsi="Times New Roman" w:cs="Times New Roman"/>
          <w:sz w:val="24"/>
          <w:szCs w:val="24"/>
        </w:rPr>
        <w:t>вую, работающую на полуфабрикатах (при обосновании допускается предусматривать столовые, работающие на с</w:t>
      </w:r>
      <w:r w:rsidRPr="001D0699">
        <w:rPr>
          <w:rFonts w:ascii="Times New Roman" w:hAnsi="Times New Roman" w:cs="Times New Roman"/>
          <w:sz w:val="24"/>
          <w:szCs w:val="24"/>
        </w:rPr>
        <w:t>ы</w:t>
      </w:r>
      <w:r w:rsidRPr="001D0699">
        <w:rPr>
          <w:rFonts w:ascii="Times New Roman" w:hAnsi="Times New Roman" w:cs="Times New Roman"/>
          <w:sz w:val="24"/>
          <w:szCs w:val="24"/>
        </w:rPr>
        <w:t>рье);</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xml:space="preserve">- при численности работающих в смену до 200 человек – </w:t>
      </w:r>
      <w:proofErr w:type="spellStart"/>
      <w:proofErr w:type="gramStart"/>
      <w:r w:rsidRPr="001D0699">
        <w:rPr>
          <w:rFonts w:ascii="Times New Roman" w:hAnsi="Times New Roman" w:cs="Times New Roman"/>
          <w:sz w:val="24"/>
          <w:szCs w:val="24"/>
        </w:rPr>
        <w:t>столовую-раздаточную</w:t>
      </w:r>
      <w:proofErr w:type="spellEnd"/>
      <w:proofErr w:type="gramEnd"/>
      <w:r w:rsidRPr="001D0699">
        <w:rPr>
          <w:rFonts w:ascii="Times New Roman" w:hAnsi="Times New Roman" w:cs="Times New Roman"/>
          <w:sz w:val="24"/>
          <w:szCs w:val="24"/>
        </w:rPr>
        <w:t>;</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при численности работающих в смену менее 30 человек допускается предусматривать комнату приема пищи.</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1.3.5.131. Учреждения открытой сети, размещаемые на границе территорий производстве</w:t>
      </w:r>
      <w:r w:rsidRPr="001D0699">
        <w:rPr>
          <w:rFonts w:ascii="Times New Roman" w:hAnsi="Times New Roman" w:cs="Times New Roman"/>
          <w:spacing w:val="-2"/>
          <w:sz w:val="24"/>
          <w:szCs w:val="24"/>
        </w:rPr>
        <w:t>н</w:t>
      </w:r>
      <w:r w:rsidRPr="001D0699">
        <w:rPr>
          <w:rFonts w:ascii="Times New Roman" w:hAnsi="Times New Roman" w:cs="Times New Roman"/>
          <w:spacing w:val="-2"/>
          <w:sz w:val="24"/>
          <w:szCs w:val="24"/>
        </w:rPr>
        <w:t>ных зон и жилых районов, рассчитываются согласно таблице 100 на население</w:t>
      </w:r>
      <w:r w:rsidRPr="001D0699">
        <w:rPr>
          <w:rFonts w:ascii="Times New Roman" w:hAnsi="Times New Roman" w:cs="Times New Roman"/>
          <w:sz w:val="24"/>
          <w:szCs w:val="24"/>
        </w:rPr>
        <w:t xml:space="preserve"> прилегающих ра</w:t>
      </w:r>
      <w:r w:rsidRPr="001D0699">
        <w:rPr>
          <w:rFonts w:ascii="Times New Roman" w:hAnsi="Times New Roman" w:cs="Times New Roman"/>
          <w:sz w:val="24"/>
          <w:szCs w:val="24"/>
        </w:rPr>
        <w:t>й</w:t>
      </w:r>
      <w:r w:rsidRPr="001D0699">
        <w:rPr>
          <w:rFonts w:ascii="Times New Roman" w:hAnsi="Times New Roman" w:cs="Times New Roman"/>
          <w:sz w:val="24"/>
          <w:szCs w:val="24"/>
        </w:rPr>
        <w:t>онов с коэффициентом учета работающих по таблице 142.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p>
    <w:p w:rsidR="001D0699" w:rsidRPr="001D0699" w:rsidRDefault="001D0699" w:rsidP="001D0699">
      <w:pPr>
        <w:tabs>
          <w:tab w:val="left" w:pos="6946"/>
        </w:tabs>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Таблица 142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1D0699" w:rsidRPr="001D0699" w:rsidTr="001F6E76">
        <w:trPr>
          <w:cantSplit/>
          <w:trHeight w:val="235"/>
          <w:tblHeader/>
          <w:jc w:val="center"/>
        </w:trPr>
        <w:tc>
          <w:tcPr>
            <w:tcW w:w="2665" w:type="dxa"/>
            <w:vMerge w:val="restart"/>
            <w:shd w:val="clear" w:color="auto" w:fill="CCFFCC"/>
            <w:vAlign w:val="center"/>
          </w:tcPr>
          <w:p w:rsidR="001D0699" w:rsidRPr="001D0699" w:rsidRDefault="001D0699" w:rsidP="001D0699">
            <w:pPr>
              <w:spacing w:line="240" w:lineRule="auto"/>
              <w:ind w:right="-57"/>
              <w:jc w:val="both"/>
              <w:rPr>
                <w:rFonts w:ascii="Times New Roman" w:hAnsi="Times New Roman" w:cs="Times New Roman"/>
                <w:sz w:val="24"/>
                <w:szCs w:val="24"/>
              </w:rPr>
            </w:pPr>
            <w:r w:rsidRPr="001D0699">
              <w:rPr>
                <w:rFonts w:ascii="Times New Roman" w:hAnsi="Times New Roman" w:cs="Times New Roman"/>
                <w:sz w:val="24"/>
                <w:szCs w:val="24"/>
              </w:rPr>
              <w:t>Соотношение:</w:t>
            </w:r>
          </w:p>
          <w:p w:rsidR="001D0699" w:rsidRPr="001D0699" w:rsidRDefault="001D0699" w:rsidP="001D0699">
            <w:pPr>
              <w:spacing w:line="240" w:lineRule="auto"/>
              <w:ind w:right="-113"/>
              <w:jc w:val="both"/>
              <w:rPr>
                <w:rFonts w:ascii="Times New Roman" w:hAnsi="Times New Roman" w:cs="Times New Roman"/>
                <w:sz w:val="24"/>
                <w:szCs w:val="24"/>
                <w:u w:val="single"/>
              </w:rPr>
            </w:pPr>
            <w:proofErr w:type="gramStart"/>
            <w:r w:rsidRPr="001D0699">
              <w:rPr>
                <w:rFonts w:ascii="Times New Roman" w:hAnsi="Times New Roman" w:cs="Times New Roman"/>
                <w:sz w:val="24"/>
                <w:szCs w:val="24"/>
                <w:u w:val="single"/>
              </w:rPr>
              <w:t>работающие</w:t>
            </w:r>
            <w:proofErr w:type="gramEnd"/>
            <w:r w:rsidRPr="001D0699">
              <w:rPr>
                <w:rFonts w:ascii="Times New Roman" w:hAnsi="Times New Roman" w:cs="Times New Roman"/>
                <w:sz w:val="24"/>
                <w:szCs w:val="24"/>
                <w:u w:val="single"/>
              </w:rPr>
              <w:t xml:space="preserve"> (тыс. чел.)</w:t>
            </w:r>
          </w:p>
          <w:p w:rsidR="001D0699" w:rsidRPr="001D0699" w:rsidRDefault="001D0699" w:rsidP="001D0699">
            <w:pPr>
              <w:spacing w:line="240" w:lineRule="auto"/>
              <w:ind w:right="-57"/>
              <w:jc w:val="both"/>
              <w:rPr>
                <w:rFonts w:ascii="Times New Roman" w:hAnsi="Times New Roman" w:cs="Times New Roman"/>
                <w:bCs/>
                <w:sz w:val="24"/>
                <w:szCs w:val="24"/>
              </w:rPr>
            </w:pPr>
            <w:r w:rsidRPr="001D0699">
              <w:rPr>
                <w:rFonts w:ascii="Times New Roman" w:hAnsi="Times New Roman" w:cs="Times New Roman"/>
                <w:sz w:val="24"/>
                <w:szCs w:val="24"/>
              </w:rPr>
              <w:t>жители (тыс. чел.)</w:t>
            </w:r>
          </w:p>
        </w:tc>
        <w:tc>
          <w:tcPr>
            <w:tcW w:w="1021" w:type="dxa"/>
            <w:vMerge w:val="restart"/>
            <w:shd w:val="clear" w:color="auto" w:fill="CCFFCC"/>
            <w:vAlign w:val="center"/>
          </w:tcPr>
          <w:p w:rsidR="001D0699" w:rsidRPr="001D0699" w:rsidRDefault="001D0699" w:rsidP="001D0699">
            <w:pPr>
              <w:spacing w:line="240" w:lineRule="auto"/>
              <w:ind w:right="-57"/>
              <w:jc w:val="both"/>
              <w:rPr>
                <w:rFonts w:ascii="Times New Roman" w:hAnsi="Times New Roman" w:cs="Times New Roman"/>
                <w:sz w:val="24"/>
                <w:szCs w:val="24"/>
              </w:rPr>
            </w:pPr>
            <w:proofErr w:type="spellStart"/>
            <w:proofErr w:type="gramStart"/>
            <w:r w:rsidRPr="001D0699">
              <w:rPr>
                <w:rFonts w:ascii="Times New Roman" w:hAnsi="Times New Roman" w:cs="Times New Roman"/>
                <w:sz w:val="24"/>
                <w:szCs w:val="24"/>
              </w:rPr>
              <w:t>Коэффи-циент</w:t>
            </w:r>
            <w:proofErr w:type="spellEnd"/>
            <w:proofErr w:type="gramEnd"/>
          </w:p>
        </w:tc>
        <w:tc>
          <w:tcPr>
            <w:tcW w:w="6372" w:type="dxa"/>
            <w:gridSpan w:val="4"/>
            <w:shd w:val="clear" w:color="auto" w:fill="CCFFCC"/>
            <w:vAlign w:val="center"/>
          </w:tcPr>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t>Расчетные показатели (на 1000 жителей)</w:t>
            </w:r>
          </w:p>
        </w:tc>
      </w:tr>
      <w:tr w:rsidR="001D0699" w:rsidRPr="001D0699" w:rsidTr="001F6E76">
        <w:trPr>
          <w:cantSplit/>
          <w:trHeight w:val="152"/>
          <w:tblHeader/>
          <w:jc w:val="center"/>
        </w:trPr>
        <w:tc>
          <w:tcPr>
            <w:tcW w:w="2665" w:type="dxa"/>
            <w:vMerge/>
            <w:shd w:val="clear" w:color="auto" w:fill="CCFFCC"/>
            <w:vAlign w:val="center"/>
          </w:tcPr>
          <w:p w:rsidR="001D0699" w:rsidRPr="001D0699" w:rsidRDefault="001D0699" w:rsidP="001D0699">
            <w:pPr>
              <w:spacing w:line="240" w:lineRule="auto"/>
              <w:jc w:val="both"/>
              <w:rPr>
                <w:rFonts w:ascii="Times New Roman" w:hAnsi="Times New Roman" w:cs="Times New Roman"/>
                <w:bCs/>
                <w:sz w:val="24"/>
                <w:szCs w:val="24"/>
              </w:rPr>
            </w:pPr>
          </w:p>
        </w:tc>
        <w:tc>
          <w:tcPr>
            <w:tcW w:w="1021" w:type="dxa"/>
            <w:vMerge/>
            <w:shd w:val="clear" w:color="auto" w:fill="CCFFCC"/>
            <w:vAlign w:val="center"/>
          </w:tcPr>
          <w:p w:rsidR="001D0699" w:rsidRPr="001D0699" w:rsidRDefault="001D0699" w:rsidP="001D0699">
            <w:pPr>
              <w:spacing w:line="240" w:lineRule="auto"/>
              <w:jc w:val="both"/>
              <w:rPr>
                <w:rFonts w:ascii="Times New Roman" w:hAnsi="Times New Roman" w:cs="Times New Roman"/>
                <w:bCs/>
                <w:sz w:val="24"/>
                <w:szCs w:val="24"/>
              </w:rPr>
            </w:pPr>
          </w:p>
        </w:tc>
        <w:tc>
          <w:tcPr>
            <w:tcW w:w="3235" w:type="dxa"/>
            <w:gridSpan w:val="2"/>
            <w:shd w:val="clear" w:color="auto" w:fill="CCFFCC"/>
            <w:vAlign w:val="center"/>
          </w:tcPr>
          <w:p w:rsidR="001D0699" w:rsidRPr="001D0699" w:rsidRDefault="001D0699" w:rsidP="001D0699">
            <w:pPr>
              <w:spacing w:line="240" w:lineRule="auto"/>
              <w:jc w:val="both"/>
              <w:rPr>
                <w:rFonts w:ascii="Times New Roman" w:hAnsi="Times New Roman" w:cs="Times New Roman"/>
                <w:bCs/>
                <w:sz w:val="24"/>
                <w:szCs w:val="24"/>
              </w:rPr>
            </w:pPr>
            <w:r w:rsidRPr="001D0699">
              <w:rPr>
                <w:rFonts w:ascii="Times New Roman" w:hAnsi="Times New Roman" w:cs="Times New Roman"/>
                <w:sz w:val="24"/>
                <w:szCs w:val="24"/>
              </w:rPr>
              <w:t>Торговля, м</w:t>
            </w:r>
            <w:proofErr w:type="gramStart"/>
            <w:r w:rsidRPr="001D0699">
              <w:rPr>
                <w:rFonts w:ascii="Times New Roman" w:hAnsi="Times New Roman" w:cs="Times New Roman"/>
                <w:sz w:val="24"/>
                <w:szCs w:val="24"/>
                <w:vertAlign w:val="superscript"/>
              </w:rPr>
              <w:t>2</w:t>
            </w:r>
            <w:proofErr w:type="gramEnd"/>
            <w:r w:rsidRPr="001D0699">
              <w:rPr>
                <w:rFonts w:ascii="Times New Roman" w:hAnsi="Times New Roman" w:cs="Times New Roman"/>
                <w:sz w:val="24"/>
                <w:szCs w:val="24"/>
              </w:rPr>
              <w:t xml:space="preserve"> торговой площади</w:t>
            </w:r>
          </w:p>
        </w:tc>
        <w:tc>
          <w:tcPr>
            <w:tcW w:w="1566" w:type="dxa"/>
            <w:vMerge w:val="restart"/>
            <w:shd w:val="clear" w:color="auto" w:fill="CCFFCC"/>
            <w:vAlign w:val="center"/>
          </w:tcPr>
          <w:p w:rsidR="001D0699" w:rsidRPr="001D0699" w:rsidRDefault="001D0699" w:rsidP="001D0699">
            <w:pPr>
              <w:spacing w:line="240" w:lineRule="auto"/>
              <w:ind w:right="-57"/>
              <w:jc w:val="both"/>
              <w:rPr>
                <w:rFonts w:ascii="Times New Roman" w:hAnsi="Times New Roman" w:cs="Times New Roman"/>
                <w:bCs/>
                <w:sz w:val="24"/>
                <w:szCs w:val="24"/>
              </w:rPr>
            </w:pPr>
            <w:r w:rsidRPr="001D0699">
              <w:rPr>
                <w:rFonts w:ascii="Times New Roman" w:hAnsi="Times New Roman" w:cs="Times New Roman"/>
                <w:sz w:val="24"/>
                <w:szCs w:val="24"/>
              </w:rPr>
              <w:t>Общественное питание, мест</w:t>
            </w:r>
          </w:p>
        </w:tc>
        <w:tc>
          <w:tcPr>
            <w:tcW w:w="1571" w:type="dxa"/>
            <w:vMerge w:val="restart"/>
            <w:shd w:val="clear" w:color="auto" w:fill="CCFFCC"/>
            <w:vAlign w:val="center"/>
          </w:tcPr>
          <w:p w:rsidR="001D0699" w:rsidRPr="001D0699" w:rsidRDefault="001D0699" w:rsidP="001D0699">
            <w:pPr>
              <w:spacing w:line="240" w:lineRule="auto"/>
              <w:ind w:right="-57"/>
              <w:jc w:val="both"/>
              <w:rPr>
                <w:rFonts w:ascii="Times New Roman" w:hAnsi="Times New Roman" w:cs="Times New Roman"/>
                <w:bCs/>
                <w:sz w:val="24"/>
                <w:szCs w:val="24"/>
              </w:rPr>
            </w:pPr>
            <w:proofErr w:type="gramStart"/>
            <w:r w:rsidRPr="001D0699">
              <w:rPr>
                <w:rFonts w:ascii="Times New Roman" w:hAnsi="Times New Roman" w:cs="Times New Roman"/>
                <w:sz w:val="24"/>
                <w:szCs w:val="24"/>
              </w:rPr>
              <w:t>Бытовое</w:t>
            </w:r>
            <w:proofErr w:type="gramEnd"/>
          </w:p>
          <w:p w:rsidR="001D0699" w:rsidRPr="001D0699" w:rsidRDefault="001D0699" w:rsidP="001D0699">
            <w:pPr>
              <w:spacing w:line="240" w:lineRule="auto"/>
              <w:ind w:right="-57"/>
              <w:jc w:val="both"/>
              <w:rPr>
                <w:rFonts w:ascii="Times New Roman" w:hAnsi="Times New Roman" w:cs="Times New Roman"/>
                <w:bCs/>
                <w:sz w:val="24"/>
                <w:szCs w:val="24"/>
              </w:rPr>
            </w:pPr>
            <w:r w:rsidRPr="001D0699">
              <w:rPr>
                <w:rFonts w:ascii="Times New Roman" w:hAnsi="Times New Roman" w:cs="Times New Roman"/>
                <w:sz w:val="24"/>
                <w:szCs w:val="24"/>
              </w:rPr>
              <w:t>обслуживание, рабочих мест</w:t>
            </w:r>
          </w:p>
        </w:tc>
      </w:tr>
      <w:tr w:rsidR="001D0699" w:rsidRPr="001D0699" w:rsidTr="001F6E76">
        <w:trPr>
          <w:trHeight w:val="289"/>
          <w:jc w:val="center"/>
        </w:trPr>
        <w:tc>
          <w:tcPr>
            <w:tcW w:w="2665" w:type="dxa"/>
            <w:vMerge/>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021" w:type="dxa"/>
            <w:vMerge/>
            <w:vAlign w:val="center"/>
          </w:tcPr>
          <w:p w:rsidR="001D0699" w:rsidRPr="001D0699" w:rsidRDefault="001D0699" w:rsidP="001D0699">
            <w:pPr>
              <w:spacing w:line="240" w:lineRule="auto"/>
              <w:jc w:val="both"/>
              <w:rPr>
                <w:rFonts w:ascii="Times New Roman" w:hAnsi="Times New Roman" w:cs="Times New Roman"/>
                <w:b/>
                <w:bCs/>
                <w:sz w:val="24"/>
                <w:szCs w:val="24"/>
              </w:rPr>
            </w:pPr>
          </w:p>
        </w:tc>
        <w:tc>
          <w:tcPr>
            <w:tcW w:w="1617" w:type="dxa"/>
            <w:shd w:val="clear" w:color="auto" w:fill="CCFFCC"/>
            <w:vAlign w:val="center"/>
          </w:tcPr>
          <w:p w:rsidR="001D0699" w:rsidRPr="001D0699" w:rsidRDefault="001D0699" w:rsidP="001D0699">
            <w:pPr>
              <w:spacing w:line="240" w:lineRule="auto"/>
              <w:ind w:right="-124"/>
              <w:jc w:val="both"/>
              <w:rPr>
                <w:rFonts w:ascii="Times New Roman" w:hAnsi="Times New Roman" w:cs="Times New Roman"/>
                <w:bCs/>
                <w:sz w:val="24"/>
                <w:szCs w:val="24"/>
              </w:rPr>
            </w:pPr>
            <w:proofErr w:type="spellStart"/>
            <w:proofErr w:type="gramStart"/>
            <w:r w:rsidRPr="001D0699">
              <w:rPr>
                <w:rFonts w:ascii="Times New Roman" w:hAnsi="Times New Roman" w:cs="Times New Roman"/>
                <w:sz w:val="24"/>
                <w:szCs w:val="24"/>
              </w:rPr>
              <w:t>продоволь-ственные</w:t>
            </w:r>
            <w:proofErr w:type="spellEnd"/>
            <w:proofErr w:type="gramEnd"/>
          </w:p>
        </w:tc>
        <w:tc>
          <w:tcPr>
            <w:tcW w:w="1618" w:type="dxa"/>
            <w:shd w:val="clear" w:color="auto" w:fill="CCFFCC"/>
            <w:vAlign w:val="center"/>
          </w:tcPr>
          <w:p w:rsidR="001D0699" w:rsidRPr="001D0699" w:rsidRDefault="001D0699" w:rsidP="001D0699">
            <w:pPr>
              <w:spacing w:line="240" w:lineRule="auto"/>
              <w:ind w:right="-76"/>
              <w:jc w:val="both"/>
              <w:rPr>
                <w:rFonts w:ascii="Times New Roman" w:hAnsi="Times New Roman" w:cs="Times New Roman"/>
                <w:bCs/>
                <w:sz w:val="24"/>
                <w:szCs w:val="24"/>
              </w:rPr>
            </w:pPr>
            <w:proofErr w:type="spellStart"/>
            <w:proofErr w:type="gramStart"/>
            <w:r w:rsidRPr="001D0699">
              <w:rPr>
                <w:rFonts w:ascii="Times New Roman" w:hAnsi="Times New Roman" w:cs="Times New Roman"/>
                <w:sz w:val="24"/>
                <w:szCs w:val="24"/>
              </w:rPr>
              <w:t>непродоволь-ственные</w:t>
            </w:r>
            <w:proofErr w:type="spellEnd"/>
            <w:proofErr w:type="gramEnd"/>
          </w:p>
        </w:tc>
        <w:tc>
          <w:tcPr>
            <w:tcW w:w="1566" w:type="dxa"/>
            <w:vMerge/>
          </w:tcPr>
          <w:p w:rsidR="001D0699" w:rsidRPr="001D0699" w:rsidRDefault="001D0699" w:rsidP="001D0699">
            <w:pPr>
              <w:spacing w:line="240" w:lineRule="auto"/>
              <w:jc w:val="both"/>
              <w:rPr>
                <w:rFonts w:ascii="Times New Roman" w:hAnsi="Times New Roman" w:cs="Times New Roman"/>
                <w:b/>
                <w:bCs/>
                <w:sz w:val="24"/>
                <w:szCs w:val="24"/>
              </w:rPr>
            </w:pPr>
          </w:p>
        </w:tc>
        <w:tc>
          <w:tcPr>
            <w:tcW w:w="1571" w:type="dxa"/>
            <w:vMerge/>
          </w:tcPr>
          <w:p w:rsidR="001D0699" w:rsidRPr="001D0699" w:rsidRDefault="001D0699" w:rsidP="001D0699">
            <w:pPr>
              <w:spacing w:line="240" w:lineRule="auto"/>
              <w:jc w:val="both"/>
              <w:rPr>
                <w:rFonts w:ascii="Times New Roman" w:hAnsi="Times New Roman" w:cs="Times New Roman"/>
                <w:b/>
                <w:bCs/>
                <w:sz w:val="24"/>
                <w:szCs w:val="24"/>
              </w:rPr>
            </w:pPr>
          </w:p>
        </w:tc>
      </w:tr>
      <w:tr w:rsidR="001D0699" w:rsidRPr="001D0699" w:rsidTr="001F6E76">
        <w:trPr>
          <w:trHeight w:val="227"/>
          <w:jc w:val="center"/>
        </w:trPr>
        <w:tc>
          <w:tcPr>
            <w:tcW w:w="2665"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0,5</w:t>
            </w:r>
          </w:p>
        </w:tc>
        <w:tc>
          <w:tcPr>
            <w:tcW w:w="102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16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70</w:t>
            </w:r>
          </w:p>
        </w:tc>
        <w:tc>
          <w:tcPr>
            <w:tcW w:w="161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30</w:t>
            </w:r>
          </w:p>
        </w:tc>
        <w:tc>
          <w:tcPr>
            <w:tcW w:w="1566"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8</w:t>
            </w:r>
          </w:p>
        </w:tc>
        <w:tc>
          <w:tcPr>
            <w:tcW w:w="157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r>
      <w:tr w:rsidR="001D0699" w:rsidRPr="001D0699" w:rsidTr="001F6E76">
        <w:trPr>
          <w:trHeight w:val="227"/>
          <w:jc w:val="center"/>
        </w:trPr>
        <w:tc>
          <w:tcPr>
            <w:tcW w:w="2665"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w:t>
            </w:r>
          </w:p>
        </w:tc>
        <w:tc>
          <w:tcPr>
            <w:tcW w:w="102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w:t>
            </w:r>
          </w:p>
        </w:tc>
        <w:tc>
          <w:tcPr>
            <w:tcW w:w="16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140</w:t>
            </w:r>
          </w:p>
        </w:tc>
        <w:tc>
          <w:tcPr>
            <w:tcW w:w="161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60</w:t>
            </w:r>
          </w:p>
        </w:tc>
        <w:tc>
          <w:tcPr>
            <w:tcW w:w="1566"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16</w:t>
            </w:r>
          </w:p>
        </w:tc>
        <w:tc>
          <w:tcPr>
            <w:tcW w:w="157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4</w:t>
            </w:r>
          </w:p>
        </w:tc>
      </w:tr>
      <w:tr w:rsidR="001D0699" w:rsidRPr="001D0699" w:rsidTr="001F6E76">
        <w:trPr>
          <w:trHeight w:val="227"/>
          <w:jc w:val="center"/>
        </w:trPr>
        <w:tc>
          <w:tcPr>
            <w:tcW w:w="2665"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1,5</w:t>
            </w:r>
          </w:p>
        </w:tc>
        <w:tc>
          <w:tcPr>
            <w:tcW w:w="102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3</w:t>
            </w:r>
          </w:p>
        </w:tc>
        <w:tc>
          <w:tcPr>
            <w:tcW w:w="1617"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210</w:t>
            </w:r>
          </w:p>
        </w:tc>
        <w:tc>
          <w:tcPr>
            <w:tcW w:w="1618"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90</w:t>
            </w:r>
          </w:p>
        </w:tc>
        <w:tc>
          <w:tcPr>
            <w:tcW w:w="1566"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24</w:t>
            </w:r>
          </w:p>
        </w:tc>
        <w:tc>
          <w:tcPr>
            <w:tcW w:w="1571" w:type="dxa"/>
          </w:tcPr>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6</w:t>
            </w:r>
          </w:p>
        </w:tc>
      </w:tr>
    </w:tbl>
    <w:p w:rsidR="001D0699" w:rsidRPr="001D0699" w:rsidRDefault="001D0699" w:rsidP="001D0699">
      <w:pPr>
        <w:spacing w:line="240" w:lineRule="auto"/>
        <w:jc w:val="both"/>
        <w:rPr>
          <w:rFonts w:ascii="Times New Roman" w:hAnsi="Times New Roman" w:cs="Times New Roman"/>
          <w:b/>
          <w:bCs/>
          <w:sz w:val="24"/>
          <w:szCs w:val="24"/>
        </w:rPr>
      </w:pP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1.3.5.132. Розничные рынки следует проектировать на самостоятельном земельном участке с соблюдением санитарных и гигиенических требований.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Не допускается размещение земельного участка для проектирования рынков</w:t>
      </w:r>
      <w:r w:rsidRPr="001D0699">
        <w:rPr>
          <w:rFonts w:ascii="Times New Roman" w:hAnsi="Times New Roman" w:cs="Times New Roman"/>
          <w:sz w:val="24"/>
          <w:szCs w:val="24"/>
        </w:rPr>
        <w:t xml:space="preserve"> на дворовой территории жилых зданий, на заболоченных местах с высоким уровнем </w:t>
      </w:r>
      <w:r w:rsidRPr="001D0699">
        <w:rPr>
          <w:rFonts w:ascii="Times New Roman" w:hAnsi="Times New Roman" w:cs="Times New Roman"/>
          <w:spacing w:val="-2"/>
          <w:sz w:val="24"/>
          <w:szCs w:val="24"/>
        </w:rPr>
        <w:t>стояния грунтовых вод, вблизи свалок, свиноводческих, животноводческих комплек</w:t>
      </w:r>
      <w:r w:rsidRPr="001D0699">
        <w:rPr>
          <w:rFonts w:ascii="Times New Roman" w:hAnsi="Times New Roman" w:cs="Times New Roman"/>
          <w:spacing w:val="-3"/>
          <w:sz w:val="24"/>
          <w:szCs w:val="24"/>
        </w:rPr>
        <w:t>сов, предприятий по переработке кожи, кости и других мест возможного загрязнения.</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Проектирование розничных рынков следует осуществлять в соответствии с требованиями Федерального закона от 30.12.2006 № 271 «О розничных рынках и о внесении изменений в Труд</w:t>
      </w:r>
      <w:r w:rsidRPr="001D0699">
        <w:rPr>
          <w:rFonts w:ascii="Times New Roman" w:hAnsi="Times New Roman" w:cs="Times New Roman"/>
          <w:sz w:val="24"/>
          <w:szCs w:val="24"/>
        </w:rPr>
        <w:t>о</w:t>
      </w:r>
      <w:r w:rsidRPr="001D0699">
        <w:rPr>
          <w:rFonts w:ascii="Times New Roman" w:hAnsi="Times New Roman" w:cs="Times New Roman"/>
          <w:sz w:val="24"/>
          <w:szCs w:val="24"/>
        </w:rPr>
        <w:t>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w:t>
      </w:r>
      <w:r w:rsidRPr="001D0699">
        <w:rPr>
          <w:rFonts w:ascii="Times New Roman" w:hAnsi="Times New Roman" w:cs="Times New Roman"/>
          <w:sz w:val="24"/>
          <w:szCs w:val="24"/>
        </w:rPr>
        <w:t>б</w:t>
      </w:r>
      <w:r w:rsidRPr="001D0699">
        <w:rPr>
          <w:rFonts w:ascii="Times New Roman" w:hAnsi="Times New Roman" w:cs="Times New Roman"/>
          <w:sz w:val="24"/>
          <w:szCs w:val="24"/>
        </w:rPr>
        <w:t>ласти, места размещения на них зданий, строений, сооружений и минимальных расстояний между ними, утвержденного Постановлением Администрации Смоленской области</w:t>
      </w:r>
      <w:proofErr w:type="gramEnd"/>
      <w:r w:rsidRPr="001D0699">
        <w:rPr>
          <w:rFonts w:ascii="Times New Roman" w:hAnsi="Times New Roman" w:cs="Times New Roman"/>
          <w:sz w:val="24"/>
          <w:szCs w:val="24"/>
        </w:rPr>
        <w:t xml:space="preserve"> от 08.08.2007    № 287.</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1.3.5.133. Рынки следует размещать в районах с преобладающей жилой застройкой, в составе торговых центров, вблизи транспортных магистралей, оста</w:t>
      </w:r>
      <w:r w:rsidRPr="001D0699">
        <w:rPr>
          <w:rFonts w:ascii="Times New Roman" w:hAnsi="Times New Roman" w:cs="Times New Roman"/>
          <w:spacing w:val="-2"/>
          <w:sz w:val="24"/>
          <w:szCs w:val="24"/>
        </w:rPr>
        <w:t>новок городского транспорта, а</w:t>
      </w:r>
      <w:r w:rsidRPr="001D0699">
        <w:rPr>
          <w:rFonts w:ascii="Times New Roman" w:hAnsi="Times New Roman" w:cs="Times New Roman"/>
          <w:spacing w:val="-2"/>
          <w:sz w:val="24"/>
          <w:szCs w:val="24"/>
        </w:rPr>
        <w:t>в</w:t>
      </w:r>
      <w:r w:rsidRPr="001D0699">
        <w:rPr>
          <w:rFonts w:ascii="Times New Roman" w:hAnsi="Times New Roman" w:cs="Times New Roman"/>
          <w:spacing w:val="-2"/>
          <w:sz w:val="24"/>
          <w:szCs w:val="24"/>
        </w:rPr>
        <w:t>тобусных и железнодорожных вокзалов (станций).</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Радиус пешеходной доступности от остановок общественного пассажирского транспорта до розничных рынков не должен превышать </w:t>
      </w:r>
      <w:smartTag w:uri="urn:schemas-microsoft-com:office:smarttags" w:element="metricconverter">
        <w:smartTagPr>
          <w:attr w:name="ProductID" w:val="250 м"/>
        </w:smartTagPr>
        <w:r w:rsidRPr="001D0699">
          <w:rPr>
            <w:rFonts w:ascii="Times New Roman" w:hAnsi="Times New Roman" w:cs="Times New Roman"/>
            <w:sz w:val="24"/>
            <w:szCs w:val="24"/>
          </w:rPr>
          <w:t>250 м</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Длина перехода на территории рынка не должна превышать, </w:t>
      </w:r>
      <w:proofErr w:type="gramStart"/>
      <w:r w:rsidRPr="001D0699">
        <w:rPr>
          <w:rFonts w:ascii="Times New Roman" w:hAnsi="Times New Roman" w:cs="Times New Roman"/>
          <w:sz w:val="24"/>
          <w:szCs w:val="24"/>
        </w:rPr>
        <w:t>м</w:t>
      </w:r>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- 400 – между наиболее удаленными объектами рынка;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lastRenderedPageBreak/>
        <w:t>- 200 – из любой точки рынка до общественного туалета.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1.3.5.134.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Размеры земельных участков следует принимать от 7 до </w:t>
      </w:r>
      <w:smartTag w:uri="urn:schemas-microsoft-com:office:smarttags" w:element="metricconverter">
        <w:smartTagPr>
          <w:attr w:name="ProductID" w:val="14 м2"/>
        </w:smartTagPr>
        <w:r w:rsidRPr="001D0699">
          <w:rPr>
            <w:rFonts w:ascii="Times New Roman" w:hAnsi="Times New Roman" w:cs="Times New Roman"/>
            <w:sz w:val="24"/>
            <w:szCs w:val="24"/>
          </w:rPr>
          <w:t>14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w:t>
      </w:r>
      <w:smartTag w:uri="urn:schemas-microsoft-com:office:smarttags" w:element="metricconverter">
        <w:smartTagPr>
          <w:attr w:name="ProductID" w:val="1 м2"/>
        </w:smartTagPr>
        <w:r w:rsidRPr="001D0699">
          <w:rPr>
            <w:rFonts w:ascii="Times New Roman" w:hAnsi="Times New Roman" w:cs="Times New Roman"/>
            <w:sz w:val="24"/>
            <w:szCs w:val="24"/>
          </w:rPr>
          <w:t>1 м</w:t>
        </w:r>
        <w:r w:rsidRPr="001D0699">
          <w:rPr>
            <w:rFonts w:ascii="Times New Roman" w:hAnsi="Times New Roman" w:cs="Times New Roman"/>
            <w:sz w:val="24"/>
            <w:szCs w:val="24"/>
            <w:vertAlign w:val="superscript"/>
          </w:rPr>
          <w:t>2</w:t>
        </w:r>
      </w:smartTag>
      <w:r w:rsidRPr="001D0699">
        <w:rPr>
          <w:rFonts w:ascii="Times New Roman" w:hAnsi="Times New Roman" w:cs="Times New Roman"/>
          <w:sz w:val="24"/>
          <w:szCs w:val="24"/>
        </w:rPr>
        <w:t xml:space="preserve"> торговой площади розничного рынка (комплекса) в зависимости от вместимости: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w:t>
      </w:r>
      <w:smartTag w:uri="urn:schemas-microsoft-com:office:smarttags" w:element="metricconverter">
        <w:smartTagPr>
          <w:attr w:name="ProductID" w:val="14 м2"/>
        </w:smartTagPr>
        <w:r w:rsidRPr="001D0699">
          <w:rPr>
            <w:rFonts w:ascii="Times New Roman" w:hAnsi="Times New Roman" w:cs="Times New Roman"/>
            <w:sz w:val="24"/>
            <w:szCs w:val="24"/>
          </w:rPr>
          <w:t>14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 при торговой площади до </w:t>
      </w:r>
      <w:smartTag w:uri="urn:schemas-microsoft-com:office:smarttags" w:element="metricconverter">
        <w:smartTagPr>
          <w:attr w:name="ProductID" w:val="600 м2"/>
        </w:smartTagPr>
        <w:r w:rsidRPr="001D0699">
          <w:rPr>
            <w:rFonts w:ascii="Times New Roman" w:hAnsi="Times New Roman" w:cs="Times New Roman"/>
            <w:sz w:val="24"/>
            <w:szCs w:val="24"/>
          </w:rPr>
          <w:t>600 м</w:t>
        </w:r>
        <w:r w:rsidRPr="001D0699">
          <w:rPr>
            <w:rFonts w:ascii="Times New Roman" w:hAnsi="Times New Roman" w:cs="Times New Roman"/>
            <w:sz w:val="24"/>
            <w:szCs w:val="24"/>
            <w:vertAlign w:val="superscript"/>
          </w:rPr>
          <w:t>2</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 </w:t>
      </w:r>
      <w:smartTag w:uri="urn:schemas-microsoft-com:office:smarttags" w:element="metricconverter">
        <w:smartTagPr>
          <w:attr w:name="ProductID" w:val="7 м2"/>
        </w:smartTagPr>
        <w:r w:rsidRPr="001D0699">
          <w:rPr>
            <w:rFonts w:ascii="Times New Roman" w:hAnsi="Times New Roman" w:cs="Times New Roman"/>
            <w:sz w:val="24"/>
            <w:szCs w:val="24"/>
          </w:rPr>
          <w:t>7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 при торговой площади свыше </w:t>
      </w:r>
      <w:smartTag w:uri="urn:schemas-microsoft-com:office:smarttags" w:element="metricconverter">
        <w:smartTagPr>
          <w:attr w:name="ProductID" w:val="3000 м2"/>
        </w:smartTagPr>
        <w:r w:rsidRPr="001D0699">
          <w:rPr>
            <w:rFonts w:ascii="Times New Roman" w:hAnsi="Times New Roman" w:cs="Times New Roman"/>
            <w:sz w:val="24"/>
            <w:szCs w:val="24"/>
          </w:rPr>
          <w:t>3000 м</w:t>
        </w:r>
        <w:r w:rsidRPr="001D0699">
          <w:rPr>
            <w:rFonts w:ascii="Times New Roman" w:hAnsi="Times New Roman" w:cs="Times New Roman"/>
            <w:sz w:val="24"/>
            <w:szCs w:val="24"/>
            <w:vertAlign w:val="superscript"/>
          </w:rPr>
          <w:t>2</w:t>
        </w:r>
      </w:smartTag>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1.3.5.135. С учетом обеспечения возможности рационального использования территории</w:t>
      </w:r>
      <w:r w:rsidRPr="001D0699">
        <w:rPr>
          <w:rFonts w:ascii="Times New Roman" w:hAnsi="Times New Roman" w:cs="Times New Roman"/>
          <w:sz w:val="24"/>
          <w:szCs w:val="24"/>
        </w:rPr>
        <w:t xml:space="preserve"> предельную торговую площадь рынка следует проектировать из расчета 24-</w:t>
      </w:r>
      <w:smartTag w:uri="urn:schemas-microsoft-com:office:smarttags" w:element="metricconverter">
        <w:smartTagPr>
          <w:attr w:name="ProductID" w:val="30 м2"/>
        </w:smartTagPr>
        <w:r w:rsidRPr="001D0699">
          <w:rPr>
            <w:rFonts w:ascii="Times New Roman" w:hAnsi="Times New Roman" w:cs="Times New Roman"/>
            <w:sz w:val="24"/>
            <w:szCs w:val="24"/>
          </w:rPr>
          <w:t>30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торговой площ</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ди на 1000 жителей. </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Площадь одного торгового места принимается в размере</w:t>
      </w:r>
      <w:r w:rsidRPr="001D0699">
        <w:rPr>
          <w:rFonts w:ascii="Times New Roman" w:hAnsi="Times New Roman" w:cs="Times New Roman"/>
          <w:sz w:val="24"/>
          <w:szCs w:val="24"/>
        </w:rPr>
        <w:t xml:space="preserve"> </w:t>
      </w:r>
      <w:smartTag w:uri="urn:schemas-microsoft-com:office:smarttags" w:element="metricconverter">
        <w:smartTagPr>
          <w:attr w:name="ProductID" w:val="6 м2"/>
        </w:smartTagPr>
        <w:r w:rsidRPr="001D0699">
          <w:rPr>
            <w:rFonts w:ascii="Times New Roman" w:hAnsi="Times New Roman" w:cs="Times New Roman"/>
            <w:sz w:val="24"/>
            <w:szCs w:val="24"/>
          </w:rPr>
          <w:t>6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торговой площади.</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Для граждан допускается организация сезонной торговли с лотков при обеспечении площ</w:t>
      </w:r>
      <w:r w:rsidRPr="001D0699">
        <w:rPr>
          <w:rFonts w:ascii="Times New Roman" w:hAnsi="Times New Roman" w:cs="Times New Roman"/>
          <w:sz w:val="24"/>
          <w:szCs w:val="24"/>
        </w:rPr>
        <w:t>а</w:t>
      </w:r>
      <w:r w:rsidRPr="001D0699">
        <w:rPr>
          <w:rFonts w:ascii="Times New Roman" w:hAnsi="Times New Roman" w:cs="Times New Roman"/>
          <w:sz w:val="24"/>
          <w:szCs w:val="24"/>
        </w:rPr>
        <w:t xml:space="preserve">ди торгового места не менее </w:t>
      </w:r>
      <w:smartTag w:uri="urn:schemas-microsoft-com:office:smarttags" w:element="metricconverter">
        <w:smartTagPr>
          <w:attr w:name="ProductID" w:val="1,5 м2"/>
        </w:smartTagPr>
        <w:r w:rsidRPr="001D0699">
          <w:rPr>
            <w:rFonts w:ascii="Times New Roman" w:hAnsi="Times New Roman" w:cs="Times New Roman"/>
            <w:sz w:val="24"/>
            <w:szCs w:val="24"/>
          </w:rPr>
          <w:t>1,5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На сельскохозяйственном рынке количество торговых мест для осуществления деятельн</w:t>
      </w:r>
      <w:r w:rsidRPr="001D0699">
        <w:rPr>
          <w:rFonts w:ascii="Times New Roman" w:hAnsi="Times New Roman" w:cs="Times New Roman"/>
          <w:sz w:val="24"/>
          <w:szCs w:val="24"/>
        </w:rPr>
        <w:t>о</w:t>
      </w:r>
      <w:r w:rsidRPr="001D0699">
        <w:rPr>
          <w:rFonts w:ascii="Times New Roman" w:hAnsi="Times New Roman" w:cs="Times New Roman"/>
          <w:sz w:val="24"/>
          <w:szCs w:val="24"/>
        </w:rPr>
        <w:t>сти по продаже товаров товаропроизводителями устанавливается органами местного самоупра</w:t>
      </w:r>
      <w:r w:rsidRPr="001D0699">
        <w:rPr>
          <w:rFonts w:ascii="Times New Roman" w:hAnsi="Times New Roman" w:cs="Times New Roman"/>
          <w:sz w:val="24"/>
          <w:szCs w:val="24"/>
        </w:rPr>
        <w:t>в</w:t>
      </w:r>
      <w:r w:rsidRPr="001D0699">
        <w:rPr>
          <w:rFonts w:ascii="Times New Roman" w:hAnsi="Times New Roman" w:cs="Times New Roman"/>
          <w:sz w:val="24"/>
          <w:szCs w:val="24"/>
        </w:rPr>
        <w:t>ления, но не менее 50 % от общего количества торговых мест.</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1.3.5.136. Рекомендуется обеспечивать минимальную плотность застройки территории ро</w:t>
      </w:r>
      <w:r w:rsidRPr="001D0699">
        <w:rPr>
          <w:rFonts w:ascii="Times New Roman" w:hAnsi="Times New Roman" w:cs="Times New Roman"/>
          <w:sz w:val="24"/>
          <w:szCs w:val="24"/>
        </w:rPr>
        <w:t>з</w:t>
      </w:r>
      <w:r w:rsidRPr="001D0699">
        <w:rPr>
          <w:rFonts w:ascii="Times New Roman" w:hAnsi="Times New Roman" w:cs="Times New Roman"/>
          <w:sz w:val="24"/>
          <w:szCs w:val="24"/>
        </w:rPr>
        <w:t>ничных рынков не менее 50 %.</w:t>
      </w:r>
    </w:p>
    <w:p w:rsidR="001D0699" w:rsidRPr="001D0699" w:rsidRDefault="001D0699" w:rsidP="001D0699">
      <w:pPr>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1.3.5.137.</w:t>
      </w:r>
      <w:r w:rsidRPr="001D0699">
        <w:rPr>
          <w:rFonts w:ascii="Times New Roman" w:hAnsi="Times New Roman" w:cs="Times New Roman"/>
          <w:spacing w:val="-2"/>
          <w:sz w:val="24"/>
          <w:szCs w:val="24"/>
        </w:rPr>
        <w:t xml:space="preserve"> </w:t>
      </w:r>
      <w:proofErr w:type="gramStart"/>
      <w:r w:rsidRPr="001D0699">
        <w:rPr>
          <w:rFonts w:ascii="Times New Roman" w:hAnsi="Times New Roman" w:cs="Times New Roman"/>
          <w:spacing w:val="-2"/>
          <w:sz w:val="24"/>
          <w:szCs w:val="24"/>
        </w:rPr>
        <w:t>Для организации деятельности по продаже товаров (выполнению работ,</w:t>
      </w:r>
      <w:r w:rsidRPr="001D0699">
        <w:rPr>
          <w:rFonts w:ascii="Times New Roman" w:hAnsi="Times New Roman" w:cs="Times New Roman"/>
          <w:sz w:val="24"/>
          <w:szCs w:val="24"/>
        </w:rPr>
        <w:t xml:space="preserve"> оказанию услуг) с 1 января 2013 года на рынках, за исключением сельскохозяйст</w:t>
      </w:r>
      <w:r w:rsidRPr="001D0699">
        <w:rPr>
          <w:rFonts w:ascii="Times New Roman" w:hAnsi="Times New Roman" w:cs="Times New Roman"/>
          <w:spacing w:val="-2"/>
          <w:sz w:val="24"/>
          <w:szCs w:val="24"/>
        </w:rPr>
        <w:t>венных рынков и сельскох</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зяйственных кооперативных рынков (а с 1 января 2015</w:t>
      </w:r>
      <w:r w:rsidRPr="001D0699">
        <w:rPr>
          <w:rFonts w:ascii="Times New Roman" w:hAnsi="Times New Roman" w:cs="Times New Roman"/>
          <w:sz w:val="24"/>
          <w:szCs w:val="24"/>
        </w:rPr>
        <w:t xml:space="preserve"> года – и на сельскохозяйственных рынках, сельскохозяйственных кооперативных рынках), должны использоваться исключительно капитал</w:t>
      </w:r>
      <w:r w:rsidRPr="001D0699">
        <w:rPr>
          <w:rFonts w:ascii="Times New Roman" w:hAnsi="Times New Roman" w:cs="Times New Roman"/>
          <w:sz w:val="24"/>
          <w:szCs w:val="24"/>
        </w:rPr>
        <w:t>ь</w:t>
      </w:r>
      <w:r w:rsidRPr="001D0699">
        <w:rPr>
          <w:rFonts w:ascii="Times New Roman" w:hAnsi="Times New Roman" w:cs="Times New Roman"/>
          <w:sz w:val="24"/>
          <w:szCs w:val="24"/>
        </w:rPr>
        <w:t>ные здания, строения, сооружения содержащие комплекс помещений розничного рынка.</w:t>
      </w:r>
      <w:proofErr w:type="gramEnd"/>
      <w:r w:rsidRPr="001D0699">
        <w:rPr>
          <w:rFonts w:ascii="Times New Roman" w:hAnsi="Times New Roman" w:cs="Times New Roman"/>
          <w:sz w:val="24"/>
          <w:szCs w:val="24"/>
        </w:rPr>
        <w:t xml:space="preserve"> Испол</w:t>
      </w:r>
      <w:r w:rsidRPr="001D0699">
        <w:rPr>
          <w:rFonts w:ascii="Times New Roman" w:hAnsi="Times New Roman" w:cs="Times New Roman"/>
          <w:sz w:val="24"/>
          <w:szCs w:val="24"/>
        </w:rPr>
        <w:t>ь</w:t>
      </w:r>
      <w:r w:rsidRPr="001D0699">
        <w:rPr>
          <w:rFonts w:ascii="Times New Roman" w:hAnsi="Times New Roman" w:cs="Times New Roman"/>
          <w:sz w:val="24"/>
          <w:szCs w:val="24"/>
        </w:rPr>
        <w:t>зования для указанных целей временных зданий, строений, соору</w:t>
      </w:r>
      <w:r w:rsidRPr="001D0699">
        <w:rPr>
          <w:rFonts w:ascii="Times New Roman" w:hAnsi="Times New Roman" w:cs="Times New Roman"/>
          <w:spacing w:val="-2"/>
          <w:sz w:val="24"/>
          <w:szCs w:val="24"/>
        </w:rPr>
        <w:t>жений запрещается. До указанн</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го срока наряду с капитальными зданиями, строе</w:t>
      </w:r>
      <w:r w:rsidRPr="001D0699">
        <w:rPr>
          <w:rFonts w:ascii="Times New Roman" w:hAnsi="Times New Roman" w:cs="Times New Roman"/>
          <w:sz w:val="24"/>
          <w:szCs w:val="24"/>
        </w:rPr>
        <w:t>ниями, сооружениями на рынках могут использ</w:t>
      </w:r>
      <w:r w:rsidRPr="001D0699">
        <w:rPr>
          <w:rFonts w:ascii="Times New Roman" w:hAnsi="Times New Roman" w:cs="Times New Roman"/>
          <w:sz w:val="24"/>
          <w:szCs w:val="24"/>
        </w:rPr>
        <w:t>о</w:t>
      </w:r>
      <w:r w:rsidRPr="001D0699">
        <w:rPr>
          <w:rFonts w:ascii="Times New Roman" w:hAnsi="Times New Roman" w:cs="Times New Roman"/>
          <w:sz w:val="24"/>
          <w:szCs w:val="24"/>
        </w:rPr>
        <w:t>ваться временные сооружения.</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pacing w:val="-2"/>
          <w:sz w:val="24"/>
          <w:szCs w:val="24"/>
        </w:rPr>
        <w:t>1.3.5.138. Рынки должны быть обеспечены стоянками для временного хранения</w:t>
      </w:r>
      <w:r w:rsidRPr="001D0699">
        <w:rPr>
          <w:rFonts w:ascii="Times New Roman" w:hAnsi="Times New Roman" w:cs="Times New Roman"/>
          <w:sz w:val="24"/>
          <w:szCs w:val="24"/>
        </w:rPr>
        <w:t xml:space="preserve"> автомобилей обслуживающего персонала и посетителей.</w:t>
      </w:r>
    </w:p>
    <w:p w:rsidR="001D0699" w:rsidRPr="001D0699" w:rsidRDefault="001D0699" w:rsidP="001D0699">
      <w:pPr>
        <w:spacing w:line="240" w:lineRule="auto"/>
        <w:jc w:val="both"/>
        <w:rPr>
          <w:rFonts w:ascii="Times New Roman" w:hAnsi="Times New Roman" w:cs="Times New Roman"/>
          <w:b/>
          <w:bCs/>
          <w:sz w:val="24"/>
          <w:szCs w:val="24"/>
        </w:rPr>
      </w:pPr>
      <w:proofErr w:type="gramStart"/>
      <w:r w:rsidRPr="001D0699">
        <w:rPr>
          <w:rFonts w:ascii="Times New Roman" w:hAnsi="Times New Roman" w:cs="Times New Roman"/>
          <w:sz w:val="24"/>
          <w:szCs w:val="24"/>
        </w:rPr>
        <w:t>Расчет обеспеченности местами временного хранения автомобилей, размещение зон стоя</w:t>
      </w:r>
      <w:r w:rsidRPr="001D0699">
        <w:rPr>
          <w:rFonts w:ascii="Times New Roman" w:hAnsi="Times New Roman" w:cs="Times New Roman"/>
          <w:sz w:val="24"/>
          <w:szCs w:val="24"/>
        </w:rPr>
        <w:t>н</w:t>
      </w:r>
      <w:r w:rsidRPr="001D0699">
        <w:rPr>
          <w:rFonts w:ascii="Times New Roman" w:hAnsi="Times New Roman" w:cs="Times New Roman"/>
          <w:sz w:val="24"/>
          <w:szCs w:val="24"/>
        </w:rPr>
        <w:t>ки автотранспорта (автостоянок) на территории розничных рынков, а также расстояния от авт</w:t>
      </w:r>
      <w:r w:rsidRPr="001D0699">
        <w:rPr>
          <w:rFonts w:ascii="Times New Roman" w:hAnsi="Times New Roman" w:cs="Times New Roman"/>
          <w:sz w:val="24"/>
          <w:szCs w:val="24"/>
        </w:rPr>
        <w:t>о</w:t>
      </w:r>
      <w:r w:rsidRPr="001D0699">
        <w:rPr>
          <w:rFonts w:ascii="Times New Roman" w:hAnsi="Times New Roman" w:cs="Times New Roman"/>
          <w:sz w:val="24"/>
          <w:szCs w:val="24"/>
        </w:rPr>
        <w:t>стоянок, въезды и выезды из них следует проектировать в соответствии с требованиями раздела 1.2. части III  (подраздел «Сооружения и устройства для хранения и обслуживания транспортных средств») настоящих нормативов.</w:t>
      </w:r>
      <w:proofErr w:type="gramEnd"/>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spacing w:val="-2"/>
        </w:rPr>
        <w:t xml:space="preserve">1.3.5.139. Требуемое расчетное количество </w:t>
      </w:r>
      <w:proofErr w:type="spellStart"/>
      <w:r w:rsidRPr="001D0699">
        <w:rPr>
          <w:rFonts w:ascii="Times New Roman" w:hAnsi="Times New Roman" w:cs="Times New Roman"/>
          <w:spacing w:val="-2"/>
        </w:rPr>
        <w:t>машино-мест</w:t>
      </w:r>
      <w:proofErr w:type="spellEnd"/>
      <w:r w:rsidRPr="001D0699">
        <w:rPr>
          <w:rFonts w:ascii="Times New Roman" w:hAnsi="Times New Roman" w:cs="Times New Roman"/>
          <w:spacing w:val="-2"/>
        </w:rPr>
        <w:t xml:space="preserve"> для временного хранения легковых автомобилей </w:t>
      </w:r>
      <w:r w:rsidRPr="001D0699">
        <w:rPr>
          <w:rFonts w:ascii="Times New Roman" w:hAnsi="Times New Roman" w:cs="Times New Roman"/>
        </w:rPr>
        <w:t xml:space="preserve">проектируется из расчета 25 </w:t>
      </w:r>
      <w:proofErr w:type="spellStart"/>
      <w:r w:rsidRPr="001D0699">
        <w:rPr>
          <w:rFonts w:ascii="Times New Roman" w:hAnsi="Times New Roman" w:cs="Times New Roman"/>
        </w:rPr>
        <w:t>машино-мест</w:t>
      </w:r>
      <w:proofErr w:type="spellEnd"/>
      <w:r w:rsidRPr="001D0699">
        <w:rPr>
          <w:rFonts w:ascii="Times New Roman" w:hAnsi="Times New Roman" w:cs="Times New Roman"/>
        </w:rPr>
        <w:t xml:space="preserve"> на 50 торговых мест. </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На рынках, расположенных в общественно-деловых зонах, при размерах торговой площади до </w:t>
      </w:r>
      <w:smartTag w:uri="urn:schemas-microsoft-com:office:smarttags" w:element="metricconverter">
        <w:smartTagPr>
          <w:attr w:name="ProductID" w:val="1000 м2"/>
        </w:smartTagPr>
        <w:r w:rsidRPr="001D0699">
          <w:rPr>
            <w:rFonts w:ascii="Times New Roman" w:hAnsi="Times New Roman" w:cs="Times New Roman"/>
          </w:rPr>
          <w:t>1000 м</w:t>
        </w:r>
        <w:proofErr w:type="gramStart"/>
        <w:r w:rsidRPr="001D0699">
          <w:rPr>
            <w:rFonts w:ascii="Times New Roman" w:hAnsi="Times New Roman" w:cs="Times New Roman"/>
            <w:vertAlign w:val="superscript"/>
          </w:rPr>
          <w:t>2</w:t>
        </w:r>
      </w:smartTag>
      <w:proofErr w:type="gramEnd"/>
      <w:r w:rsidRPr="001D0699">
        <w:rPr>
          <w:rFonts w:ascii="Times New Roman" w:hAnsi="Times New Roman" w:cs="Times New Roman"/>
        </w:rPr>
        <w:t xml:space="preserve"> расчетное количество </w:t>
      </w:r>
      <w:proofErr w:type="spellStart"/>
      <w:r w:rsidRPr="001D0699">
        <w:rPr>
          <w:rFonts w:ascii="Times New Roman" w:hAnsi="Times New Roman" w:cs="Times New Roman"/>
        </w:rPr>
        <w:t>машино-мест</w:t>
      </w:r>
      <w:proofErr w:type="spellEnd"/>
      <w:r w:rsidRPr="001D0699">
        <w:rPr>
          <w:rFonts w:ascii="Times New Roman" w:hAnsi="Times New Roman" w:cs="Times New Roman"/>
        </w:rPr>
        <w:t xml:space="preserve"> проектируется в соответствии с таблицей 103 н</w:t>
      </w:r>
      <w:r w:rsidRPr="001D0699">
        <w:rPr>
          <w:rFonts w:ascii="Times New Roman" w:hAnsi="Times New Roman" w:cs="Times New Roman"/>
        </w:rPr>
        <w:t>а</w:t>
      </w:r>
      <w:r w:rsidRPr="001D0699">
        <w:rPr>
          <w:rFonts w:ascii="Times New Roman" w:hAnsi="Times New Roman" w:cs="Times New Roman"/>
        </w:rPr>
        <w:t>стоящих нормативов.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При проектировании рынка в отдельно стоящем здании площадку для </w:t>
      </w:r>
      <w:r w:rsidRPr="001D0699">
        <w:rPr>
          <w:rFonts w:ascii="Times New Roman" w:hAnsi="Times New Roman" w:cs="Times New Roman"/>
          <w:spacing w:val="-2"/>
        </w:rPr>
        <w:t xml:space="preserve">временного хранения </w:t>
      </w:r>
      <w:r w:rsidRPr="001D0699">
        <w:rPr>
          <w:rFonts w:ascii="Times New Roman" w:hAnsi="Times New Roman" w:cs="Times New Roman"/>
        </w:rPr>
        <w:t xml:space="preserve">транспорта обслуживающего персонала и посетителей необходимо предусматривать со стороны </w:t>
      </w:r>
      <w:r w:rsidRPr="001D0699">
        <w:rPr>
          <w:rFonts w:ascii="Times New Roman" w:hAnsi="Times New Roman" w:cs="Times New Roman"/>
        </w:rPr>
        <w:lastRenderedPageBreak/>
        <w:t xml:space="preserve">проезжей части автодорог. Площадка не должна размещаться на придомовой территории жилых зданий. Расстояние от места </w:t>
      </w:r>
      <w:r w:rsidRPr="001D0699">
        <w:rPr>
          <w:rFonts w:ascii="Times New Roman" w:hAnsi="Times New Roman" w:cs="Times New Roman"/>
          <w:spacing w:val="-2"/>
        </w:rPr>
        <w:t xml:space="preserve">временного хранения </w:t>
      </w:r>
      <w:r w:rsidRPr="001D0699">
        <w:rPr>
          <w:rFonts w:ascii="Times New Roman" w:hAnsi="Times New Roman" w:cs="Times New Roman"/>
        </w:rPr>
        <w:t xml:space="preserve">автомобилей до любой точки рынка должно быть не более </w:t>
      </w:r>
      <w:smartTag w:uri="urn:schemas-microsoft-com:office:smarttags" w:element="metricconverter">
        <w:smartTagPr>
          <w:attr w:name="ProductID" w:val="400 м"/>
        </w:smartTagPr>
        <w:r w:rsidRPr="001D0699">
          <w:rPr>
            <w:rFonts w:ascii="Times New Roman" w:hAnsi="Times New Roman" w:cs="Times New Roman"/>
          </w:rPr>
          <w:t>400 м</w:t>
        </w:r>
      </w:smartTag>
      <w:r w:rsidRPr="001D0699">
        <w:rPr>
          <w:rFonts w:ascii="Times New Roman" w:hAnsi="Times New Roman" w:cs="Times New Roman"/>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При расчете площадь стоянок для временного хранения автомобилей в общую площадь рынка не включается.</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1.3.5.140. Минимальные расстояния от автостоянок для </w:t>
      </w:r>
      <w:r w:rsidRPr="001D0699">
        <w:rPr>
          <w:rFonts w:ascii="Times New Roman" w:hAnsi="Times New Roman" w:cs="Times New Roman"/>
          <w:spacing w:val="-2"/>
        </w:rPr>
        <w:t xml:space="preserve">временного хранения </w:t>
      </w:r>
      <w:r w:rsidRPr="001D0699">
        <w:rPr>
          <w:rFonts w:ascii="Times New Roman" w:hAnsi="Times New Roman" w:cs="Times New Roman"/>
        </w:rPr>
        <w:t>легковых автомобилей следует принимать в соответствии с требованиями таблицы 101 настоящих нормат</w:t>
      </w:r>
      <w:r w:rsidRPr="001D0699">
        <w:rPr>
          <w:rFonts w:ascii="Times New Roman" w:hAnsi="Times New Roman" w:cs="Times New Roman"/>
        </w:rPr>
        <w:t>и</w:t>
      </w:r>
      <w:r w:rsidRPr="001D0699">
        <w:rPr>
          <w:rFonts w:ascii="Times New Roman" w:hAnsi="Times New Roman" w:cs="Times New Roman"/>
        </w:rPr>
        <w:t>вов.</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 xml:space="preserve">Противопожарные расстояния </w:t>
      </w:r>
      <w:r w:rsidRPr="001D0699">
        <w:rPr>
          <w:rFonts w:ascii="Times New Roman" w:hAnsi="Times New Roman" w:cs="Times New Roman"/>
          <w:bCs/>
        </w:rPr>
        <w:t xml:space="preserve">от </w:t>
      </w:r>
      <w:r w:rsidRPr="001D0699">
        <w:rPr>
          <w:rFonts w:ascii="Times New Roman" w:hAnsi="Times New Roman" w:cs="Times New Roman"/>
        </w:rPr>
        <w:t xml:space="preserve">автостоянок для </w:t>
      </w:r>
      <w:r w:rsidRPr="001D0699">
        <w:rPr>
          <w:rFonts w:ascii="Times New Roman" w:hAnsi="Times New Roman" w:cs="Times New Roman"/>
          <w:spacing w:val="-2"/>
        </w:rPr>
        <w:t xml:space="preserve">временного хранения </w:t>
      </w:r>
      <w:r w:rsidRPr="001D0699">
        <w:rPr>
          <w:rFonts w:ascii="Times New Roman" w:hAnsi="Times New Roman" w:cs="Times New Roman"/>
        </w:rPr>
        <w:t>легковых автом</w:t>
      </w:r>
      <w:r w:rsidRPr="001D0699">
        <w:rPr>
          <w:rFonts w:ascii="Times New Roman" w:hAnsi="Times New Roman" w:cs="Times New Roman"/>
        </w:rPr>
        <w:t>о</w:t>
      </w:r>
      <w:r w:rsidRPr="001D0699">
        <w:rPr>
          <w:rFonts w:ascii="Times New Roman" w:hAnsi="Times New Roman" w:cs="Times New Roman"/>
        </w:rPr>
        <w:t xml:space="preserve">билей должны обеспечивать нераспространение пожара на соседние здания, сооружения </w:t>
      </w:r>
      <w:r w:rsidRPr="001D0699">
        <w:rPr>
          <w:rFonts w:ascii="Times New Roman" w:hAnsi="Times New Roman" w:cs="Times New Roman"/>
          <w:bCs/>
        </w:rPr>
        <w:t>в соо</w:t>
      </w:r>
      <w:r w:rsidRPr="001D0699">
        <w:rPr>
          <w:rFonts w:ascii="Times New Roman" w:hAnsi="Times New Roman" w:cs="Times New Roman"/>
          <w:bCs/>
        </w:rPr>
        <w:t>т</w:t>
      </w:r>
      <w:r w:rsidRPr="001D0699">
        <w:rPr>
          <w:rFonts w:ascii="Times New Roman" w:hAnsi="Times New Roman" w:cs="Times New Roman"/>
          <w:bCs/>
        </w:rPr>
        <w:t xml:space="preserve">ветствии с </w:t>
      </w:r>
      <w:r w:rsidRPr="001D0699">
        <w:rPr>
          <w:rFonts w:ascii="Times New Roman" w:hAnsi="Times New Roman" w:cs="Times New Roman"/>
          <w:bCs/>
          <w:spacing w:val="-2"/>
        </w:rPr>
        <w:t xml:space="preserve">требованиями </w:t>
      </w:r>
      <w:r w:rsidRPr="001D0699">
        <w:rPr>
          <w:rFonts w:ascii="Times New Roman" w:hAnsi="Times New Roman" w:cs="Times New Roman"/>
          <w:bCs/>
        </w:rPr>
        <w:t>Федерального закона от 22.07.2008 № 123-ФЗ «Технический регламент о требованиях пожарной безопасности»</w:t>
      </w:r>
      <w:r w:rsidRPr="001D0699">
        <w:rPr>
          <w:rFonts w:ascii="Times New Roman" w:hAnsi="Times New Roman" w:cs="Times New Roman"/>
          <w:bCs/>
          <w:spacing w:val="-2"/>
        </w:rPr>
        <w:t>.</w:t>
      </w:r>
    </w:p>
    <w:p w:rsidR="001D0699" w:rsidRPr="001D0699" w:rsidRDefault="001D0699" w:rsidP="001D0699">
      <w:pPr>
        <w:pStyle w:val="aa"/>
        <w:widowControl w:val="0"/>
        <w:spacing w:before="0" w:beforeAutospacing="0" w:after="0" w:afterAutospacing="0"/>
        <w:jc w:val="both"/>
        <w:rPr>
          <w:rFonts w:ascii="Times New Roman" w:hAnsi="Times New Roman" w:cs="Times New Roman"/>
        </w:rPr>
      </w:pPr>
      <w:r w:rsidRPr="001D0699">
        <w:rPr>
          <w:rFonts w:ascii="Times New Roman" w:hAnsi="Times New Roman" w:cs="Times New Roman"/>
        </w:rPr>
        <w:t>1.3.5.141. Площадки для сбора мусора и пищевых отходов следует размещать в хозяйстве</w:t>
      </w:r>
      <w:r w:rsidRPr="001D0699">
        <w:rPr>
          <w:rFonts w:ascii="Times New Roman" w:hAnsi="Times New Roman" w:cs="Times New Roman"/>
        </w:rPr>
        <w:t>н</w:t>
      </w:r>
      <w:r w:rsidRPr="001D0699">
        <w:rPr>
          <w:rFonts w:ascii="Times New Roman" w:hAnsi="Times New Roman" w:cs="Times New Roman"/>
        </w:rPr>
        <w:t xml:space="preserve">ной зоне рынка на расстоянии не менее </w:t>
      </w:r>
      <w:smartTag w:uri="urn:schemas-microsoft-com:office:smarttags" w:element="metricconverter">
        <w:smartTagPr>
          <w:attr w:name="ProductID" w:val="25 м"/>
        </w:smartTagPr>
        <w:r w:rsidRPr="001D0699">
          <w:rPr>
            <w:rFonts w:ascii="Times New Roman" w:hAnsi="Times New Roman" w:cs="Times New Roman"/>
          </w:rPr>
          <w:t>25 м</w:t>
        </w:r>
      </w:smartTag>
      <w:r w:rsidRPr="001D0699">
        <w:rPr>
          <w:rFonts w:ascii="Times New Roman" w:hAnsi="Times New Roman" w:cs="Times New Roman"/>
        </w:rPr>
        <w:t xml:space="preserve"> от границ торговой зоны.</w:t>
      </w:r>
    </w:p>
    <w:p w:rsidR="001D0699" w:rsidRPr="001D0699" w:rsidRDefault="001D0699" w:rsidP="001D0699">
      <w:pPr>
        <w:spacing w:line="240" w:lineRule="auto"/>
        <w:jc w:val="both"/>
        <w:rPr>
          <w:rFonts w:ascii="Times New Roman" w:hAnsi="Times New Roman" w:cs="Times New Roman"/>
          <w:b/>
          <w:bCs/>
          <w:spacing w:val="-2"/>
          <w:sz w:val="24"/>
          <w:szCs w:val="24"/>
        </w:rPr>
      </w:pPr>
      <w:r w:rsidRPr="001D0699">
        <w:rPr>
          <w:rFonts w:ascii="Times New Roman" w:hAnsi="Times New Roman" w:cs="Times New Roman"/>
          <w:sz w:val="24"/>
          <w:szCs w:val="24"/>
        </w:rPr>
        <w:t>1.3.5.142. Территория розничного рынка должна быть благоустроена, озеленена и огражд</w:t>
      </w:r>
      <w:r w:rsidRPr="001D0699">
        <w:rPr>
          <w:rFonts w:ascii="Times New Roman" w:hAnsi="Times New Roman" w:cs="Times New Roman"/>
          <w:sz w:val="24"/>
          <w:szCs w:val="24"/>
        </w:rPr>
        <w:t>е</w:t>
      </w:r>
      <w:r w:rsidRPr="001D0699">
        <w:rPr>
          <w:rFonts w:ascii="Times New Roman" w:hAnsi="Times New Roman" w:cs="Times New Roman"/>
          <w:sz w:val="24"/>
          <w:szCs w:val="24"/>
        </w:rPr>
        <w:t>на.</w:t>
      </w:r>
      <w:r w:rsidRPr="001D0699">
        <w:rPr>
          <w:rFonts w:ascii="Times New Roman" w:hAnsi="Times New Roman" w:cs="Times New Roman"/>
          <w:spacing w:val="-2"/>
          <w:sz w:val="24"/>
          <w:szCs w:val="24"/>
        </w:rPr>
        <w:t xml:space="preserve"> Следует предусматривать не менее двух въездов на территорию рынка.</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1.3.5.143. Здания, строения, сооружения рынка и находящиеся в них помещения должны быть обеспечены </w:t>
      </w:r>
      <w:proofErr w:type="spellStart"/>
      <w:r w:rsidRPr="001D0699">
        <w:rPr>
          <w:rFonts w:ascii="Times New Roman" w:hAnsi="Times New Roman" w:cs="Times New Roman"/>
          <w:sz w:val="24"/>
          <w:szCs w:val="24"/>
        </w:rPr>
        <w:t>энерго</w:t>
      </w:r>
      <w:proofErr w:type="spellEnd"/>
      <w:r w:rsidRPr="001D0699">
        <w:rPr>
          <w:rFonts w:ascii="Times New Roman" w:hAnsi="Times New Roman" w:cs="Times New Roman"/>
          <w:sz w:val="24"/>
          <w:szCs w:val="24"/>
        </w:rPr>
        <w:t>-, тепло- и водоснабжением.</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Водоснабжение и канализация розничных рынков должны быть централизованными, те</w:t>
      </w:r>
      <w:r w:rsidRPr="001D0699">
        <w:rPr>
          <w:rFonts w:ascii="Times New Roman" w:hAnsi="Times New Roman" w:cs="Times New Roman"/>
          <w:sz w:val="24"/>
          <w:szCs w:val="24"/>
        </w:rPr>
        <w:t>п</w:t>
      </w:r>
      <w:r w:rsidRPr="001D0699">
        <w:rPr>
          <w:rFonts w:ascii="Times New Roman" w:hAnsi="Times New Roman" w:cs="Times New Roman"/>
          <w:sz w:val="24"/>
          <w:szCs w:val="24"/>
        </w:rPr>
        <w:t>лоснабжение – от ТЭЦ, районных или местных котельных, автономных источников.</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2"/>
          <w:sz w:val="24"/>
          <w:szCs w:val="24"/>
        </w:rPr>
      </w:pPr>
      <w:r w:rsidRPr="001D0699">
        <w:rPr>
          <w:rFonts w:ascii="Times New Roman" w:hAnsi="Times New Roman" w:cs="Times New Roman"/>
          <w:spacing w:val="-2"/>
          <w:sz w:val="24"/>
          <w:szCs w:val="24"/>
        </w:rPr>
        <w:t>На территории розничных рынков следует проектировать водопроводы хозяйственно-питьевого водоснабжения, раздельные системы бытовой и производственной канализации с сам</w:t>
      </w:r>
      <w:r w:rsidRPr="001D0699">
        <w:rPr>
          <w:rFonts w:ascii="Times New Roman" w:hAnsi="Times New Roman" w:cs="Times New Roman"/>
          <w:spacing w:val="-2"/>
          <w:sz w:val="24"/>
          <w:szCs w:val="24"/>
        </w:rPr>
        <w:t>о</w:t>
      </w:r>
      <w:r w:rsidRPr="001D0699">
        <w:rPr>
          <w:rFonts w:ascii="Times New Roman" w:hAnsi="Times New Roman" w:cs="Times New Roman"/>
          <w:spacing w:val="-2"/>
          <w:sz w:val="24"/>
          <w:szCs w:val="24"/>
        </w:rPr>
        <w:t xml:space="preserve">стоятельными выпусками, устройство дождевой канализации. </w:t>
      </w:r>
    </w:p>
    <w:p w:rsidR="001D0699" w:rsidRPr="001D0699" w:rsidRDefault="001D0699" w:rsidP="001D0699">
      <w:pPr>
        <w:pStyle w:val="ConsPlusNormal"/>
        <w:ind w:firstLine="0"/>
        <w:jc w:val="both"/>
        <w:rPr>
          <w:rFonts w:ascii="Times New Roman" w:hAnsi="Times New Roman" w:cs="Times New Roman"/>
          <w:sz w:val="24"/>
          <w:szCs w:val="24"/>
        </w:rPr>
      </w:pPr>
      <w:r w:rsidRPr="001D0699">
        <w:rPr>
          <w:rFonts w:ascii="Times New Roman" w:hAnsi="Times New Roman" w:cs="Times New Roman"/>
          <w:sz w:val="24"/>
          <w:szCs w:val="24"/>
        </w:rPr>
        <w:t xml:space="preserve">1.3.5.144. На территории </w:t>
      </w:r>
      <w:r w:rsidRPr="001D0699">
        <w:rPr>
          <w:rFonts w:ascii="Times New Roman" w:hAnsi="Times New Roman" w:cs="Times New Roman"/>
          <w:spacing w:val="-2"/>
          <w:sz w:val="24"/>
          <w:szCs w:val="24"/>
        </w:rPr>
        <w:t xml:space="preserve">городских </w:t>
      </w:r>
      <w:r w:rsidRPr="001D0699">
        <w:rPr>
          <w:rFonts w:ascii="Times New Roman" w:hAnsi="Times New Roman" w:cs="Times New Roman"/>
          <w:sz w:val="24"/>
          <w:szCs w:val="24"/>
        </w:rPr>
        <w:t xml:space="preserve">населенных пунктов и крупных сельских населенных пунктов следует предусматривать </w:t>
      </w:r>
      <w:r w:rsidRPr="001D0699">
        <w:rPr>
          <w:rFonts w:ascii="Times New Roman" w:hAnsi="Times New Roman" w:cs="Times New Roman"/>
          <w:bCs/>
          <w:sz w:val="24"/>
          <w:szCs w:val="24"/>
        </w:rPr>
        <w:t>площадки для организации ярмарочной торговли</w:t>
      </w:r>
      <w:r w:rsidRPr="001D0699">
        <w:rPr>
          <w:rFonts w:ascii="Times New Roman" w:hAnsi="Times New Roman" w:cs="Times New Roman"/>
          <w:sz w:val="24"/>
          <w:szCs w:val="24"/>
        </w:rPr>
        <w:t xml:space="preserve">. </w:t>
      </w:r>
    </w:p>
    <w:p w:rsidR="001D0699" w:rsidRPr="001D0699" w:rsidRDefault="001D0699" w:rsidP="001D0699">
      <w:pPr>
        <w:pStyle w:val="ConsPlusNormal"/>
        <w:ind w:firstLine="0"/>
        <w:jc w:val="both"/>
        <w:rPr>
          <w:rFonts w:ascii="Times New Roman" w:hAnsi="Times New Roman" w:cs="Times New Roman"/>
          <w:sz w:val="24"/>
          <w:szCs w:val="24"/>
        </w:rPr>
      </w:pPr>
      <w:proofErr w:type="gramStart"/>
      <w:r w:rsidRPr="001D0699">
        <w:rPr>
          <w:rFonts w:ascii="Times New Roman" w:hAnsi="Times New Roman" w:cs="Times New Roman"/>
          <w:sz w:val="24"/>
          <w:szCs w:val="24"/>
        </w:rPr>
        <w:t>Порядок организации ярмарок определяется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w:t>
      </w:r>
      <w:r w:rsidRPr="001D0699">
        <w:rPr>
          <w:rFonts w:ascii="Times New Roman" w:hAnsi="Times New Roman" w:cs="Times New Roman"/>
          <w:sz w:val="24"/>
          <w:szCs w:val="24"/>
        </w:rPr>
        <w:t>л</w:t>
      </w:r>
      <w:r w:rsidRPr="001D0699">
        <w:rPr>
          <w:rFonts w:ascii="Times New Roman" w:hAnsi="Times New Roman" w:cs="Times New Roman"/>
          <w:sz w:val="24"/>
          <w:szCs w:val="24"/>
        </w:rPr>
        <w:t>нения работ, оказания услуг) на ярмарках на территории Смоленской области».</w:t>
      </w:r>
      <w:proofErr w:type="gramEnd"/>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pacing w:val="-3"/>
          <w:sz w:val="24"/>
          <w:szCs w:val="24"/>
        </w:rPr>
        <w:t xml:space="preserve">1.3.5.145. </w:t>
      </w:r>
      <w:r w:rsidRPr="001D0699">
        <w:rPr>
          <w:rFonts w:ascii="Times New Roman" w:hAnsi="Times New Roman" w:cs="Times New Roman"/>
          <w:sz w:val="24"/>
          <w:szCs w:val="24"/>
        </w:rPr>
        <w:t>Культовые здания и сооружения – соборы, мечети и молельные помещения, пр</w:t>
      </w:r>
      <w:r w:rsidRPr="001D0699">
        <w:rPr>
          <w:rFonts w:ascii="Times New Roman" w:hAnsi="Times New Roman" w:cs="Times New Roman"/>
          <w:sz w:val="24"/>
          <w:szCs w:val="24"/>
        </w:rPr>
        <w:t>а</w:t>
      </w:r>
      <w:r w:rsidRPr="001D0699">
        <w:rPr>
          <w:rFonts w:ascii="Times New Roman" w:hAnsi="Times New Roman" w:cs="Times New Roman"/>
          <w:sz w:val="24"/>
          <w:szCs w:val="24"/>
        </w:rPr>
        <w:t>вославные церкви и монастыри, синагоги, молельные дома (далее культовые объекты) следует размещать на территории жилых, общественно-деловых и рекреационных зон населенных пун</w:t>
      </w:r>
      <w:r w:rsidRPr="001D0699">
        <w:rPr>
          <w:rFonts w:ascii="Times New Roman" w:hAnsi="Times New Roman" w:cs="Times New Roman"/>
          <w:sz w:val="24"/>
          <w:szCs w:val="24"/>
        </w:rPr>
        <w:t>к</w:t>
      </w:r>
      <w:r w:rsidRPr="001D0699">
        <w:rPr>
          <w:rFonts w:ascii="Times New Roman" w:hAnsi="Times New Roman" w:cs="Times New Roman"/>
          <w:sz w:val="24"/>
          <w:szCs w:val="24"/>
        </w:rPr>
        <w:t>тов, а также в пригородных зонах.</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Допускается проектирование культовых и обрядовых сооружений на территории кладбищ.</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Проектирование культовых объектов следует осуществлять в соответствии с требованиями соответствующих норм и правил, в том числе НПБ 108-96, зданий, сооружений и комплексов пр</w:t>
      </w:r>
      <w:r w:rsidRPr="001D0699">
        <w:rPr>
          <w:rFonts w:ascii="Times New Roman" w:hAnsi="Times New Roman" w:cs="Times New Roman"/>
          <w:sz w:val="24"/>
          <w:szCs w:val="24"/>
        </w:rPr>
        <w:t>а</w:t>
      </w:r>
      <w:r w:rsidRPr="001D0699">
        <w:rPr>
          <w:rFonts w:ascii="Times New Roman" w:hAnsi="Times New Roman" w:cs="Times New Roman"/>
          <w:sz w:val="24"/>
          <w:szCs w:val="24"/>
        </w:rPr>
        <w:t>вославных храмов – в соответствии с СП 31-103-99.</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Проектирование объектов, связанных с духовно-религиозной сферой (учреждений религ</w:t>
      </w:r>
      <w:r w:rsidRPr="001D0699">
        <w:rPr>
          <w:rFonts w:ascii="Times New Roman" w:hAnsi="Times New Roman" w:cs="Times New Roman"/>
          <w:sz w:val="24"/>
          <w:szCs w:val="24"/>
        </w:rPr>
        <w:t>и</w:t>
      </w:r>
      <w:r w:rsidRPr="001D0699">
        <w:rPr>
          <w:rFonts w:ascii="Times New Roman" w:hAnsi="Times New Roman" w:cs="Times New Roman"/>
          <w:sz w:val="24"/>
          <w:szCs w:val="24"/>
        </w:rPr>
        <w:t>озного образования, воскресных школ, духовно-просветительских центров и др.) следует осущес</w:t>
      </w:r>
      <w:r w:rsidRPr="001D0699">
        <w:rPr>
          <w:rFonts w:ascii="Times New Roman" w:hAnsi="Times New Roman" w:cs="Times New Roman"/>
          <w:sz w:val="24"/>
          <w:szCs w:val="24"/>
        </w:rPr>
        <w:t>т</w:t>
      </w:r>
      <w:r w:rsidRPr="001D0699">
        <w:rPr>
          <w:rFonts w:ascii="Times New Roman" w:hAnsi="Times New Roman" w:cs="Times New Roman"/>
          <w:sz w:val="24"/>
          <w:szCs w:val="24"/>
        </w:rPr>
        <w:t>влять в соответствии с требованиями соответствующих нормативных документов.</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1.3.5.146. При ориентировочном расчете городской </w:t>
      </w:r>
      <w:proofErr w:type="gramStart"/>
      <w:r w:rsidRPr="001D0699">
        <w:rPr>
          <w:rFonts w:ascii="Times New Roman" w:hAnsi="Times New Roman" w:cs="Times New Roman"/>
          <w:sz w:val="24"/>
          <w:szCs w:val="24"/>
        </w:rPr>
        <w:t>структуры размещения культовых об</w:t>
      </w:r>
      <w:r w:rsidRPr="001D0699">
        <w:rPr>
          <w:rFonts w:ascii="Times New Roman" w:hAnsi="Times New Roman" w:cs="Times New Roman"/>
          <w:sz w:val="24"/>
          <w:szCs w:val="24"/>
        </w:rPr>
        <w:t>ъ</w:t>
      </w:r>
      <w:r w:rsidRPr="001D0699">
        <w:rPr>
          <w:rFonts w:ascii="Times New Roman" w:hAnsi="Times New Roman" w:cs="Times New Roman"/>
          <w:sz w:val="24"/>
          <w:szCs w:val="24"/>
        </w:rPr>
        <w:t>ектов их вместимости</w:t>
      </w:r>
      <w:proofErr w:type="gramEnd"/>
      <w:r w:rsidRPr="001D0699">
        <w:rPr>
          <w:rFonts w:ascii="Times New Roman" w:hAnsi="Times New Roman" w:cs="Times New Roman"/>
          <w:sz w:val="24"/>
          <w:szCs w:val="24"/>
        </w:rPr>
        <w:t xml:space="preserve"> определяется исходя из численности, демографического и национального состава населения.</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3"/>
          <w:sz w:val="24"/>
          <w:szCs w:val="24"/>
        </w:rPr>
      </w:pPr>
      <w:r w:rsidRPr="001D0699">
        <w:rPr>
          <w:rFonts w:ascii="Times New Roman" w:hAnsi="Times New Roman" w:cs="Times New Roman"/>
          <w:spacing w:val="-3"/>
          <w:sz w:val="24"/>
          <w:szCs w:val="24"/>
        </w:rPr>
        <w:t xml:space="preserve">Культовые объекты при учебных заведениях, больницах, приютах, воинских частях, в местах заключения, ориентированные на удовлетворение религиозных потребностей контингента </w:t>
      </w:r>
      <w:r w:rsidRPr="001D0699">
        <w:rPr>
          <w:rFonts w:ascii="Times New Roman" w:hAnsi="Times New Roman" w:cs="Times New Roman"/>
          <w:spacing w:val="-3"/>
          <w:sz w:val="24"/>
          <w:szCs w:val="24"/>
        </w:rPr>
        <w:lastRenderedPageBreak/>
        <w:t>учрежд</w:t>
      </w:r>
      <w:r w:rsidRPr="001D0699">
        <w:rPr>
          <w:rFonts w:ascii="Times New Roman" w:hAnsi="Times New Roman" w:cs="Times New Roman"/>
          <w:spacing w:val="-3"/>
          <w:sz w:val="24"/>
          <w:szCs w:val="24"/>
        </w:rPr>
        <w:t>е</w:t>
      </w:r>
      <w:r w:rsidRPr="001D0699">
        <w:rPr>
          <w:rFonts w:ascii="Times New Roman" w:hAnsi="Times New Roman" w:cs="Times New Roman"/>
          <w:spacing w:val="-3"/>
          <w:sz w:val="24"/>
          <w:szCs w:val="24"/>
        </w:rPr>
        <w:t>ний, в комплекс которых они входят, при расчете городской структуры размещения объектов не уч</w:t>
      </w:r>
      <w:r w:rsidRPr="001D0699">
        <w:rPr>
          <w:rFonts w:ascii="Times New Roman" w:hAnsi="Times New Roman" w:cs="Times New Roman"/>
          <w:spacing w:val="-3"/>
          <w:sz w:val="24"/>
          <w:szCs w:val="24"/>
        </w:rPr>
        <w:t>и</w:t>
      </w:r>
      <w:r w:rsidRPr="001D0699">
        <w:rPr>
          <w:rFonts w:ascii="Times New Roman" w:hAnsi="Times New Roman" w:cs="Times New Roman"/>
          <w:spacing w:val="-3"/>
          <w:sz w:val="24"/>
          <w:szCs w:val="24"/>
        </w:rPr>
        <w:t>тываются.</w:t>
      </w:r>
    </w:p>
    <w:p w:rsidR="001D0699" w:rsidRPr="001D0699" w:rsidRDefault="001D0699" w:rsidP="001D0699">
      <w:pPr>
        <w:autoSpaceDE w:val="0"/>
        <w:autoSpaceDN w:val="0"/>
        <w:adjustRightInd w:val="0"/>
        <w:spacing w:line="240" w:lineRule="auto"/>
        <w:jc w:val="both"/>
        <w:rPr>
          <w:rFonts w:ascii="Times New Roman" w:hAnsi="Times New Roman" w:cs="Times New Roman"/>
          <w:b/>
          <w:bCs/>
          <w:spacing w:val="-3"/>
          <w:sz w:val="24"/>
          <w:szCs w:val="24"/>
        </w:rPr>
      </w:pPr>
      <w:r w:rsidRPr="001D0699">
        <w:rPr>
          <w:rFonts w:ascii="Times New Roman" w:hAnsi="Times New Roman" w:cs="Times New Roman"/>
          <w:sz w:val="24"/>
          <w:szCs w:val="24"/>
        </w:rPr>
        <w:t>1.3.5.147. Культовые объекты, входящие в состав комплексов и зданий</w:t>
      </w:r>
      <w:r w:rsidRPr="001D0699">
        <w:rPr>
          <w:rFonts w:ascii="Times New Roman" w:hAnsi="Times New Roman" w:cs="Times New Roman"/>
          <w:spacing w:val="-3"/>
          <w:sz w:val="24"/>
          <w:szCs w:val="24"/>
        </w:rPr>
        <w:t xml:space="preserve"> общественного назначения (больниц, богаделен, приютов, учебных заведений, посольств, исправительных учрежд</w:t>
      </w:r>
      <w:r w:rsidRPr="001D0699">
        <w:rPr>
          <w:rFonts w:ascii="Times New Roman" w:hAnsi="Times New Roman" w:cs="Times New Roman"/>
          <w:spacing w:val="-3"/>
          <w:sz w:val="24"/>
          <w:szCs w:val="24"/>
        </w:rPr>
        <w:t>е</w:t>
      </w:r>
      <w:r w:rsidRPr="001D0699">
        <w:rPr>
          <w:rFonts w:ascii="Times New Roman" w:hAnsi="Times New Roman" w:cs="Times New Roman"/>
          <w:spacing w:val="-3"/>
          <w:sz w:val="24"/>
          <w:szCs w:val="24"/>
        </w:rPr>
        <w:t xml:space="preserve">ний), жилого назначения или производственных предприятий проектируются отдельно </w:t>
      </w:r>
      <w:proofErr w:type="gramStart"/>
      <w:r w:rsidRPr="001D0699">
        <w:rPr>
          <w:rFonts w:ascii="Times New Roman" w:hAnsi="Times New Roman" w:cs="Times New Roman"/>
          <w:spacing w:val="-3"/>
          <w:sz w:val="24"/>
          <w:szCs w:val="24"/>
        </w:rPr>
        <w:t>стоящими</w:t>
      </w:r>
      <w:proofErr w:type="gramEnd"/>
      <w:r w:rsidRPr="001D0699">
        <w:rPr>
          <w:rFonts w:ascii="Times New Roman" w:hAnsi="Times New Roman" w:cs="Times New Roman"/>
          <w:spacing w:val="-3"/>
          <w:sz w:val="24"/>
          <w:szCs w:val="24"/>
        </w:rPr>
        <w:t xml:space="preserve">, пристроенными или встроенными. </w:t>
      </w:r>
      <w:r w:rsidRPr="001D0699">
        <w:rPr>
          <w:rFonts w:ascii="Times New Roman" w:hAnsi="Times New Roman" w:cs="Times New Roman"/>
          <w:sz w:val="24"/>
          <w:szCs w:val="24"/>
        </w:rPr>
        <w:t>Культовые объекты</w:t>
      </w:r>
      <w:r w:rsidRPr="001D0699">
        <w:rPr>
          <w:rFonts w:ascii="Times New Roman" w:hAnsi="Times New Roman" w:cs="Times New Roman"/>
          <w:spacing w:val="-3"/>
          <w:sz w:val="24"/>
          <w:szCs w:val="24"/>
        </w:rPr>
        <w:t>, встроенные в общественные и жилые здания следует размещать на верхних этажах.</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1.3.5.148. Радиусы доступности культовых объектов принимаются:</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в городских населенных пунктах – 15 мин;</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в сельских поселениях – 30 мин.</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i/>
          <w:iCs/>
          <w:spacing w:val="40"/>
          <w:sz w:val="24"/>
          <w:szCs w:val="24"/>
        </w:rPr>
        <w:t>Примечание</w:t>
      </w:r>
      <w:r w:rsidRPr="001D0699">
        <w:rPr>
          <w:rFonts w:ascii="Times New Roman" w:hAnsi="Times New Roman" w:cs="Times New Roman"/>
          <w:sz w:val="24"/>
          <w:szCs w:val="24"/>
        </w:rPr>
        <w:t>: При количестве группы населения, исповедующего единую религию, м</w:t>
      </w:r>
      <w:r w:rsidRPr="001D0699">
        <w:rPr>
          <w:rFonts w:ascii="Times New Roman" w:hAnsi="Times New Roman" w:cs="Times New Roman"/>
          <w:sz w:val="24"/>
          <w:szCs w:val="24"/>
        </w:rPr>
        <w:t>е</w:t>
      </w:r>
      <w:r w:rsidRPr="001D0699">
        <w:rPr>
          <w:rFonts w:ascii="Times New Roman" w:hAnsi="Times New Roman" w:cs="Times New Roman"/>
          <w:sz w:val="24"/>
          <w:szCs w:val="24"/>
        </w:rPr>
        <w:t xml:space="preserve">нее 50 человек культовые объекты </w:t>
      </w:r>
      <w:r w:rsidRPr="001D0699">
        <w:rPr>
          <w:rFonts w:ascii="Times New Roman" w:hAnsi="Times New Roman" w:cs="Times New Roman"/>
          <w:spacing w:val="-2"/>
          <w:sz w:val="24"/>
          <w:szCs w:val="24"/>
        </w:rPr>
        <w:t xml:space="preserve">рекомендуется предусматривать на группу </w:t>
      </w:r>
      <w:r w:rsidRPr="001D0699">
        <w:rPr>
          <w:rFonts w:ascii="Times New Roman" w:hAnsi="Times New Roman" w:cs="Times New Roman"/>
          <w:sz w:val="24"/>
          <w:szCs w:val="24"/>
        </w:rPr>
        <w:t xml:space="preserve">населенных пунктов </w:t>
      </w:r>
      <w:r w:rsidRPr="001D0699">
        <w:rPr>
          <w:rFonts w:ascii="Times New Roman" w:hAnsi="Times New Roman" w:cs="Times New Roman"/>
          <w:spacing w:val="-2"/>
          <w:sz w:val="24"/>
          <w:szCs w:val="24"/>
        </w:rPr>
        <w:t>с транспортной доступностью в пределах 2 ч</w:t>
      </w:r>
      <w:r w:rsidRPr="001D0699">
        <w:rPr>
          <w:rFonts w:ascii="Times New Roman" w:hAnsi="Times New Roman" w:cs="Times New Roman"/>
          <w:sz w:val="24"/>
          <w:szCs w:val="24"/>
        </w:rPr>
        <w:t>.</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1.3.5.149. </w:t>
      </w:r>
      <w:proofErr w:type="gramStart"/>
      <w:r w:rsidRPr="001D0699">
        <w:rPr>
          <w:rFonts w:ascii="Times New Roman" w:hAnsi="Times New Roman" w:cs="Times New Roman"/>
          <w:sz w:val="24"/>
          <w:szCs w:val="24"/>
        </w:rPr>
        <w:t>Размещение и проектирование культовых зданий и сооружений на территории населенных пунктов следует осуществлять с учетом обеспечения допустимых уровней звука в ж</w:t>
      </w:r>
      <w:r w:rsidRPr="001D0699">
        <w:rPr>
          <w:rFonts w:ascii="Times New Roman" w:hAnsi="Times New Roman" w:cs="Times New Roman"/>
          <w:sz w:val="24"/>
          <w:szCs w:val="24"/>
        </w:rPr>
        <w:t>и</w:t>
      </w:r>
      <w:r w:rsidRPr="001D0699">
        <w:rPr>
          <w:rFonts w:ascii="Times New Roman" w:hAnsi="Times New Roman" w:cs="Times New Roman"/>
          <w:sz w:val="24"/>
          <w:szCs w:val="24"/>
        </w:rPr>
        <w:t xml:space="preserve">лой застройке, в том числе от колокольных звонов храмов, в соответствии с требованиями </w:t>
      </w:r>
      <w:r w:rsidRPr="001D0699">
        <w:rPr>
          <w:rFonts w:ascii="Times New Roman" w:hAnsi="Times New Roman" w:cs="Times New Roman"/>
          <w:spacing w:val="-2"/>
          <w:sz w:val="24"/>
          <w:szCs w:val="24"/>
        </w:rPr>
        <w:t>СП 51.13330.2011</w:t>
      </w:r>
      <w:r w:rsidRPr="001D0699">
        <w:rPr>
          <w:rFonts w:ascii="Times New Roman" w:hAnsi="Times New Roman" w:cs="Times New Roman"/>
          <w:sz w:val="24"/>
          <w:szCs w:val="24"/>
        </w:rPr>
        <w:t>.</w:t>
      </w:r>
      <w:proofErr w:type="gramEnd"/>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 xml:space="preserve">1.3.5.150. 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расчета </w:t>
      </w:r>
      <w:smartTag w:uri="urn:schemas-microsoft-com:office:smarttags" w:element="metricconverter">
        <w:smartTagPr>
          <w:attr w:name="ProductID" w:val="7 м2"/>
        </w:smartTagPr>
        <w:r w:rsidRPr="001D0699">
          <w:rPr>
            <w:rFonts w:ascii="Times New Roman" w:hAnsi="Times New Roman" w:cs="Times New Roman"/>
            <w:sz w:val="24"/>
            <w:szCs w:val="24"/>
          </w:rPr>
          <w:t>7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площади участка на един</w:t>
      </w:r>
      <w:r w:rsidRPr="001D0699">
        <w:rPr>
          <w:rFonts w:ascii="Times New Roman" w:hAnsi="Times New Roman" w:cs="Times New Roman"/>
          <w:sz w:val="24"/>
          <w:szCs w:val="24"/>
        </w:rPr>
        <w:t>и</w:t>
      </w:r>
      <w:r w:rsidRPr="001D0699">
        <w:rPr>
          <w:rFonts w:ascii="Times New Roman" w:hAnsi="Times New Roman" w:cs="Times New Roman"/>
          <w:sz w:val="24"/>
          <w:szCs w:val="24"/>
        </w:rPr>
        <w:t>цу вместимости объекта. При строительстве культовых объектов в районах затесненной застройки допускается уменьшение удел</w:t>
      </w:r>
      <w:r w:rsidRPr="001D0699">
        <w:rPr>
          <w:rFonts w:ascii="Times New Roman" w:hAnsi="Times New Roman" w:cs="Times New Roman"/>
          <w:sz w:val="24"/>
          <w:szCs w:val="24"/>
        </w:rPr>
        <w:t>ь</w:t>
      </w:r>
      <w:r w:rsidRPr="001D0699">
        <w:rPr>
          <w:rFonts w:ascii="Times New Roman" w:hAnsi="Times New Roman" w:cs="Times New Roman"/>
          <w:sz w:val="24"/>
          <w:szCs w:val="24"/>
        </w:rPr>
        <w:t>ного показателя площади земельного участка, но не более чем на 20-25 %.</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1.3.5.151. Культовые здания и сооружения следует размещать, как правило, с отступом от красной линии не менее </w:t>
      </w:r>
      <w:smartTag w:uri="urn:schemas-microsoft-com:office:smarttags" w:element="metricconverter">
        <w:smartTagPr>
          <w:attr w:name="ProductID" w:val="3 м"/>
        </w:smartTagPr>
        <w:r w:rsidRPr="001D0699">
          <w:rPr>
            <w:rFonts w:ascii="Times New Roman" w:hAnsi="Times New Roman" w:cs="Times New Roman"/>
            <w:sz w:val="24"/>
            <w:szCs w:val="24"/>
          </w:rPr>
          <w:t>3 м</w:t>
        </w:r>
      </w:smartTag>
      <w:r w:rsidRPr="001D0699">
        <w:rPr>
          <w:rFonts w:ascii="Times New Roman" w:hAnsi="Times New Roman" w:cs="Times New Roman"/>
          <w:sz w:val="24"/>
          <w:szCs w:val="24"/>
        </w:rPr>
        <w:t>. При реконструкции и в районах затесненной застройки это рассто</w:t>
      </w:r>
      <w:r w:rsidRPr="001D0699">
        <w:rPr>
          <w:rFonts w:ascii="Times New Roman" w:hAnsi="Times New Roman" w:cs="Times New Roman"/>
          <w:sz w:val="24"/>
          <w:szCs w:val="24"/>
        </w:rPr>
        <w:t>я</w:t>
      </w:r>
      <w:r w:rsidRPr="001D0699">
        <w:rPr>
          <w:rFonts w:ascii="Times New Roman" w:hAnsi="Times New Roman" w:cs="Times New Roman"/>
          <w:sz w:val="24"/>
          <w:szCs w:val="24"/>
        </w:rPr>
        <w:t xml:space="preserve">ние может быть сокращено. </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Перед главным входом следует предусматривать площадь из расчета </w:t>
      </w:r>
      <w:smartTag w:uri="urn:schemas-microsoft-com:office:smarttags" w:element="metricconverter">
        <w:smartTagPr>
          <w:attr w:name="ProductID" w:val="0,2 м2"/>
        </w:smartTagPr>
        <w:r w:rsidRPr="001D0699">
          <w:rPr>
            <w:rFonts w:ascii="Times New Roman" w:hAnsi="Times New Roman" w:cs="Times New Roman"/>
            <w:sz w:val="24"/>
            <w:szCs w:val="24"/>
          </w:rPr>
          <w:t>0,2 м</w:t>
        </w:r>
        <w:proofErr w:type="gramStart"/>
        <w:r w:rsidRPr="001D0699">
          <w:rPr>
            <w:rFonts w:ascii="Times New Roman" w:hAnsi="Times New Roman" w:cs="Times New Roman"/>
            <w:sz w:val="24"/>
            <w:szCs w:val="24"/>
            <w:vertAlign w:val="superscript"/>
          </w:rPr>
          <w:t>2</w:t>
        </w:r>
      </w:smartTag>
      <w:proofErr w:type="gramEnd"/>
      <w:r w:rsidRPr="001D0699">
        <w:rPr>
          <w:rFonts w:ascii="Times New Roman" w:hAnsi="Times New Roman" w:cs="Times New Roman"/>
          <w:sz w:val="24"/>
          <w:szCs w:val="24"/>
        </w:rPr>
        <w:t xml:space="preserve"> на единицу вместимости объекта.</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1.3.5.152. На земельных участках культовых объектов не допускается размещать здания и сооружения, не связанные с ними функционально.</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1.3.5.153. Пути подходов к культовым объектам не должны пересекать в одном уровне пр</w:t>
      </w:r>
      <w:r w:rsidRPr="001D0699">
        <w:rPr>
          <w:rFonts w:ascii="Times New Roman" w:hAnsi="Times New Roman" w:cs="Times New Roman"/>
          <w:sz w:val="24"/>
          <w:szCs w:val="24"/>
        </w:rPr>
        <w:t>о</w:t>
      </w:r>
      <w:r w:rsidRPr="001D0699">
        <w:rPr>
          <w:rFonts w:ascii="Times New Roman" w:hAnsi="Times New Roman" w:cs="Times New Roman"/>
          <w:sz w:val="24"/>
          <w:szCs w:val="24"/>
        </w:rPr>
        <w:t>езжую часть магистральных улиц. Организация подземных (надземных) переходов осуществляе</w:t>
      </w:r>
      <w:r w:rsidRPr="001D0699">
        <w:rPr>
          <w:rFonts w:ascii="Times New Roman" w:hAnsi="Times New Roman" w:cs="Times New Roman"/>
          <w:sz w:val="24"/>
          <w:szCs w:val="24"/>
        </w:rPr>
        <w:t>т</w:t>
      </w:r>
      <w:r w:rsidRPr="001D0699">
        <w:rPr>
          <w:rFonts w:ascii="Times New Roman" w:hAnsi="Times New Roman" w:cs="Times New Roman"/>
          <w:sz w:val="24"/>
          <w:szCs w:val="24"/>
        </w:rPr>
        <w:t xml:space="preserve">ся по согласованию с органами местного самоуправления.  </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Подъездные дороги следует предусматривать к главному входу, а также к основным эв</w:t>
      </w:r>
      <w:r w:rsidRPr="001D0699">
        <w:rPr>
          <w:rFonts w:ascii="Times New Roman" w:hAnsi="Times New Roman" w:cs="Times New Roman"/>
          <w:sz w:val="24"/>
          <w:szCs w:val="24"/>
        </w:rPr>
        <w:t>а</w:t>
      </w:r>
      <w:r w:rsidRPr="001D0699">
        <w:rPr>
          <w:rFonts w:ascii="Times New Roman" w:hAnsi="Times New Roman" w:cs="Times New Roman"/>
          <w:sz w:val="24"/>
          <w:szCs w:val="24"/>
        </w:rPr>
        <w:t>куационным выходам из всех зданий и сооружений, входящих в состав культового объекта.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Территория культового объекта должна быть благоустроена и озеленена. Площадь озелен</w:t>
      </w:r>
      <w:r w:rsidRPr="001D0699">
        <w:rPr>
          <w:rFonts w:ascii="Times New Roman" w:hAnsi="Times New Roman" w:cs="Times New Roman"/>
          <w:sz w:val="24"/>
          <w:szCs w:val="24"/>
        </w:rPr>
        <w:t>е</w:t>
      </w:r>
      <w:r w:rsidRPr="001D0699">
        <w:rPr>
          <w:rFonts w:ascii="Times New Roman" w:hAnsi="Times New Roman" w:cs="Times New Roman"/>
          <w:sz w:val="24"/>
          <w:szCs w:val="24"/>
        </w:rPr>
        <w:t>ния должна составлять не менее 15 % площади участка.</w:t>
      </w:r>
    </w:p>
    <w:p w:rsidR="001D0699" w:rsidRPr="001D0699" w:rsidRDefault="001D0699" w:rsidP="001D0699">
      <w:pPr>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По всему периметру культового объекта следует предусматривать ограждение высотой 1,5-</w:t>
      </w:r>
      <w:smartTag w:uri="urn:schemas-microsoft-com:office:smarttags" w:element="metricconverter">
        <w:smartTagPr>
          <w:attr w:name="ProductID" w:val="2,0 м"/>
        </w:smartTagPr>
        <w:r w:rsidRPr="001D0699">
          <w:rPr>
            <w:rFonts w:ascii="Times New Roman" w:hAnsi="Times New Roman" w:cs="Times New Roman"/>
            <w:sz w:val="24"/>
            <w:szCs w:val="24"/>
          </w:rPr>
          <w:t>2,0 м</w:t>
        </w:r>
      </w:smartTag>
      <w:r w:rsidRPr="001D0699">
        <w:rPr>
          <w:rFonts w:ascii="Times New Roman" w:hAnsi="Times New Roman" w:cs="Times New Roman"/>
          <w:sz w:val="24"/>
          <w:szCs w:val="24"/>
        </w:rPr>
        <w:t xml:space="preserve">. </w:t>
      </w:r>
    </w:p>
    <w:p w:rsidR="001D0699" w:rsidRPr="001D0699" w:rsidRDefault="001D0699" w:rsidP="001D0699">
      <w:pPr>
        <w:autoSpaceDE w:val="0"/>
        <w:autoSpaceDN w:val="0"/>
        <w:adjustRightInd w:val="0"/>
        <w:spacing w:line="240" w:lineRule="auto"/>
        <w:jc w:val="both"/>
        <w:rPr>
          <w:rFonts w:ascii="Times New Roman" w:hAnsi="Times New Roman" w:cs="Times New Roman"/>
          <w:b/>
          <w:bCs/>
          <w:sz w:val="24"/>
          <w:szCs w:val="24"/>
        </w:rPr>
      </w:pPr>
      <w:r w:rsidRPr="001D0699">
        <w:rPr>
          <w:rFonts w:ascii="Times New Roman" w:hAnsi="Times New Roman" w:cs="Times New Roman"/>
          <w:sz w:val="24"/>
          <w:szCs w:val="24"/>
        </w:rPr>
        <w:t xml:space="preserve">1.3.5.154. Стоянки автомобилей следует проектировать за пределами ограждения из расчета 2 </w:t>
      </w:r>
      <w:proofErr w:type="spellStart"/>
      <w:r w:rsidRPr="001D0699">
        <w:rPr>
          <w:rFonts w:ascii="Times New Roman" w:hAnsi="Times New Roman" w:cs="Times New Roman"/>
          <w:sz w:val="24"/>
          <w:szCs w:val="24"/>
        </w:rPr>
        <w:t>машино-места</w:t>
      </w:r>
      <w:proofErr w:type="spellEnd"/>
      <w:r w:rsidRPr="001D0699">
        <w:rPr>
          <w:rFonts w:ascii="Times New Roman" w:hAnsi="Times New Roman" w:cs="Times New Roman"/>
          <w:sz w:val="24"/>
          <w:szCs w:val="24"/>
        </w:rPr>
        <w:t xml:space="preserve"> на каждые 50 мест вместимости объекта. Стоянки легковых автомобилей и авт</w:t>
      </w:r>
      <w:r w:rsidRPr="001D0699">
        <w:rPr>
          <w:rFonts w:ascii="Times New Roman" w:hAnsi="Times New Roman" w:cs="Times New Roman"/>
          <w:sz w:val="24"/>
          <w:szCs w:val="24"/>
        </w:rPr>
        <w:t>о</w:t>
      </w:r>
      <w:r w:rsidRPr="001D0699">
        <w:rPr>
          <w:rFonts w:ascii="Times New Roman" w:hAnsi="Times New Roman" w:cs="Times New Roman"/>
          <w:sz w:val="24"/>
          <w:szCs w:val="24"/>
        </w:rPr>
        <w:t xml:space="preserve">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Pr="001D0699">
          <w:rPr>
            <w:rFonts w:ascii="Times New Roman" w:hAnsi="Times New Roman" w:cs="Times New Roman"/>
            <w:sz w:val="24"/>
            <w:szCs w:val="24"/>
          </w:rPr>
          <w:t>50 м</w:t>
        </w:r>
      </w:smartTag>
      <w:r w:rsidRPr="001D0699">
        <w:rPr>
          <w:rFonts w:ascii="Times New Roman" w:hAnsi="Times New Roman" w:cs="Times New Roman"/>
          <w:sz w:val="24"/>
          <w:szCs w:val="24"/>
        </w:rPr>
        <w:t xml:space="preserve"> от культовых зданий.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lastRenderedPageBreak/>
        <w:t>1.3.5.155. Инженерное обеспечение культовых объектов следует проектировать в соотве</w:t>
      </w:r>
      <w:r w:rsidRPr="001D0699">
        <w:rPr>
          <w:rFonts w:ascii="Times New Roman" w:hAnsi="Times New Roman" w:cs="Times New Roman"/>
          <w:sz w:val="24"/>
          <w:szCs w:val="24"/>
        </w:rPr>
        <w:t>т</w:t>
      </w:r>
      <w:r w:rsidRPr="001D0699">
        <w:rPr>
          <w:rFonts w:ascii="Times New Roman" w:hAnsi="Times New Roman" w:cs="Times New Roman"/>
          <w:sz w:val="24"/>
          <w:szCs w:val="24"/>
        </w:rPr>
        <w:t>ствии с требованиями действующих нормативных документов с учетом требований настоящих нормативов.</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i/>
          <w:iCs/>
          <w:spacing w:val="40"/>
          <w:sz w:val="24"/>
          <w:szCs w:val="24"/>
        </w:rPr>
        <w:t>Примечание</w:t>
      </w:r>
      <w:r w:rsidRPr="001D0699">
        <w:rPr>
          <w:rFonts w:ascii="Times New Roman" w:hAnsi="Times New Roman" w:cs="Times New Roman"/>
          <w:sz w:val="24"/>
          <w:szCs w:val="24"/>
        </w:rPr>
        <w:t xml:space="preserve">: При отсутствии в районе </w:t>
      </w:r>
      <w:proofErr w:type="gramStart"/>
      <w:r w:rsidRPr="001D0699">
        <w:rPr>
          <w:rFonts w:ascii="Times New Roman" w:hAnsi="Times New Roman" w:cs="Times New Roman"/>
          <w:sz w:val="24"/>
          <w:szCs w:val="24"/>
        </w:rPr>
        <w:t>размещения объекта наружных сетей водопров</w:t>
      </w:r>
      <w:r w:rsidRPr="001D0699">
        <w:rPr>
          <w:rFonts w:ascii="Times New Roman" w:hAnsi="Times New Roman" w:cs="Times New Roman"/>
          <w:sz w:val="24"/>
          <w:szCs w:val="24"/>
        </w:rPr>
        <w:t>о</w:t>
      </w:r>
      <w:r w:rsidRPr="001D0699">
        <w:rPr>
          <w:rFonts w:ascii="Times New Roman" w:hAnsi="Times New Roman" w:cs="Times New Roman"/>
          <w:sz w:val="24"/>
          <w:szCs w:val="24"/>
        </w:rPr>
        <w:t>да</w:t>
      </w:r>
      <w:proofErr w:type="gramEnd"/>
      <w:r w:rsidRPr="001D0699">
        <w:rPr>
          <w:rFonts w:ascii="Times New Roman" w:hAnsi="Times New Roman" w:cs="Times New Roman"/>
          <w:sz w:val="24"/>
          <w:szCs w:val="24"/>
        </w:rPr>
        <w:t xml:space="preserve"> и канализации допускается устройство отдельно стоящих </w:t>
      </w:r>
      <w:proofErr w:type="spellStart"/>
      <w:r w:rsidRPr="001D0699">
        <w:rPr>
          <w:rFonts w:ascii="Times New Roman" w:hAnsi="Times New Roman" w:cs="Times New Roman"/>
          <w:sz w:val="24"/>
          <w:szCs w:val="24"/>
        </w:rPr>
        <w:t>люфт-клозетов</w:t>
      </w:r>
      <w:proofErr w:type="spellEnd"/>
      <w:r w:rsidRPr="001D0699">
        <w:rPr>
          <w:rFonts w:ascii="Times New Roman" w:hAnsi="Times New Roman" w:cs="Times New Roman"/>
          <w:sz w:val="24"/>
          <w:szCs w:val="24"/>
        </w:rPr>
        <w:t>.</w:t>
      </w:r>
    </w:p>
    <w:p w:rsidR="001D0699" w:rsidRPr="001D0699" w:rsidRDefault="001D0699" w:rsidP="001D0699">
      <w:pPr>
        <w:pStyle w:val="5"/>
        <w:spacing w:line="240" w:lineRule="auto"/>
        <w:jc w:val="both"/>
        <w:rPr>
          <w:rFonts w:ascii="Times New Roman" w:hAnsi="Times New Roman" w:cs="Times New Roman"/>
          <w:b/>
          <w:i/>
          <w:color w:val="auto"/>
          <w:sz w:val="24"/>
          <w:szCs w:val="24"/>
        </w:rPr>
      </w:pPr>
      <w:bookmarkStart w:id="56" w:name="_Toc501972557"/>
      <w:bookmarkStart w:id="57" w:name="_Toc502013544"/>
      <w:r w:rsidRPr="001D0699">
        <w:rPr>
          <w:rFonts w:ascii="Times New Roman" w:hAnsi="Times New Roman" w:cs="Times New Roman"/>
          <w:b/>
          <w:i/>
          <w:color w:val="auto"/>
          <w:sz w:val="24"/>
          <w:szCs w:val="24"/>
        </w:rPr>
        <w:t>Физкультурно-спортивные объекты</w:t>
      </w:r>
      <w:bookmarkEnd w:id="56"/>
      <w:bookmarkEnd w:id="57"/>
      <w:r w:rsidRPr="001D0699">
        <w:rPr>
          <w:rFonts w:ascii="Times New Roman" w:hAnsi="Times New Roman" w:cs="Times New Roman"/>
          <w:b/>
          <w:i/>
          <w:color w:val="auto"/>
          <w:sz w:val="24"/>
          <w:szCs w:val="24"/>
        </w:rPr>
        <w:t xml:space="preserve"> </w:t>
      </w:r>
    </w:p>
    <w:p w:rsidR="001D0699" w:rsidRPr="001D0699" w:rsidRDefault="001D0699" w:rsidP="001D0699">
      <w:pPr>
        <w:spacing w:line="240" w:lineRule="auto"/>
        <w:jc w:val="both"/>
        <w:rPr>
          <w:rFonts w:ascii="Times New Roman" w:hAnsi="Times New Roman" w:cs="Times New Roman"/>
          <w:b/>
          <w:sz w:val="24"/>
          <w:szCs w:val="24"/>
        </w:rPr>
      </w:pPr>
      <w:r w:rsidRPr="001D0699">
        <w:rPr>
          <w:rFonts w:ascii="Times New Roman" w:hAnsi="Times New Roman" w:cs="Times New Roman"/>
          <w:sz w:val="24"/>
          <w:szCs w:val="24"/>
        </w:rPr>
        <w:t>Предельные значения расчетных показателей минимально допустимого уровня обеспече</w:t>
      </w:r>
      <w:r w:rsidRPr="001D0699">
        <w:rPr>
          <w:rFonts w:ascii="Times New Roman" w:hAnsi="Times New Roman" w:cs="Times New Roman"/>
          <w:sz w:val="24"/>
          <w:szCs w:val="24"/>
        </w:rPr>
        <w:t>н</w:t>
      </w:r>
      <w:r w:rsidRPr="001D0699">
        <w:rPr>
          <w:rFonts w:ascii="Times New Roman" w:hAnsi="Times New Roman" w:cs="Times New Roman"/>
          <w:sz w:val="24"/>
          <w:szCs w:val="24"/>
        </w:rPr>
        <w:t xml:space="preserve">ности физкультурно-спортивными объектами, населенных пунктов поселения, городского округа Смоленской области и расчетные показатели максимально допустимого уровня территориальной доступности таких объектов принимать в соответствии с требованиями части 1.4.5.1. раздела </w:t>
      </w:r>
      <w:r w:rsidRPr="001D0699">
        <w:rPr>
          <w:rFonts w:ascii="Times New Roman" w:hAnsi="Times New Roman" w:cs="Times New Roman"/>
          <w:sz w:val="24"/>
          <w:szCs w:val="24"/>
          <w:lang w:val="en-US"/>
        </w:rPr>
        <w:t>I</w:t>
      </w:r>
      <w:r w:rsidRPr="001D0699">
        <w:rPr>
          <w:rFonts w:ascii="Times New Roman" w:hAnsi="Times New Roman" w:cs="Times New Roman"/>
          <w:sz w:val="24"/>
          <w:szCs w:val="24"/>
        </w:rPr>
        <w:t xml:space="preserve"> н</w:t>
      </w:r>
      <w:r w:rsidRPr="001D0699">
        <w:rPr>
          <w:rFonts w:ascii="Times New Roman" w:hAnsi="Times New Roman" w:cs="Times New Roman"/>
          <w:sz w:val="24"/>
          <w:szCs w:val="24"/>
        </w:rPr>
        <w:t>а</w:t>
      </w:r>
      <w:r w:rsidRPr="001D0699">
        <w:rPr>
          <w:rFonts w:ascii="Times New Roman" w:hAnsi="Times New Roman" w:cs="Times New Roman"/>
          <w:sz w:val="24"/>
          <w:szCs w:val="24"/>
        </w:rPr>
        <w:t>стоящих нормативов.</w:t>
      </w:r>
    </w:p>
    <w:p w:rsidR="001D0699" w:rsidRPr="001D0699" w:rsidRDefault="001D0699" w:rsidP="001D0699">
      <w:pPr>
        <w:spacing w:line="240" w:lineRule="auto"/>
        <w:jc w:val="both"/>
        <w:rPr>
          <w:rFonts w:ascii="Times New Roman" w:hAnsi="Times New Roman" w:cs="Times New Roman"/>
          <w:sz w:val="24"/>
          <w:szCs w:val="24"/>
        </w:rPr>
      </w:pPr>
      <w:r w:rsidRPr="001D0699">
        <w:rPr>
          <w:rFonts w:ascii="Times New Roman" w:hAnsi="Times New Roman" w:cs="Times New Roman"/>
          <w:sz w:val="24"/>
          <w:szCs w:val="24"/>
        </w:rPr>
        <w:br w:type="page"/>
      </w:r>
      <w:bookmarkStart w:id="58" w:name="_Toc501922677"/>
      <w:r w:rsidRPr="001D0699">
        <w:rPr>
          <w:rFonts w:ascii="Times New Roman" w:hAnsi="Times New Roman" w:cs="Times New Roman"/>
          <w:sz w:val="24"/>
          <w:szCs w:val="24"/>
        </w:rPr>
        <w:lastRenderedPageBreak/>
        <w:t xml:space="preserve">1.4. Предельные значения расчетных показателей минимально допустимого уровня обеспеченности объектами, относящимися к области обработки, утилизации, обезвреживания, размещения твердых коммунальных отходов в случае </w:t>
      </w:r>
      <w:proofErr w:type="gramStart"/>
      <w:r w:rsidRPr="001D0699">
        <w:rPr>
          <w:rFonts w:ascii="Times New Roman" w:hAnsi="Times New Roman" w:cs="Times New Roman"/>
          <w:sz w:val="24"/>
          <w:szCs w:val="24"/>
        </w:rPr>
        <w:t>подготовки генерального плана горо</w:t>
      </w:r>
      <w:r w:rsidRPr="001D0699">
        <w:rPr>
          <w:rFonts w:ascii="Times New Roman" w:hAnsi="Times New Roman" w:cs="Times New Roman"/>
          <w:sz w:val="24"/>
          <w:szCs w:val="24"/>
        </w:rPr>
        <w:t>д</w:t>
      </w:r>
      <w:r w:rsidRPr="001D0699">
        <w:rPr>
          <w:rFonts w:ascii="Times New Roman" w:hAnsi="Times New Roman" w:cs="Times New Roman"/>
          <w:sz w:val="24"/>
          <w:szCs w:val="24"/>
        </w:rPr>
        <w:t>ского округа населения Смоленской области</w:t>
      </w:r>
      <w:proofErr w:type="gramEnd"/>
      <w:r w:rsidRPr="001D0699">
        <w:rPr>
          <w:rFonts w:ascii="Times New Roman" w:hAnsi="Times New Roman" w:cs="Times New Roman"/>
          <w:sz w:val="24"/>
          <w:szCs w:val="24"/>
        </w:rPr>
        <w:t xml:space="preserve"> и расчетные показатели максимально допуст</w:t>
      </w:r>
      <w:r w:rsidRPr="001D0699">
        <w:rPr>
          <w:rFonts w:ascii="Times New Roman" w:hAnsi="Times New Roman" w:cs="Times New Roman"/>
          <w:sz w:val="24"/>
          <w:szCs w:val="24"/>
        </w:rPr>
        <w:t>и</w:t>
      </w:r>
      <w:r w:rsidRPr="001D0699">
        <w:rPr>
          <w:rFonts w:ascii="Times New Roman" w:hAnsi="Times New Roman" w:cs="Times New Roman"/>
          <w:sz w:val="24"/>
          <w:szCs w:val="24"/>
        </w:rPr>
        <w:t>мого уровня территориальной доступности таких объектов.</w:t>
      </w:r>
      <w:bookmarkEnd w:id="58"/>
    </w:p>
    <w:p w:rsidR="001D0699" w:rsidRPr="001D0699" w:rsidRDefault="001D0699" w:rsidP="001D0699">
      <w:pPr>
        <w:spacing w:line="240" w:lineRule="auto"/>
        <w:jc w:val="both"/>
        <w:rPr>
          <w:rFonts w:ascii="Times New Roman" w:hAnsi="Times New Roman" w:cs="Times New Roman"/>
          <w:b/>
          <w:sz w:val="24"/>
          <w:szCs w:val="24"/>
        </w:rPr>
      </w:pPr>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Предельные значения расчетных показателей минимально допустимого уровня объектами, относящимися к области обработки, утилизации, обезвреживания, размещения твердых комм</w:t>
      </w:r>
      <w:r w:rsidRPr="001D0699">
        <w:rPr>
          <w:rFonts w:ascii="Times New Roman" w:hAnsi="Times New Roman" w:cs="Times New Roman"/>
          <w:sz w:val="24"/>
          <w:szCs w:val="24"/>
        </w:rPr>
        <w:t>у</w:t>
      </w:r>
      <w:r w:rsidRPr="001D0699">
        <w:rPr>
          <w:rFonts w:ascii="Times New Roman" w:hAnsi="Times New Roman" w:cs="Times New Roman"/>
          <w:sz w:val="24"/>
          <w:szCs w:val="24"/>
        </w:rPr>
        <w:t>нальных отходов в случае подготовки генерального плана городского округа населения Смоле</w:t>
      </w:r>
      <w:r w:rsidRPr="001D0699">
        <w:rPr>
          <w:rFonts w:ascii="Times New Roman" w:hAnsi="Times New Roman" w:cs="Times New Roman"/>
          <w:sz w:val="24"/>
          <w:szCs w:val="24"/>
        </w:rPr>
        <w:t>н</w:t>
      </w:r>
      <w:r w:rsidRPr="001D0699">
        <w:rPr>
          <w:rFonts w:ascii="Times New Roman" w:hAnsi="Times New Roman" w:cs="Times New Roman"/>
          <w:sz w:val="24"/>
          <w:szCs w:val="24"/>
        </w:rPr>
        <w:t>ской области и расчетные показатели максимально допустимого уровня территориальной досту</w:t>
      </w:r>
      <w:r w:rsidRPr="001D0699">
        <w:rPr>
          <w:rFonts w:ascii="Times New Roman" w:hAnsi="Times New Roman" w:cs="Times New Roman"/>
          <w:sz w:val="24"/>
          <w:szCs w:val="24"/>
        </w:rPr>
        <w:t>п</w:t>
      </w:r>
      <w:r w:rsidRPr="001D0699">
        <w:rPr>
          <w:rFonts w:ascii="Times New Roman" w:hAnsi="Times New Roman" w:cs="Times New Roman"/>
          <w:sz w:val="24"/>
          <w:szCs w:val="24"/>
        </w:rPr>
        <w:t xml:space="preserve">ности таких объектов принимать в соответствии с требованиями части 1.5.9. раздела </w:t>
      </w:r>
      <w:r w:rsidRPr="001D0699">
        <w:rPr>
          <w:rFonts w:ascii="Times New Roman" w:hAnsi="Times New Roman" w:cs="Times New Roman"/>
          <w:sz w:val="24"/>
          <w:szCs w:val="24"/>
          <w:lang w:val="en-US"/>
        </w:rPr>
        <w:t>I</w:t>
      </w:r>
      <w:r w:rsidRPr="001D0699">
        <w:rPr>
          <w:rFonts w:ascii="Times New Roman" w:hAnsi="Times New Roman" w:cs="Times New Roman"/>
          <w:sz w:val="24"/>
          <w:szCs w:val="24"/>
        </w:rPr>
        <w:t xml:space="preserve"> настоящих нормативов.</w:t>
      </w:r>
      <w:proofErr w:type="gramEnd"/>
    </w:p>
    <w:p w:rsidR="001D0699" w:rsidRPr="001D0699" w:rsidRDefault="001D0699" w:rsidP="001D0699">
      <w:pPr>
        <w:pStyle w:val="3"/>
        <w:jc w:val="both"/>
        <w:rPr>
          <w:rFonts w:ascii="Times New Roman" w:hAnsi="Times New Roman" w:cs="Times New Roman"/>
          <w:sz w:val="24"/>
          <w:szCs w:val="24"/>
        </w:rPr>
      </w:pPr>
    </w:p>
    <w:p w:rsidR="001D0699" w:rsidRPr="001D0699" w:rsidRDefault="001D0699" w:rsidP="001D0699">
      <w:pPr>
        <w:spacing w:line="240" w:lineRule="auto"/>
        <w:jc w:val="both"/>
        <w:rPr>
          <w:rFonts w:ascii="Times New Roman" w:hAnsi="Times New Roman" w:cs="Times New Roman"/>
          <w:sz w:val="24"/>
          <w:szCs w:val="24"/>
        </w:rPr>
      </w:pPr>
    </w:p>
    <w:p w:rsidR="001D0699" w:rsidRPr="001D0699" w:rsidRDefault="001D0699" w:rsidP="001D0699">
      <w:pPr>
        <w:pStyle w:val="3"/>
        <w:jc w:val="both"/>
        <w:rPr>
          <w:rFonts w:ascii="Times New Roman" w:hAnsi="Times New Roman" w:cs="Times New Roman"/>
          <w:sz w:val="24"/>
          <w:szCs w:val="24"/>
        </w:rPr>
      </w:pPr>
      <w:bookmarkStart w:id="59" w:name="_Toc501922678"/>
      <w:bookmarkStart w:id="60" w:name="_Toc501972558"/>
      <w:bookmarkStart w:id="61" w:name="_Toc502013545"/>
      <w:r w:rsidRPr="001D0699">
        <w:rPr>
          <w:rFonts w:ascii="Times New Roman" w:hAnsi="Times New Roman" w:cs="Times New Roman"/>
          <w:sz w:val="24"/>
          <w:szCs w:val="24"/>
        </w:rPr>
        <w:t xml:space="preserve">1.5. </w:t>
      </w:r>
      <w:proofErr w:type="gramStart"/>
      <w:r w:rsidRPr="001D0699">
        <w:rPr>
          <w:rFonts w:ascii="Times New Roman" w:hAnsi="Times New Roman" w:cs="Times New Roman"/>
          <w:sz w:val="24"/>
          <w:szCs w:val="24"/>
        </w:rPr>
        <w:t>Предельные значения расчетных показателей минимально допустимого уровня обесп</w:t>
      </w:r>
      <w:r w:rsidRPr="001D0699">
        <w:rPr>
          <w:rFonts w:ascii="Times New Roman" w:hAnsi="Times New Roman" w:cs="Times New Roman"/>
          <w:sz w:val="24"/>
          <w:szCs w:val="24"/>
        </w:rPr>
        <w:t>е</w:t>
      </w:r>
      <w:r w:rsidRPr="001D0699">
        <w:rPr>
          <w:rFonts w:ascii="Times New Roman" w:hAnsi="Times New Roman" w:cs="Times New Roman"/>
          <w:sz w:val="24"/>
          <w:szCs w:val="24"/>
        </w:rPr>
        <w:t>ченности, иными объектами (территориями), которые необходимы органам местного сам</w:t>
      </w:r>
      <w:r w:rsidRPr="001D0699">
        <w:rPr>
          <w:rFonts w:ascii="Times New Roman" w:hAnsi="Times New Roman" w:cs="Times New Roman"/>
          <w:sz w:val="24"/>
          <w:szCs w:val="24"/>
        </w:rPr>
        <w:t>о</w:t>
      </w:r>
      <w:r w:rsidRPr="001D0699">
        <w:rPr>
          <w:rFonts w:ascii="Times New Roman" w:hAnsi="Times New Roman" w:cs="Times New Roman"/>
          <w:sz w:val="24"/>
          <w:szCs w:val="24"/>
        </w:rPr>
        <w:t>управления поселения, городского округа для осуществления полномочий по вопросам м</w:t>
      </w:r>
      <w:r w:rsidRPr="001D0699">
        <w:rPr>
          <w:rFonts w:ascii="Times New Roman" w:hAnsi="Times New Roman" w:cs="Times New Roman"/>
          <w:sz w:val="24"/>
          <w:szCs w:val="24"/>
        </w:rPr>
        <w:t>е</w:t>
      </w:r>
      <w:r w:rsidRPr="001D0699">
        <w:rPr>
          <w:rFonts w:ascii="Times New Roman" w:hAnsi="Times New Roman" w:cs="Times New Roman"/>
          <w:sz w:val="24"/>
          <w:szCs w:val="24"/>
        </w:rPr>
        <w:t>стного значения и в пределах переданных государственных полномочий в соответствии с федеральными законами, областными законами, уставом поселения, уставом городского о</w:t>
      </w:r>
      <w:r w:rsidRPr="001D0699">
        <w:rPr>
          <w:rFonts w:ascii="Times New Roman" w:hAnsi="Times New Roman" w:cs="Times New Roman"/>
          <w:sz w:val="24"/>
          <w:szCs w:val="24"/>
        </w:rPr>
        <w:t>к</w:t>
      </w:r>
      <w:r w:rsidRPr="001D0699">
        <w:rPr>
          <w:rFonts w:ascii="Times New Roman" w:hAnsi="Times New Roman" w:cs="Times New Roman"/>
          <w:sz w:val="24"/>
          <w:szCs w:val="24"/>
        </w:rPr>
        <w:t>руга и оказывают существенное влияние на социально-экономическое развитие поселения, городского округа Смоленской области и расчетные показатели максимально</w:t>
      </w:r>
      <w:proofErr w:type="gramEnd"/>
      <w:r w:rsidRPr="001D0699">
        <w:rPr>
          <w:rFonts w:ascii="Times New Roman" w:hAnsi="Times New Roman" w:cs="Times New Roman"/>
          <w:sz w:val="24"/>
          <w:szCs w:val="24"/>
        </w:rPr>
        <w:t xml:space="preserve"> допустимого уровня территориальной доступности таких объектов.</w:t>
      </w:r>
      <w:bookmarkEnd w:id="59"/>
      <w:bookmarkEnd w:id="60"/>
      <w:bookmarkEnd w:id="61"/>
    </w:p>
    <w:p w:rsidR="001D0699" w:rsidRPr="001D0699" w:rsidRDefault="001D0699" w:rsidP="001D0699">
      <w:pPr>
        <w:spacing w:line="240" w:lineRule="auto"/>
        <w:jc w:val="both"/>
        <w:rPr>
          <w:rFonts w:ascii="Times New Roman" w:hAnsi="Times New Roman" w:cs="Times New Roman"/>
          <w:sz w:val="24"/>
          <w:szCs w:val="24"/>
        </w:rPr>
      </w:pPr>
    </w:p>
    <w:p w:rsidR="001D0699" w:rsidRPr="001D0699" w:rsidRDefault="001D0699" w:rsidP="001D0699">
      <w:pPr>
        <w:spacing w:line="240" w:lineRule="auto"/>
        <w:jc w:val="both"/>
        <w:rPr>
          <w:rFonts w:ascii="Times New Roman" w:hAnsi="Times New Roman" w:cs="Times New Roman"/>
          <w:b/>
          <w:sz w:val="24"/>
          <w:szCs w:val="24"/>
        </w:rPr>
      </w:pPr>
      <w:proofErr w:type="gramStart"/>
      <w:r w:rsidRPr="001D0699">
        <w:rPr>
          <w:rFonts w:ascii="Times New Roman" w:hAnsi="Times New Roman" w:cs="Times New Roman"/>
          <w:sz w:val="24"/>
          <w:szCs w:val="24"/>
        </w:rPr>
        <w:t>Предельные значения расчетных показателей минимально допустимого уровня обеспече</w:t>
      </w:r>
      <w:r w:rsidRPr="001D0699">
        <w:rPr>
          <w:rFonts w:ascii="Times New Roman" w:hAnsi="Times New Roman" w:cs="Times New Roman"/>
          <w:sz w:val="24"/>
          <w:szCs w:val="24"/>
        </w:rPr>
        <w:t>н</w:t>
      </w:r>
      <w:r w:rsidRPr="001D0699">
        <w:rPr>
          <w:rFonts w:ascii="Times New Roman" w:hAnsi="Times New Roman" w:cs="Times New Roman"/>
          <w:sz w:val="24"/>
          <w:szCs w:val="24"/>
        </w:rPr>
        <w:t>ности, иными объектами (территориями), которые необходимы органам местного самоуправления поселения, городского округа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w:t>
      </w:r>
      <w:r w:rsidRPr="001D0699">
        <w:rPr>
          <w:rFonts w:ascii="Times New Roman" w:hAnsi="Times New Roman" w:cs="Times New Roman"/>
          <w:sz w:val="24"/>
          <w:szCs w:val="24"/>
        </w:rPr>
        <w:t>б</w:t>
      </w:r>
      <w:r w:rsidRPr="001D0699">
        <w:rPr>
          <w:rFonts w:ascii="Times New Roman" w:hAnsi="Times New Roman" w:cs="Times New Roman"/>
          <w:sz w:val="24"/>
          <w:szCs w:val="24"/>
        </w:rPr>
        <w:t>ластными законами, уставом поселения, уставом городского округа и оказывают существенное влияние на социально-экономическое развитие поселения, городского округа Смоленской области и расчетные показатели максимально</w:t>
      </w:r>
      <w:proofErr w:type="gramEnd"/>
      <w:r w:rsidRPr="001D0699">
        <w:rPr>
          <w:rFonts w:ascii="Times New Roman" w:hAnsi="Times New Roman" w:cs="Times New Roman"/>
          <w:sz w:val="24"/>
          <w:szCs w:val="24"/>
        </w:rPr>
        <w:t xml:space="preserve"> допустимого уровня территориальной доступности таких объектов принимать в соответствии с требованиями частей 1.5.1. – 1.5.13. раздела </w:t>
      </w:r>
      <w:r w:rsidRPr="001D0699">
        <w:rPr>
          <w:rFonts w:ascii="Times New Roman" w:hAnsi="Times New Roman" w:cs="Times New Roman"/>
          <w:sz w:val="24"/>
          <w:szCs w:val="24"/>
          <w:lang w:val="en-US"/>
        </w:rPr>
        <w:t>I</w:t>
      </w:r>
      <w:r w:rsidRPr="001D0699">
        <w:rPr>
          <w:rFonts w:ascii="Times New Roman" w:hAnsi="Times New Roman" w:cs="Times New Roman"/>
          <w:sz w:val="24"/>
          <w:szCs w:val="24"/>
        </w:rPr>
        <w:t xml:space="preserve"> настоящих нормативов.</w:t>
      </w:r>
    </w:p>
    <w:p w:rsidR="00E65303" w:rsidRDefault="00E65303" w:rsidP="001A6922">
      <w:pPr>
        <w:spacing w:after="0" w:line="240" w:lineRule="auto"/>
        <w:ind w:firstLine="540"/>
        <w:rPr>
          <w:rFonts w:ascii="Times New Roman" w:eastAsia="Times New Roman" w:hAnsi="Times New Roman" w:cs="Times New Roman"/>
          <w:sz w:val="24"/>
          <w:szCs w:val="24"/>
          <w:lang w:eastAsia="ru-RU"/>
        </w:rPr>
      </w:pPr>
    </w:p>
    <w:p w:rsidR="00B6449A" w:rsidRPr="00E74F72" w:rsidRDefault="00B6449A" w:rsidP="00B6449A">
      <w:pPr>
        <w:pStyle w:val="10"/>
        <w:spacing w:before="0" w:after="0"/>
        <w:jc w:val="both"/>
        <w:rPr>
          <w:rFonts w:ascii="Times New Roman" w:hAnsi="Times New Roman" w:cs="Times New Roman"/>
          <w:b w:val="0"/>
          <w:sz w:val="24"/>
          <w:szCs w:val="24"/>
        </w:rPr>
      </w:pPr>
      <w:bookmarkStart w:id="62" w:name="_Toc502013552"/>
      <w:bookmarkStart w:id="63" w:name="_Toc413934753"/>
      <w:bookmarkStart w:id="64" w:name="_Toc413935586"/>
      <w:bookmarkStart w:id="65" w:name="_Toc413938900"/>
      <w:bookmarkStart w:id="66" w:name="_Toc414000363"/>
      <w:bookmarkStart w:id="67" w:name="_Toc420393709"/>
      <w:bookmarkStart w:id="68" w:name="_Toc420393866"/>
      <w:bookmarkStart w:id="69" w:name="_Toc420394516"/>
      <w:bookmarkStart w:id="70" w:name="_Toc424563716"/>
      <w:bookmarkStart w:id="71" w:name="_Toc500673542"/>
      <w:r w:rsidRPr="00E74F72">
        <w:rPr>
          <w:rFonts w:ascii="Times New Roman" w:hAnsi="Times New Roman" w:cs="Times New Roman"/>
          <w:b w:val="0"/>
          <w:sz w:val="24"/>
          <w:szCs w:val="24"/>
        </w:rPr>
        <w:t>Приложение 1</w:t>
      </w:r>
      <w:bookmarkEnd w:id="62"/>
    </w:p>
    <w:p w:rsidR="00B6449A" w:rsidRPr="00E74F72" w:rsidRDefault="00B6449A" w:rsidP="00B6449A">
      <w:pPr>
        <w:pStyle w:val="aff5"/>
        <w:spacing w:before="0" w:after="0"/>
        <w:jc w:val="both"/>
        <w:rPr>
          <w:rFonts w:ascii="Times New Roman" w:hAnsi="Times New Roman"/>
          <w:b w:val="0"/>
          <w:sz w:val="24"/>
          <w:szCs w:val="24"/>
        </w:rPr>
      </w:pPr>
      <w:bookmarkStart w:id="72" w:name="_Toc501984316"/>
      <w:bookmarkStart w:id="73" w:name="_Toc502013553"/>
      <w:r w:rsidRPr="00E74F72">
        <w:rPr>
          <w:rFonts w:ascii="Times New Roman" w:hAnsi="Times New Roman"/>
          <w:b w:val="0"/>
          <w:sz w:val="24"/>
          <w:szCs w:val="24"/>
        </w:rPr>
        <w:t>Перечень используемых сокращений</w:t>
      </w:r>
      <w:bookmarkEnd w:id="63"/>
      <w:bookmarkEnd w:id="64"/>
      <w:bookmarkEnd w:id="65"/>
      <w:bookmarkEnd w:id="66"/>
      <w:bookmarkEnd w:id="67"/>
      <w:bookmarkEnd w:id="68"/>
      <w:bookmarkEnd w:id="69"/>
      <w:bookmarkEnd w:id="70"/>
      <w:bookmarkEnd w:id="71"/>
      <w:bookmarkEnd w:id="72"/>
      <w:bookmarkEnd w:id="73"/>
    </w:p>
    <w:p w:rsidR="00B6449A" w:rsidRPr="00E74F72" w:rsidRDefault="00B6449A" w:rsidP="00B6449A">
      <w:pPr>
        <w:autoSpaceDE w:val="0"/>
        <w:autoSpaceDN w:val="0"/>
        <w:adjustRightInd w:val="0"/>
        <w:spacing w:after="0" w:line="240" w:lineRule="auto"/>
        <w:ind w:firstLine="540"/>
        <w:jc w:val="both"/>
        <w:rPr>
          <w:rFonts w:ascii="Times New Roman" w:hAnsi="Times New Roman" w:cs="Times New Roman"/>
          <w:b/>
          <w:sz w:val="24"/>
          <w:szCs w:val="24"/>
        </w:rPr>
      </w:pPr>
    </w:p>
    <w:p w:rsidR="00B6449A" w:rsidRPr="00E74F72" w:rsidRDefault="00B6449A" w:rsidP="00B6449A">
      <w:pPr>
        <w:autoSpaceDE w:val="0"/>
        <w:autoSpaceDN w:val="0"/>
        <w:adjustRightInd w:val="0"/>
        <w:spacing w:after="0" w:line="240" w:lineRule="auto"/>
        <w:ind w:firstLine="540"/>
        <w:jc w:val="both"/>
        <w:rPr>
          <w:rFonts w:ascii="Times New Roman" w:hAnsi="Times New Roman" w:cs="Times New Roman"/>
          <w:b/>
          <w:sz w:val="24"/>
          <w:szCs w:val="24"/>
        </w:rPr>
      </w:pPr>
      <w:r w:rsidRPr="00E74F72">
        <w:rPr>
          <w:rFonts w:ascii="Times New Roman" w:hAnsi="Times New Roman" w:cs="Times New Roman"/>
          <w:sz w:val="24"/>
          <w:szCs w:val="24"/>
        </w:rPr>
        <w:t>В региональных нормативах градостроительного проектирования Смоленской области применяются следующие сокращения и обозначения:</w:t>
      </w:r>
    </w:p>
    <w:p w:rsidR="00B6449A" w:rsidRPr="00E74F72" w:rsidRDefault="00B6449A" w:rsidP="00B6449A">
      <w:pPr>
        <w:autoSpaceDE w:val="0"/>
        <w:autoSpaceDN w:val="0"/>
        <w:adjustRightInd w:val="0"/>
        <w:spacing w:after="0" w:line="240" w:lineRule="auto"/>
        <w:jc w:val="both"/>
        <w:rPr>
          <w:rFonts w:ascii="Times New Roman" w:hAnsi="Times New Roman" w:cs="Times New Roman"/>
          <w:b/>
          <w:sz w:val="24"/>
          <w:szCs w:val="24"/>
        </w:rPr>
      </w:pPr>
    </w:p>
    <w:p w:rsidR="00B6449A" w:rsidRPr="00E74F72" w:rsidRDefault="00B6449A" w:rsidP="00B6449A">
      <w:pPr>
        <w:autoSpaceDE w:val="0"/>
        <w:autoSpaceDN w:val="0"/>
        <w:adjustRightInd w:val="0"/>
        <w:spacing w:after="0" w:line="240" w:lineRule="auto"/>
        <w:jc w:val="both"/>
        <w:outlineLvl w:val="2"/>
        <w:rPr>
          <w:rFonts w:ascii="Times New Roman" w:hAnsi="Times New Roman" w:cs="Times New Roman"/>
          <w:b/>
          <w:sz w:val="24"/>
          <w:szCs w:val="24"/>
        </w:rPr>
      </w:pPr>
      <w:bookmarkStart w:id="74" w:name="Par46"/>
      <w:bookmarkStart w:id="75" w:name="_Toc413934754"/>
      <w:bookmarkStart w:id="76" w:name="_Toc413935587"/>
      <w:bookmarkStart w:id="77" w:name="_Toc413938901"/>
      <w:bookmarkStart w:id="78" w:name="_Toc414000364"/>
      <w:bookmarkStart w:id="79" w:name="_Toc420393710"/>
      <w:bookmarkStart w:id="80" w:name="_Toc420393867"/>
      <w:bookmarkStart w:id="81" w:name="_Toc420394517"/>
      <w:bookmarkStart w:id="82" w:name="_Toc424563717"/>
      <w:bookmarkStart w:id="83" w:name="_Toc500673543"/>
      <w:bookmarkStart w:id="84" w:name="_Toc501984317"/>
      <w:bookmarkStart w:id="85" w:name="_Toc502013554"/>
      <w:bookmarkEnd w:id="74"/>
      <w:r w:rsidRPr="00E74F72">
        <w:rPr>
          <w:rFonts w:ascii="Times New Roman" w:hAnsi="Times New Roman" w:cs="Times New Roman"/>
          <w:sz w:val="24"/>
          <w:szCs w:val="24"/>
        </w:rPr>
        <w:t>Перечень принятых сокращений и обозначений</w:t>
      </w:r>
      <w:bookmarkEnd w:id="75"/>
      <w:bookmarkEnd w:id="76"/>
      <w:bookmarkEnd w:id="77"/>
      <w:bookmarkEnd w:id="78"/>
      <w:bookmarkEnd w:id="79"/>
      <w:bookmarkEnd w:id="80"/>
      <w:bookmarkEnd w:id="81"/>
      <w:bookmarkEnd w:id="82"/>
      <w:bookmarkEnd w:id="83"/>
      <w:bookmarkEnd w:id="84"/>
      <w:bookmarkEnd w:id="85"/>
    </w:p>
    <w:p w:rsidR="00B6449A" w:rsidRPr="00E74F72" w:rsidRDefault="00B6449A" w:rsidP="00B6449A">
      <w:pPr>
        <w:autoSpaceDE w:val="0"/>
        <w:autoSpaceDN w:val="0"/>
        <w:adjustRightInd w:val="0"/>
        <w:spacing w:after="0" w:line="240" w:lineRule="auto"/>
        <w:jc w:val="both"/>
        <w:rPr>
          <w:rFonts w:ascii="Times New Roman" w:hAnsi="Times New Roman" w:cs="Times New Roman"/>
          <w:b/>
          <w:sz w:val="24"/>
          <w:szCs w:val="24"/>
        </w:rPr>
      </w:pPr>
    </w:p>
    <w:tbl>
      <w:tblPr>
        <w:tblW w:w="10206" w:type="dxa"/>
        <w:tblInd w:w="62" w:type="dxa"/>
        <w:tblLayout w:type="fixed"/>
        <w:tblCellMar>
          <w:top w:w="75" w:type="dxa"/>
          <w:left w:w="0" w:type="dxa"/>
          <w:bottom w:w="75" w:type="dxa"/>
          <w:right w:w="0" w:type="dxa"/>
        </w:tblCellMar>
        <w:tblLook w:val="0000"/>
      </w:tblPr>
      <w:tblGrid>
        <w:gridCol w:w="2778"/>
        <w:gridCol w:w="7428"/>
      </w:tblGrid>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Сокращение</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Слово/словосочетание</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РНГП Смоленской области</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Региональные нормативы градостроительного проектирования Смоленской области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РНГП</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Региональные нормативы градостроительного проектирования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624BC2" w:rsidP="00B22873">
            <w:pPr>
              <w:autoSpaceDE w:val="0"/>
              <w:autoSpaceDN w:val="0"/>
              <w:adjustRightInd w:val="0"/>
              <w:spacing w:after="0" w:line="240" w:lineRule="auto"/>
              <w:jc w:val="both"/>
              <w:rPr>
                <w:rFonts w:ascii="Times New Roman" w:hAnsi="Times New Roman" w:cs="Times New Roman"/>
                <w:b/>
                <w:sz w:val="24"/>
                <w:szCs w:val="24"/>
              </w:rPr>
            </w:pPr>
            <w:hyperlink r:id="rId7" w:history="1">
              <w:proofErr w:type="spellStart"/>
              <w:r w:rsidR="00B6449A" w:rsidRPr="00E74F72">
                <w:rPr>
                  <w:rFonts w:ascii="Times New Roman" w:hAnsi="Times New Roman" w:cs="Times New Roman"/>
                  <w:sz w:val="24"/>
                  <w:szCs w:val="24"/>
                </w:rPr>
                <w:t>ГрК</w:t>
              </w:r>
              <w:proofErr w:type="spellEnd"/>
            </w:hyperlink>
            <w:r w:rsidR="00B6449A" w:rsidRPr="00E74F72">
              <w:rPr>
                <w:rFonts w:ascii="Times New Roman" w:hAnsi="Times New Roman" w:cs="Times New Roman"/>
                <w:sz w:val="24"/>
                <w:szCs w:val="24"/>
              </w:rPr>
              <w:t xml:space="preserve"> РФ</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Градостроительный </w:t>
            </w:r>
            <w:hyperlink r:id="rId8" w:history="1">
              <w:r w:rsidRPr="00E74F72">
                <w:rPr>
                  <w:rFonts w:ascii="Times New Roman" w:hAnsi="Times New Roman" w:cs="Times New Roman"/>
                  <w:sz w:val="24"/>
                  <w:szCs w:val="24"/>
                </w:rPr>
                <w:t>кодекс</w:t>
              </w:r>
            </w:hyperlink>
            <w:r w:rsidRPr="00E74F72">
              <w:rPr>
                <w:rFonts w:ascii="Times New Roman" w:hAnsi="Times New Roman" w:cs="Times New Roman"/>
                <w:sz w:val="24"/>
                <w:szCs w:val="24"/>
              </w:rPr>
              <w:t xml:space="preserve"> Российской Федерации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624BC2" w:rsidP="00B22873">
            <w:pPr>
              <w:autoSpaceDE w:val="0"/>
              <w:autoSpaceDN w:val="0"/>
              <w:adjustRightInd w:val="0"/>
              <w:spacing w:after="0" w:line="240" w:lineRule="auto"/>
              <w:jc w:val="both"/>
              <w:rPr>
                <w:rFonts w:ascii="Times New Roman" w:hAnsi="Times New Roman" w:cs="Times New Roman"/>
                <w:b/>
                <w:sz w:val="24"/>
                <w:szCs w:val="24"/>
              </w:rPr>
            </w:pPr>
            <w:hyperlink r:id="rId9" w:history="1">
              <w:r w:rsidR="00B6449A" w:rsidRPr="00E74F72">
                <w:rPr>
                  <w:rFonts w:ascii="Times New Roman" w:hAnsi="Times New Roman" w:cs="Times New Roman"/>
                  <w:sz w:val="24"/>
                  <w:szCs w:val="24"/>
                </w:rPr>
                <w:t>ЗК</w:t>
              </w:r>
            </w:hyperlink>
            <w:r w:rsidR="00B6449A" w:rsidRPr="00E74F72">
              <w:rPr>
                <w:rFonts w:ascii="Times New Roman" w:hAnsi="Times New Roman" w:cs="Times New Roman"/>
                <w:sz w:val="24"/>
                <w:szCs w:val="24"/>
              </w:rPr>
              <w:t xml:space="preserve"> РФ</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Земельный </w:t>
            </w:r>
            <w:hyperlink r:id="rId10" w:history="1">
              <w:r w:rsidRPr="00E74F72">
                <w:rPr>
                  <w:rFonts w:ascii="Times New Roman" w:hAnsi="Times New Roman" w:cs="Times New Roman"/>
                  <w:sz w:val="24"/>
                  <w:szCs w:val="24"/>
                </w:rPr>
                <w:t>кодекс</w:t>
              </w:r>
            </w:hyperlink>
            <w:r w:rsidRPr="00E74F72">
              <w:rPr>
                <w:rFonts w:ascii="Times New Roman" w:hAnsi="Times New Roman" w:cs="Times New Roman"/>
                <w:sz w:val="24"/>
                <w:szCs w:val="24"/>
              </w:rPr>
              <w:t xml:space="preserve"> Российской Федерации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ГП</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Генеральный план</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ДПТ</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Документация по планировке территории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ПЗЗ</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Правила землепользования и застройки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ИСОГД</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Информационная система обеспечения градостроительной деятельности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ЦТП</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Цифровой топографический план</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ЦТК</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Цифровая топографическая карта</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ОРЗ</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Объект регионального значения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ОМЗ</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Объект местного значения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АЗС</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Автозаправочная станция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АМС</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Антенно-мачтовые сооружения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ГНС</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Газонаполнительная станция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ПРГ</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пунктами редуцирования газа</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КПД</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коэффициент полезного действия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ГРП</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газорегуляторные пункты</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ГРПБ</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газорегуляторные пункты блочные заводского изготовления в зданиях контейнерного типа</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ГРПШ</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газорегуляторные пункты шкафные</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ГРУ</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газорегуляторные установки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СУГ </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Сжиженный углеводородный газ</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ПРГ</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Пункт редуцирования газа</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ТЭЦ</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Теплоэлектроцентраль</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МПС</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Министерство путей сообщения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ч</w:t>
            </w:r>
            <w:proofErr w:type="gramEnd"/>
            <w:r w:rsidRPr="00E74F72">
              <w:rPr>
                <w:rFonts w:ascii="Times New Roman" w:hAnsi="Times New Roman" w:cs="Times New Roman"/>
                <w:sz w:val="24"/>
                <w:szCs w:val="24"/>
              </w:rPr>
              <w:t>.</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часть</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статья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ст.ст.</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статьи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пункт</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пп</w:t>
            </w:r>
            <w:proofErr w:type="spellEnd"/>
            <w:r w:rsidRPr="00E74F72">
              <w:rPr>
                <w:rFonts w:ascii="Times New Roman" w:hAnsi="Times New Roman" w:cs="Times New Roman"/>
                <w:sz w:val="24"/>
                <w:szCs w:val="24"/>
              </w:rPr>
              <w:t>.</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подпункт</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гг.</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годы</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в т.ч.</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в том числе</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т.д.</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так далее</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др.</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другие</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экз.</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экземпляр</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рис.</w:t>
            </w:r>
          </w:p>
        </w:tc>
        <w:tc>
          <w:tcPr>
            <w:tcW w:w="7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рисунок</w:t>
            </w:r>
          </w:p>
        </w:tc>
      </w:tr>
    </w:tbl>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autoSpaceDE w:val="0"/>
        <w:autoSpaceDN w:val="0"/>
        <w:adjustRightInd w:val="0"/>
        <w:spacing w:after="0" w:line="240" w:lineRule="auto"/>
        <w:ind w:firstLine="540"/>
        <w:jc w:val="both"/>
        <w:rPr>
          <w:rFonts w:ascii="Times New Roman" w:hAnsi="Times New Roman" w:cs="Times New Roman"/>
          <w:b/>
          <w:sz w:val="24"/>
          <w:szCs w:val="24"/>
        </w:rPr>
      </w:pPr>
    </w:p>
    <w:p w:rsidR="00B6449A" w:rsidRPr="00E74F72" w:rsidRDefault="00B6449A" w:rsidP="00B6449A">
      <w:pPr>
        <w:autoSpaceDE w:val="0"/>
        <w:autoSpaceDN w:val="0"/>
        <w:adjustRightInd w:val="0"/>
        <w:spacing w:after="0" w:line="240" w:lineRule="auto"/>
        <w:jc w:val="both"/>
        <w:outlineLvl w:val="2"/>
        <w:rPr>
          <w:rFonts w:ascii="Times New Roman" w:hAnsi="Times New Roman" w:cs="Times New Roman"/>
          <w:b/>
          <w:sz w:val="24"/>
          <w:szCs w:val="24"/>
        </w:rPr>
      </w:pPr>
      <w:bookmarkStart w:id="86" w:name="Par113"/>
      <w:bookmarkStart w:id="87" w:name="_Toc413934755"/>
      <w:bookmarkStart w:id="88" w:name="_Toc413935588"/>
      <w:bookmarkStart w:id="89" w:name="_Toc413938902"/>
      <w:bookmarkStart w:id="90" w:name="_Toc414000365"/>
      <w:bookmarkStart w:id="91" w:name="_Toc420393711"/>
      <w:bookmarkStart w:id="92" w:name="_Toc420393868"/>
      <w:bookmarkStart w:id="93" w:name="_Toc420394518"/>
      <w:bookmarkStart w:id="94" w:name="_Toc424563718"/>
      <w:bookmarkStart w:id="95" w:name="_Toc500673544"/>
      <w:bookmarkStart w:id="96" w:name="_Toc501984318"/>
      <w:bookmarkStart w:id="97" w:name="_Toc502013555"/>
      <w:bookmarkEnd w:id="86"/>
      <w:r w:rsidRPr="00E74F72">
        <w:rPr>
          <w:rFonts w:ascii="Times New Roman" w:hAnsi="Times New Roman" w:cs="Times New Roman"/>
          <w:sz w:val="24"/>
          <w:szCs w:val="24"/>
        </w:rPr>
        <w:t>Принятые сокращения и единицы измерения</w:t>
      </w:r>
      <w:bookmarkEnd w:id="87"/>
      <w:bookmarkEnd w:id="88"/>
      <w:bookmarkEnd w:id="89"/>
      <w:bookmarkEnd w:id="90"/>
      <w:bookmarkEnd w:id="91"/>
      <w:bookmarkEnd w:id="92"/>
      <w:bookmarkEnd w:id="93"/>
      <w:bookmarkEnd w:id="94"/>
      <w:bookmarkEnd w:id="95"/>
      <w:bookmarkEnd w:id="96"/>
      <w:bookmarkEnd w:id="97"/>
    </w:p>
    <w:p w:rsidR="00B6449A" w:rsidRPr="00E74F72" w:rsidRDefault="00B6449A" w:rsidP="00B6449A">
      <w:pPr>
        <w:autoSpaceDE w:val="0"/>
        <w:autoSpaceDN w:val="0"/>
        <w:adjustRightInd w:val="0"/>
        <w:spacing w:after="0" w:line="240" w:lineRule="auto"/>
        <w:jc w:val="both"/>
        <w:rPr>
          <w:rFonts w:ascii="Times New Roman" w:hAnsi="Times New Roman" w:cs="Times New Roman"/>
          <w:b/>
          <w:sz w:val="24"/>
          <w:szCs w:val="24"/>
        </w:rPr>
      </w:pPr>
    </w:p>
    <w:tbl>
      <w:tblPr>
        <w:tblW w:w="0" w:type="auto"/>
        <w:tblInd w:w="62" w:type="dxa"/>
        <w:tblLayout w:type="fixed"/>
        <w:tblCellMar>
          <w:top w:w="75" w:type="dxa"/>
          <w:left w:w="0" w:type="dxa"/>
          <w:bottom w:w="75" w:type="dxa"/>
          <w:right w:w="0" w:type="dxa"/>
        </w:tblCellMar>
        <w:tblLook w:val="0000"/>
      </w:tblPr>
      <w:tblGrid>
        <w:gridCol w:w="2778"/>
        <w:gridCol w:w="6860"/>
      </w:tblGrid>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Обозначение</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Наименование единицы измерения</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киловольт</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Гкал/</w:t>
            </w:r>
            <w:proofErr w:type="gramStart"/>
            <w:r w:rsidRPr="00E74F72">
              <w:rPr>
                <w:rFonts w:ascii="Times New Roman" w:hAnsi="Times New Roman" w:cs="Times New Roman"/>
                <w:sz w:val="24"/>
                <w:szCs w:val="24"/>
              </w:rPr>
              <w:t>ч</w:t>
            </w:r>
            <w:proofErr w:type="gramEnd"/>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гигакалория</w:t>
            </w:r>
            <w:proofErr w:type="spellEnd"/>
            <w:r w:rsidRPr="00E74F72">
              <w:rPr>
                <w:rFonts w:ascii="Times New Roman" w:hAnsi="Times New Roman" w:cs="Times New Roman"/>
                <w:sz w:val="24"/>
                <w:szCs w:val="24"/>
              </w:rPr>
              <w:t xml:space="preserve"> в час</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метр</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километр</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км</w:t>
            </w:r>
            <w:proofErr w:type="gramEnd"/>
            <w:r w:rsidRPr="00E74F72">
              <w:rPr>
                <w:rFonts w:ascii="Times New Roman" w:hAnsi="Times New Roman" w:cs="Times New Roman"/>
                <w:sz w:val="24"/>
                <w:szCs w:val="24"/>
              </w:rPr>
              <w:t>/час</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километр в час</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м3/</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кубический метр в сутки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м3/год</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кубический метр в год</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 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квадратный метр</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 кв. 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тысяча квадратных метров</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куб. 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кубический метр</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 куб. м/</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тысяча кубических метров в сутки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чел.</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человек</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 человек</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тысяча человек</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 м/человек</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квадратных метров на человек</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 м/тыс. человек</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квадратных метров на тысячу человек</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га</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гектар</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чел./</w:t>
            </w:r>
            <w:proofErr w:type="gramStart"/>
            <w:r w:rsidRPr="00E74F72">
              <w:rPr>
                <w:rFonts w:ascii="Times New Roman" w:hAnsi="Times New Roman" w:cs="Times New Roman"/>
                <w:sz w:val="24"/>
                <w:szCs w:val="24"/>
              </w:rPr>
              <w:t>га</w:t>
            </w:r>
            <w:proofErr w:type="gramEnd"/>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человек на гектар</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тонн в сутки</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 т/год</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тысяча тонн в год</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мин.</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минуты</w:t>
            </w:r>
          </w:p>
        </w:tc>
      </w:tr>
      <w:tr w:rsidR="00B6449A" w:rsidRPr="00E74F72" w:rsidTr="00B22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тыс. м2 общ</w:t>
            </w:r>
            <w:proofErr w:type="gramStart"/>
            <w:r w:rsidRPr="00E74F72">
              <w:rPr>
                <w:rFonts w:ascii="Times New Roman" w:hAnsi="Times New Roman" w:cs="Times New Roman"/>
                <w:sz w:val="24"/>
                <w:szCs w:val="24"/>
              </w:rPr>
              <w:t>.</w:t>
            </w:r>
            <w:proofErr w:type="gram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п</w:t>
            </w:r>
            <w:proofErr w:type="gramEnd"/>
            <w:r w:rsidRPr="00E74F72">
              <w:rPr>
                <w:rFonts w:ascii="Times New Roman" w:hAnsi="Times New Roman" w:cs="Times New Roman"/>
                <w:sz w:val="24"/>
                <w:szCs w:val="24"/>
              </w:rPr>
              <w:t>л./га</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49A" w:rsidRPr="00E74F72" w:rsidRDefault="00B6449A" w:rsidP="00B22873">
            <w:pPr>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тысяч квадратных метров общей площади на гектар</w:t>
            </w:r>
          </w:p>
        </w:tc>
      </w:tr>
    </w:tbl>
    <w:p w:rsidR="00B6449A" w:rsidRPr="00E74F72" w:rsidRDefault="00B6449A" w:rsidP="00B6449A">
      <w:pPr>
        <w:autoSpaceDE w:val="0"/>
        <w:autoSpaceDN w:val="0"/>
        <w:adjustRightInd w:val="0"/>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98" w:name="_Toc502013556"/>
      <w:r w:rsidRPr="00E74F72">
        <w:rPr>
          <w:rFonts w:ascii="Times New Roman" w:hAnsi="Times New Roman" w:cs="Times New Roman"/>
          <w:b w:val="0"/>
          <w:sz w:val="24"/>
          <w:szCs w:val="24"/>
        </w:rPr>
        <w:lastRenderedPageBreak/>
        <w:t>Приложение  2</w:t>
      </w:r>
      <w:bookmarkEnd w:id="98"/>
    </w:p>
    <w:p w:rsidR="00B6449A" w:rsidRPr="00E74F72" w:rsidRDefault="00B6449A" w:rsidP="00B6449A">
      <w:pPr>
        <w:spacing w:after="0" w:line="240" w:lineRule="auto"/>
        <w:ind w:firstLine="720"/>
        <w:jc w:val="both"/>
        <w:rPr>
          <w:rFonts w:ascii="Times New Roman" w:hAnsi="Times New Roman" w:cs="Times New Roman"/>
          <w:b/>
          <w:bCs/>
          <w:sz w:val="24"/>
          <w:szCs w:val="24"/>
        </w:rPr>
      </w:pPr>
    </w:p>
    <w:p w:rsidR="00B6449A" w:rsidRPr="00E74F72" w:rsidRDefault="00B6449A" w:rsidP="00B6449A">
      <w:pPr>
        <w:spacing w:after="0" w:line="240" w:lineRule="auto"/>
        <w:ind w:firstLine="720"/>
        <w:jc w:val="both"/>
        <w:rPr>
          <w:rFonts w:ascii="Times New Roman" w:hAnsi="Times New Roman" w:cs="Times New Roman"/>
          <w:b/>
          <w:bCs/>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ТЕРМИНЫ И ОПРЕДЕЛЕНИЯ</w:t>
      </w:r>
    </w:p>
    <w:p w:rsidR="00B6449A" w:rsidRPr="00E74F72" w:rsidRDefault="00B6449A" w:rsidP="00B6449A">
      <w:pPr>
        <w:spacing w:after="0" w:line="240" w:lineRule="auto"/>
        <w:jc w:val="both"/>
        <w:rPr>
          <w:rFonts w:ascii="Times New Roman" w:hAnsi="Times New Roman" w:cs="Times New Roman"/>
          <w:color w:val="FF3399"/>
          <w:sz w:val="24"/>
          <w:szCs w:val="24"/>
        </w:rPr>
      </w:pPr>
    </w:p>
    <w:p w:rsidR="00B6449A" w:rsidRPr="00E74F72" w:rsidRDefault="00B6449A" w:rsidP="00B6449A">
      <w:pPr>
        <w:spacing w:after="0" w:line="240" w:lineRule="auto"/>
        <w:jc w:val="both"/>
        <w:rPr>
          <w:rFonts w:ascii="Times New Roman" w:hAnsi="Times New Roman" w:cs="Times New Roman"/>
          <w:b/>
          <w:bCs/>
          <w:color w:val="000000"/>
          <w:sz w:val="24"/>
          <w:szCs w:val="24"/>
        </w:rPr>
      </w:pP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Автостоянка  - открытая площадка, предназначенная для хранения или парковки автомобилей. Автостоянка для хранения может быть оборудована навесами, легкими ограждениями боксов, смотровыми эстакадами. Автостоянки могут устраиваться </w:t>
      </w:r>
      <w:proofErr w:type="gramStart"/>
      <w:r w:rsidRPr="00E74F72">
        <w:rPr>
          <w:rFonts w:ascii="Times New Roman" w:hAnsi="Times New Roman" w:cs="Times New Roman"/>
          <w:sz w:val="24"/>
          <w:szCs w:val="24"/>
        </w:rPr>
        <w:t>внеуличными</w:t>
      </w:r>
      <w:proofErr w:type="gramEnd"/>
      <w:r w:rsidRPr="00E74F72">
        <w:rPr>
          <w:rFonts w:ascii="Times New Roman" w:hAnsi="Times New Roman" w:cs="Times New Roman"/>
          <w:sz w:val="24"/>
          <w:szCs w:val="24"/>
        </w:rPr>
        <w:t xml:space="preserve"> (в том числе в виде карманов при расширении проезжей части) либо уличными (на проезжей части, обозначенными разметкой).</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Автостоянка гостевая - открытая площадка, предназначенная для парковки легковых автомобилей посетителей жилых зон.</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Автостоянка надземная закрытого типа - автостоянка с наружными ограждениями.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Автостоянка надземная открытого типа - стоянка, в которой не менее 50%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w:t>
      </w:r>
      <w:proofErr w:type="spellStart"/>
      <w:r w:rsidRPr="00E74F72">
        <w:rPr>
          <w:rFonts w:ascii="Times New Roman" w:hAnsi="Times New Roman" w:cs="Times New Roman"/>
          <w:sz w:val="24"/>
          <w:szCs w:val="24"/>
        </w:rPr>
        <w:t>применительные</w:t>
      </w:r>
      <w:proofErr w:type="spellEnd"/>
      <w:r w:rsidRPr="00E74F72">
        <w:rPr>
          <w:rFonts w:ascii="Times New Roman" w:hAnsi="Times New Roman" w:cs="Times New Roman"/>
          <w:sz w:val="24"/>
          <w:szCs w:val="24"/>
        </w:rPr>
        <w:t xml:space="preserve"> для стоянок автомобилей закрытого типа (пожаротушение, вентиляция, </w:t>
      </w:r>
      <w:proofErr w:type="spellStart"/>
      <w:r w:rsidRPr="00E74F72">
        <w:rPr>
          <w:rFonts w:ascii="Times New Roman" w:hAnsi="Times New Roman" w:cs="Times New Roman"/>
          <w:sz w:val="24"/>
          <w:szCs w:val="24"/>
        </w:rPr>
        <w:t>дымоудаление</w:t>
      </w:r>
      <w:proofErr w:type="spellEnd"/>
      <w:r w:rsidRPr="00E74F72">
        <w:rPr>
          <w:rFonts w:ascii="Times New Roman" w:hAnsi="Times New Roman" w:cs="Times New Roman"/>
          <w:sz w:val="24"/>
          <w:szCs w:val="24"/>
        </w:rPr>
        <w:t xml:space="preserve"> и т.д.).</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Береговая линия - граница водного объекта. Береговая линия определяется в соответствии с пунктом 4 статьи 5 Водного кодекса Российской Федерации.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spellStart"/>
      <w:r w:rsidRPr="00E74F72">
        <w:rPr>
          <w:rFonts w:ascii="Times New Roman" w:hAnsi="Times New Roman" w:cs="Times New Roman"/>
          <w:sz w:val="24"/>
          <w:szCs w:val="24"/>
        </w:rPr>
        <w:t>Внутридворовые</w:t>
      </w:r>
      <w:proofErr w:type="spellEnd"/>
      <w:r w:rsidRPr="00E74F72">
        <w:rPr>
          <w:rFonts w:ascii="Times New Roman" w:hAnsi="Times New Roman" w:cs="Times New Roman"/>
          <w:sz w:val="24"/>
          <w:szCs w:val="24"/>
        </w:rPr>
        <w:t xml:space="preserve"> дороги, проезды - земельные участки с искусственным покрытием, предназначенные для движения автотранспортных сре</w:t>
      </w:r>
      <w:proofErr w:type="gramStart"/>
      <w:r w:rsidRPr="00E74F72">
        <w:rPr>
          <w:rFonts w:ascii="Times New Roman" w:hAnsi="Times New Roman" w:cs="Times New Roman"/>
          <w:sz w:val="24"/>
          <w:szCs w:val="24"/>
        </w:rPr>
        <w:t>дств к ж</w:t>
      </w:r>
      <w:proofErr w:type="gramEnd"/>
      <w:r w:rsidRPr="00E74F72">
        <w:rPr>
          <w:rFonts w:ascii="Times New Roman" w:hAnsi="Times New Roman" w:cs="Times New Roman"/>
          <w:sz w:val="24"/>
          <w:szCs w:val="24"/>
        </w:rPr>
        <w:t>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Внутриквартальные дороги, проезды - земельные участки с искусственным покрытием, предназначенные для движения автотранспортных сре</w:t>
      </w:r>
      <w:proofErr w:type="gramStart"/>
      <w:r w:rsidRPr="00E74F72">
        <w:rPr>
          <w:rFonts w:ascii="Times New Roman" w:hAnsi="Times New Roman" w:cs="Times New Roman"/>
          <w:sz w:val="24"/>
          <w:szCs w:val="24"/>
        </w:rPr>
        <w:t>дств к ж</w:t>
      </w:r>
      <w:proofErr w:type="gramEnd"/>
      <w:r w:rsidRPr="00E74F72">
        <w:rPr>
          <w:rFonts w:ascii="Times New Roman" w:hAnsi="Times New Roman" w:cs="Times New Roman"/>
          <w:sz w:val="24"/>
          <w:szCs w:val="24"/>
        </w:rPr>
        <w:t>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Газон - элемент благоустройства, представляющий собой участок земли с естественным или искусственно созданным травяным покровом.</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lastRenderedPageBreak/>
        <w:t>Газонаполнительная станция  –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Гаражи - здания, предназначенные для длительного хранения, парковки, технического обслуживания автомобилей.</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Городской узел - территория общественного назначения, формирующаяся на пересечении магистральных улиц общегородского значения.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Градостроительная документация  – документация, о градостроительном планировании развития территорий и поселений и об их застройке, предусмотренная в статьях Градостроительного Кодекса Российской Федерации. Она определяет градостроительное развитие территории, регламенты градостроительной деятельности, социально-экономические и градостроительное обоснование размещения объектов, их основные технико-экономические показатели и функциональное назначение (генплан города, градостроительный план развития административного округа и района, схема размещения отраслевого строительства, проект планировки территории, градостроительное обоснование размещения объекта).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74F72">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w:t>
      </w:r>
      <w:r w:rsidRPr="00E74F72">
        <w:rPr>
          <w:rFonts w:ascii="Times New Roman" w:hAnsi="Times New Roman" w:cs="Times New Roman"/>
          <w:sz w:val="24"/>
          <w:szCs w:val="24"/>
        </w:rPr>
        <w:lastRenderedPageBreak/>
        <w:t>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Граница затопления паводками 1 % (10 %) обеспеченности - граница территории, принимаемая на планировочной отметке не менее</w:t>
      </w:r>
      <w:proofErr w:type="gramStart"/>
      <w:r w:rsidRPr="00E74F72">
        <w:rPr>
          <w:rFonts w:ascii="Times New Roman" w:hAnsi="Times New Roman" w:cs="Times New Roman"/>
          <w:sz w:val="24"/>
          <w:szCs w:val="24"/>
        </w:rPr>
        <w:t>,</w:t>
      </w:r>
      <w:proofErr w:type="gramEnd"/>
      <w:r w:rsidRPr="00E74F72">
        <w:rPr>
          <w:rFonts w:ascii="Times New Roman" w:hAnsi="Times New Roman" w:cs="Times New Roman"/>
          <w:sz w:val="24"/>
          <w:szCs w:val="24"/>
        </w:rPr>
        <w:t xml:space="preserve"> чем на 0,5 м выше расчетного наивысшего горизонта вод с вероятностью его превышения 1 раз в 100 лет (10 лет).</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Граница земельного участка - замкнутая линия, соединяющая крайние точки земельного участка и не пересекающая этот земельный участок.</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Граница зон действия сервитута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Граница населенного пункта -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Границы II и III поясов зоны санитарной охраны - границы территории, предназначенной для предупреждения загрязнения воды источников водоснабжения.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 xml:space="preserve">Границы </w:t>
      </w:r>
      <w:proofErr w:type="spellStart"/>
      <w:r w:rsidRPr="00E74F72">
        <w:rPr>
          <w:rFonts w:ascii="Times New Roman" w:hAnsi="Times New Roman" w:cs="Times New Roman"/>
          <w:sz w:val="24"/>
          <w:szCs w:val="24"/>
        </w:rPr>
        <w:t>водоохранных</w:t>
      </w:r>
      <w:proofErr w:type="spellEnd"/>
      <w:r w:rsidRPr="00E74F72">
        <w:rPr>
          <w:rFonts w:ascii="Times New Roman" w:hAnsi="Times New Roman" w:cs="Times New Roman"/>
          <w:sz w:val="24"/>
          <w:szCs w:val="24"/>
        </w:rPr>
        <w:t xml:space="preserve">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Границы зон особо охраняемых природных территорий - границы зон с особым правовым режимом использования земельных участков, природных ресурсов и иных объектов недвижимости.</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Границы зон охраны объектов культурного наследия (памятников истории и культуры) -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w:t>
      </w:r>
      <w:proofErr w:type="gramEnd"/>
      <w:r w:rsidRPr="00E74F72">
        <w:rPr>
          <w:rFonts w:ascii="Times New Roman" w:hAnsi="Times New Roman" w:cs="Times New Roman"/>
          <w:sz w:val="24"/>
          <w:szCs w:val="24"/>
        </w:rPr>
        <w:t xml:space="preserve">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w:t>
      </w:r>
      <w:proofErr w:type="gramStart"/>
      <w:r w:rsidRPr="00E74F72">
        <w:rPr>
          <w:rFonts w:ascii="Times New Roman" w:hAnsi="Times New Roman" w:cs="Times New Roman"/>
          <w:sz w:val="24"/>
          <w:szCs w:val="24"/>
        </w:rPr>
        <w:t>охраны объектов культурного наследия заключения</w:t>
      </w:r>
      <w:proofErr w:type="gram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w:t>
      </w:r>
      <w:r w:rsidRPr="00E74F72">
        <w:rPr>
          <w:rFonts w:ascii="Times New Roman" w:hAnsi="Times New Roman" w:cs="Times New Roman"/>
          <w:sz w:val="24"/>
          <w:szCs w:val="24"/>
        </w:rPr>
        <w:lastRenderedPageBreak/>
        <w:t>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Границы охранных зон особо охраняемых природных территорий - границы зон с регулируемым режимом хозяйственной деятельности, установленным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Границы полосы отвода автомобильных дорог -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Границы территорий объектов культурного наследия -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w:t>
      </w:r>
      <w:proofErr w:type="gram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w:t>
      </w:r>
      <w:proofErr w:type="gramEnd"/>
      <w:r w:rsidRPr="00E74F72">
        <w:rPr>
          <w:rFonts w:ascii="Times New Roman" w:hAnsi="Times New Roman" w:cs="Times New Roman"/>
          <w:sz w:val="24"/>
          <w:szCs w:val="24"/>
        </w:rPr>
        <w:t xml:space="preserve">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N 315-ФЗ).</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Границы территорий объектов культурного наследия -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w:t>
      </w:r>
      <w:proofErr w:type="gram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w:t>
      </w:r>
      <w:proofErr w:type="gramEnd"/>
      <w:r w:rsidRPr="00E74F72">
        <w:rPr>
          <w:rFonts w:ascii="Times New Roman" w:hAnsi="Times New Roman" w:cs="Times New Roman"/>
          <w:sz w:val="24"/>
          <w:szCs w:val="24"/>
        </w:rPr>
        <w:t xml:space="preserve">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N 315-ФЗ).</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 xml:space="preserve">Дом жилой блокированный - жилой дом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w:t>
      </w:r>
      <w:r w:rsidRPr="00E74F72">
        <w:rPr>
          <w:rFonts w:ascii="Times New Roman" w:hAnsi="Times New Roman" w:cs="Times New Roman"/>
          <w:sz w:val="24"/>
          <w:szCs w:val="24"/>
        </w:rPr>
        <w:lastRenderedPageBreak/>
        <w:t>соседними блоками, расположен на отдельном земельном участке и имеет выход с участка на территорию общего пользования.</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Дом жилой индивидуальный - отдельно стоящий жилой дом с количеством этажей не более чем три, предназначенный для проживания одной семьи.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Жилой дом повышенной комфортности – жилой дом, обеспеченность общей площадью жилых </w:t>
      </w:r>
      <w:proofErr w:type="gramStart"/>
      <w:r w:rsidRPr="00E74F72">
        <w:rPr>
          <w:rFonts w:ascii="Times New Roman" w:hAnsi="Times New Roman" w:cs="Times New Roman"/>
          <w:sz w:val="24"/>
          <w:szCs w:val="24"/>
        </w:rPr>
        <w:t>помещений</w:t>
      </w:r>
      <w:proofErr w:type="gramEnd"/>
      <w:r w:rsidRPr="00E74F72">
        <w:rPr>
          <w:rFonts w:ascii="Times New Roman" w:hAnsi="Times New Roman" w:cs="Times New Roman"/>
          <w:sz w:val="24"/>
          <w:szCs w:val="24"/>
        </w:rPr>
        <w:t xml:space="preserve"> в которых составляет не менее 40 кв. м общей площади жилых помещений на человека. Расположение жилья повышенной комфортности преимущественно в близости от общественных центров или рекреационных объектов. Отличительными чертами данного уровня комфорта являются: повышенный уровень обеспеченности придомовой территории на 1 жителя, наличие закрытой наземной/подземной парковки, возможность проработки ландшафтного дизайна, концентрация объектов коммерческого, административного значения. Жилье повышенной комфортности должно быть оснащено централизованной приточно-вытяжной вентиляцией и </w:t>
      </w:r>
      <w:proofErr w:type="spellStart"/>
      <w:proofErr w:type="gramStart"/>
      <w:r w:rsidRPr="00E74F72">
        <w:rPr>
          <w:rFonts w:ascii="Times New Roman" w:hAnsi="Times New Roman" w:cs="Times New Roman"/>
          <w:sz w:val="24"/>
          <w:szCs w:val="24"/>
        </w:rPr>
        <w:t>климат-контролем</w:t>
      </w:r>
      <w:proofErr w:type="spellEnd"/>
      <w:proofErr w:type="gramEnd"/>
      <w:r w:rsidRPr="00E74F72">
        <w:rPr>
          <w:rFonts w:ascii="Times New Roman" w:hAnsi="Times New Roman" w:cs="Times New Roman"/>
          <w:sz w:val="24"/>
          <w:szCs w:val="24"/>
        </w:rPr>
        <w:t xml:space="preserve">, автономным или центральным отоплением (индивидуальный тепловой пункт). Возведение зданий осуществляется по </w:t>
      </w:r>
      <w:proofErr w:type="gramStart"/>
      <w:r w:rsidRPr="00E74F72">
        <w:rPr>
          <w:rFonts w:ascii="Times New Roman" w:hAnsi="Times New Roman" w:cs="Times New Roman"/>
          <w:sz w:val="24"/>
          <w:szCs w:val="24"/>
        </w:rPr>
        <w:t>индивидуальным проектам</w:t>
      </w:r>
      <w:proofErr w:type="gramEnd"/>
      <w:r w:rsidRPr="00E74F72">
        <w:rPr>
          <w:rFonts w:ascii="Times New Roman" w:hAnsi="Times New Roman" w:cs="Times New Roman"/>
          <w:sz w:val="24"/>
          <w:szCs w:val="24"/>
        </w:rPr>
        <w:t xml:space="preserve"> с подчеркнутой дизайнерской проработкой внешнего облика;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Жилой район -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Земельный участок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Зона (район) застройки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Зона </w:t>
      </w:r>
      <w:proofErr w:type="spellStart"/>
      <w:r w:rsidRPr="00E74F72">
        <w:rPr>
          <w:rFonts w:ascii="Times New Roman" w:hAnsi="Times New Roman" w:cs="Times New Roman"/>
          <w:sz w:val="24"/>
          <w:szCs w:val="24"/>
        </w:rPr>
        <w:t>коттеджной</w:t>
      </w:r>
      <w:proofErr w:type="spellEnd"/>
      <w:r w:rsidRPr="00E74F72">
        <w:rPr>
          <w:rFonts w:ascii="Times New Roman" w:hAnsi="Times New Roman" w:cs="Times New Roman"/>
          <w:sz w:val="24"/>
          <w:szCs w:val="24"/>
        </w:rPr>
        <w:t xml:space="preserve"> застройки - территории, на которых размещаются отдельно стоящие одноквартирные 1-2-3-этажные жилые дома с участками, как правило, от 800 до 1200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и более, как правило, не предназначенными для осуществления активной сельскохозяйственной деятельности.</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E74F72">
        <w:rPr>
          <w:rFonts w:ascii="Times New Roman" w:hAnsi="Times New Roman" w:cs="Times New Roman"/>
          <w:sz w:val="24"/>
          <w:szCs w:val="24"/>
        </w:rPr>
        <w:t>водоохранные</w:t>
      </w:r>
      <w:proofErr w:type="spellEnd"/>
      <w:r w:rsidRPr="00E74F72">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74F72">
        <w:rPr>
          <w:rFonts w:ascii="Times New Roman" w:hAnsi="Times New Roman" w:cs="Times New Roman"/>
          <w:sz w:val="24"/>
          <w:szCs w:val="24"/>
        </w:rPr>
        <w:t>приаэродромная</w:t>
      </w:r>
      <w:proofErr w:type="spellEnd"/>
      <w:r w:rsidRPr="00E74F72">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Зоны усадебной застройки - территория, занятая преимущественно </w:t>
      </w:r>
      <w:proofErr w:type="spellStart"/>
      <w:r w:rsidRPr="00E74F72">
        <w:rPr>
          <w:rFonts w:ascii="Times New Roman" w:hAnsi="Times New Roman" w:cs="Times New Roman"/>
          <w:sz w:val="24"/>
          <w:szCs w:val="24"/>
        </w:rPr>
        <w:t>одно-двухквартирными</w:t>
      </w:r>
      <w:proofErr w:type="spellEnd"/>
      <w:r w:rsidRPr="00E74F72">
        <w:rPr>
          <w:rFonts w:ascii="Times New Roman" w:hAnsi="Times New Roman" w:cs="Times New Roman"/>
          <w:sz w:val="24"/>
          <w:szCs w:val="24"/>
        </w:rPr>
        <w:t xml:space="preserve"> 1-2-этажными жилыми домами с хозяйственными постройками на участках от 1000 до 2000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и </w:t>
      </w:r>
      <w:r w:rsidRPr="00E74F72">
        <w:rPr>
          <w:rFonts w:ascii="Times New Roman" w:hAnsi="Times New Roman" w:cs="Times New Roman"/>
          <w:sz w:val="24"/>
          <w:szCs w:val="24"/>
        </w:rPr>
        <w:lastRenderedPageBreak/>
        <w:t>более, предназначенными для садоводства, огородничества, а также в разрешенных случаях для содержания скота.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Индивидуальный жилой дом - отдельно стоящий жилой дом с количеством этажей не более чем три, предназначенных для проживания одной семьи.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Историческая среда - городская среда, сложившаяся в районах исторической застройки.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Историческое поселение </w:t>
      </w:r>
      <w:proofErr w:type="gramStart"/>
      <w:r w:rsidRPr="00E74F72">
        <w:rPr>
          <w:rFonts w:ascii="Times New Roman" w:hAnsi="Times New Roman" w:cs="Times New Roman"/>
          <w:sz w:val="24"/>
          <w:szCs w:val="24"/>
        </w:rPr>
        <w:t>–в</w:t>
      </w:r>
      <w:proofErr w:type="gramEnd"/>
      <w:r w:rsidRPr="00E74F72">
        <w:rPr>
          <w:rFonts w:ascii="Times New Roman" w:hAnsi="Times New Roman" w:cs="Times New Roman"/>
          <w:sz w:val="24"/>
          <w:szCs w:val="24"/>
        </w:rPr>
        <w:t>ключенное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Источник тепловой энергии - устройство, предназначенное для производства тепловой энергии;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74F72">
        <w:rPr>
          <w:rFonts w:ascii="Times New Roman" w:hAnsi="Times New Roman" w:cs="Times New Roman"/>
          <w:sz w:val="24"/>
          <w:szCs w:val="24"/>
        </w:rPr>
        <w:t xml:space="preserve"> элементы и (или) восстановление указанных элементов.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Квартал  - планировочная единица застройки в границах красных линий, ограниченная магистральными или жилыми улицами. </w:t>
      </w:r>
      <w:proofErr w:type="spellStart"/>
      <w:r w:rsidRPr="00E74F72">
        <w:rPr>
          <w:rFonts w:ascii="Times New Roman" w:hAnsi="Times New Roman" w:cs="Times New Roman"/>
          <w:sz w:val="24"/>
          <w:szCs w:val="24"/>
        </w:rPr>
        <w:t>Межуличная</w:t>
      </w:r>
      <w:proofErr w:type="spellEnd"/>
      <w:r w:rsidRPr="00E74F72">
        <w:rPr>
          <w:rFonts w:ascii="Times New Roman" w:hAnsi="Times New Roman" w:cs="Times New Roman"/>
          <w:sz w:val="24"/>
          <w:szCs w:val="24"/>
        </w:rPr>
        <w:t xml:space="preserve"> территория, ограниченная красными линиями улично-дорожной сети.                                                                                                              Основной планировочный элемент застройки в границах красных линий или других границ, </w:t>
      </w:r>
      <w:proofErr w:type="gramStart"/>
      <w:r w:rsidRPr="00E74F72">
        <w:rPr>
          <w:rFonts w:ascii="Times New Roman" w:hAnsi="Times New Roman" w:cs="Times New Roman"/>
          <w:sz w:val="24"/>
          <w:szCs w:val="24"/>
        </w:rPr>
        <w:t>размер</w:t>
      </w:r>
      <w:proofErr w:type="gramEnd"/>
      <w:r w:rsidRPr="00E74F72">
        <w:rPr>
          <w:rFonts w:ascii="Times New Roman" w:hAnsi="Times New Roman" w:cs="Times New Roman"/>
          <w:sz w:val="24"/>
          <w:szCs w:val="24"/>
        </w:rPr>
        <w:t xml:space="preserve"> территории </w:t>
      </w:r>
      <w:proofErr w:type="gramStart"/>
      <w:r w:rsidRPr="00E74F72">
        <w:rPr>
          <w:rFonts w:ascii="Times New Roman" w:hAnsi="Times New Roman" w:cs="Times New Roman"/>
          <w:sz w:val="24"/>
          <w:szCs w:val="24"/>
        </w:rPr>
        <w:t>которого</w:t>
      </w:r>
      <w:proofErr w:type="gramEnd"/>
      <w:r w:rsidRPr="00E74F72">
        <w:rPr>
          <w:rFonts w:ascii="Times New Roman" w:hAnsi="Times New Roman" w:cs="Times New Roman"/>
          <w:sz w:val="24"/>
          <w:szCs w:val="24"/>
        </w:rPr>
        <w:t>,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Комплексное освоение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lastRenderedPageBreak/>
        <w:t>Коэффициент застройки (</w:t>
      </w:r>
      <w:proofErr w:type="spellStart"/>
      <w:r w:rsidRPr="00E74F72">
        <w:rPr>
          <w:rFonts w:ascii="Times New Roman" w:hAnsi="Times New Roman" w:cs="Times New Roman"/>
          <w:sz w:val="24"/>
          <w:szCs w:val="24"/>
        </w:rPr>
        <w:t>К</w:t>
      </w:r>
      <w:r w:rsidRPr="00E74F72">
        <w:rPr>
          <w:rFonts w:ascii="Times New Roman" w:hAnsi="Times New Roman" w:cs="Times New Roman"/>
          <w:sz w:val="24"/>
          <w:szCs w:val="24"/>
          <w:vertAlign w:val="subscript"/>
        </w:rPr>
        <w:t>з</w:t>
      </w:r>
      <w:proofErr w:type="spellEnd"/>
      <w:r w:rsidRPr="00E74F72">
        <w:rPr>
          <w:rFonts w:ascii="Times New Roman" w:hAnsi="Times New Roman" w:cs="Times New Roman"/>
          <w:sz w:val="24"/>
          <w:szCs w:val="24"/>
        </w:rPr>
        <w:t>) - отношение площади, занятой под зданиями и сооружениями, к площади участка (квартала).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Коэффициент плотности застройки (</w:t>
      </w:r>
      <w:proofErr w:type="spellStart"/>
      <w:r w:rsidRPr="00E74F72">
        <w:rPr>
          <w:rFonts w:ascii="Times New Roman" w:hAnsi="Times New Roman" w:cs="Times New Roman"/>
          <w:sz w:val="24"/>
          <w:szCs w:val="24"/>
        </w:rPr>
        <w:t>К</w:t>
      </w:r>
      <w:r w:rsidRPr="00E74F72">
        <w:rPr>
          <w:rFonts w:ascii="Times New Roman" w:hAnsi="Times New Roman" w:cs="Times New Roman"/>
          <w:sz w:val="24"/>
          <w:szCs w:val="24"/>
          <w:vertAlign w:val="subscript"/>
        </w:rPr>
        <w:t>пз</w:t>
      </w:r>
      <w:proofErr w:type="spellEnd"/>
      <w:r w:rsidRPr="00E74F72">
        <w:rPr>
          <w:rFonts w:ascii="Times New Roman" w:hAnsi="Times New Roman" w:cs="Times New Roman"/>
          <w:sz w:val="24"/>
          <w:szCs w:val="24"/>
        </w:rPr>
        <w:t>) - отношение площади всех этажей зданий и сооружений к площади участка (квартала).</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Линия регулирования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spellStart"/>
      <w:r w:rsidRPr="00E74F72">
        <w:rPr>
          <w:rFonts w:ascii="Times New Roman" w:hAnsi="Times New Roman" w:cs="Times New Roman"/>
          <w:sz w:val="24"/>
          <w:szCs w:val="24"/>
        </w:rPr>
        <w:t>Машино-место</w:t>
      </w:r>
      <w:proofErr w:type="spellEnd"/>
      <w:r w:rsidRPr="00E74F72">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w:t>
      </w:r>
      <w:proofErr w:type="gramStart"/>
      <w:r w:rsidRPr="00E74F72">
        <w:rPr>
          <w:rFonts w:ascii="Times New Roman" w:hAnsi="Times New Roman" w:cs="Times New Roman"/>
          <w:sz w:val="24"/>
          <w:szCs w:val="24"/>
        </w:rPr>
        <w:t>границы</w:t>
      </w:r>
      <w:proofErr w:type="gramEnd"/>
      <w:r w:rsidRPr="00E74F72">
        <w:rPr>
          <w:rFonts w:ascii="Times New Roman" w:hAnsi="Times New Roman" w:cs="Times New Roman"/>
          <w:sz w:val="24"/>
          <w:szCs w:val="24"/>
        </w:rPr>
        <w:t xml:space="preserve"> которой описаны в установленном законодательством о государственном кадастровом учете порядке.</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spellStart"/>
      <w:r w:rsidRPr="00E74F72">
        <w:rPr>
          <w:rFonts w:ascii="Times New Roman" w:hAnsi="Times New Roman" w:cs="Times New Roman"/>
          <w:sz w:val="24"/>
          <w:szCs w:val="24"/>
        </w:rPr>
        <w:t>Морфотипы</w:t>
      </w:r>
      <w:proofErr w:type="spellEnd"/>
      <w:r w:rsidRPr="00E74F72">
        <w:rPr>
          <w:rFonts w:ascii="Times New Roman" w:hAnsi="Times New Roman" w:cs="Times New Roman"/>
          <w:sz w:val="24"/>
          <w:szCs w:val="24"/>
        </w:rPr>
        <w:t xml:space="preserve"> - типы застройки, сложившиеся в период эволюционного развития населенного пункта.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74F72">
        <w:rPr>
          <w:rFonts w:ascii="Times New Roman" w:hAnsi="Times New Roman" w:cs="Times New Roman"/>
          <w:sz w:val="24"/>
          <w:szCs w:val="24"/>
        </w:rPr>
        <w:t>межпоселенческого</w:t>
      </w:r>
      <w:proofErr w:type="spellEnd"/>
      <w:r w:rsidRPr="00E74F72">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Населенный пункт - часть территории Смоленской области, имеющая сосредоточенную застройку и служащая постоянным или временным местом проживания людей.</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организованной стоянки транспортных средств.</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Pr="00E74F72">
        <w:rPr>
          <w:rFonts w:ascii="Times New Roman" w:hAnsi="Times New Roman" w:cs="Times New Roman"/>
          <w:sz w:val="24"/>
          <w:szCs w:val="24"/>
        </w:rPr>
        <w:lastRenderedPageBreak/>
        <w:t>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w:t>
      </w:r>
      <w:proofErr w:type="gramStart"/>
      <w:r w:rsidRPr="00E74F72">
        <w:rPr>
          <w:rFonts w:ascii="Times New Roman" w:hAnsi="Times New Roman" w:cs="Times New Roman"/>
          <w:sz w:val="24"/>
          <w:szCs w:val="24"/>
        </w:rPr>
        <w:t>высшего исполнительного</w:t>
      </w:r>
      <w:proofErr w:type="gramEnd"/>
      <w:r w:rsidRPr="00E74F72">
        <w:rPr>
          <w:rFonts w:ascii="Times New Roman" w:hAnsi="Times New Roman" w:cs="Times New Roman"/>
          <w:sz w:val="24"/>
          <w:szCs w:val="24"/>
        </w:rPr>
        <w:t xml:space="preserve">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roofErr w:type="gramStart"/>
      <w:r w:rsidRPr="00E74F72">
        <w:rPr>
          <w:rFonts w:ascii="Times New Roman" w:hAnsi="Times New Roman" w:cs="Times New Roman"/>
          <w:sz w:val="24"/>
          <w:szCs w:val="24"/>
        </w:rPr>
        <w:t>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74F72">
        <w:rPr>
          <w:rFonts w:ascii="Times New Roman" w:hAnsi="Times New Roman" w:cs="Times New Roman"/>
          <w:sz w:val="24"/>
          <w:szCs w:val="24"/>
        </w:rPr>
        <w:t> </w:t>
      </w:r>
      <w:proofErr w:type="gramStart"/>
      <w:r w:rsidRPr="00E74F72">
        <w:rPr>
          <w:rFonts w:ascii="Times New Roman" w:hAnsi="Times New Roman" w:cs="Times New Roman"/>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74F72">
        <w:rPr>
          <w:rFonts w:ascii="Times New Roman" w:hAnsi="Times New Roman" w:cs="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 поверхности которых занято зелеными насаждениями и другим растительным покровом.</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Особо охраняемые природные территории (ООПТ) – территории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 xml:space="preserve">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w:t>
      </w:r>
      <w:r w:rsidRPr="00E74F72">
        <w:rPr>
          <w:rFonts w:ascii="Times New Roman" w:hAnsi="Times New Roman" w:cs="Times New Roman"/>
          <w:sz w:val="24"/>
          <w:szCs w:val="24"/>
        </w:rPr>
        <w:lastRenderedPageBreak/>
        <w:t>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Охранные зоны объектов </w:t>
      </w:r>
      <w:proofErr w:type="spellStart"/>
      <w:r w:rsidRPr="00E74F72">
        <w:rPr>
          <w:rFonts w:ascii="Times New Roman" w:hAnsi="Times New Roman" w:cs="Times New Roman"/>
          <w:sz w:val="24"/>
          <w:szCs w:val="24"/>
        </w:rPr>
        <w:t>электросетевого</w:t>
      </w:r>
      <w:proofErr w:type="spellEnd"/>
      <w:r w:rsidRPr="00E74F72">
        <w:rPr>
          <w:rFonts w:ascii="Times New Roman" w:hAnsi="Times New Roman" w:cs="Times New Roman"/>
          <w:sz w:val="24"/>
          <w:szCs w:val="24"/>
        </w:rPr>
        <w:t xml:space="preserve"> хозяйства - участки поверхности земли, недр, воздушного и водного пространства, расположенные </w:t>
      </w:r>
      <w:proofErr w:type="gramStart"/>
      <w:r w:rsidRPr="00E74F72">
        <w:rPr>
          <w:rFonts w:ascii="Times New Roman" w:hAnsi="Times New Roman" w:cs="Times New Roman"/>
          <w:sz w:val="24"/>
          <w:szCs w:val="24"/>
        </w:rPr>
        <w:t>над</w:t>
      </w:r>
      <w:proofErr w:type="gramEnd"/>
      <w:r w:rsidRPr="00E74F72">
        <w:rPr>
          <w:rFonts w:ascii="Times New Roman" w:hAnsi="Times New Roman" w:cs="Times New Roman"/>
          <w:sz w:val="24"/>
          <w:szCs w:val="24"/>
        </w:rPr>
        <w:t xml:space="preserve">, под, а также в непосредственной близости от объектов </w:t>
      </w:r>
      <w:proofErr w:type="spellStart"/>
      <w:r w:rsidRPr="00E74F72">
        <w:rPr>
          <w:rFonts w:ascii="Times New Roman" w:hAnsi="Times New Roman" w:cs="Times New Roman"/>
          <w:sz w:val="24"/>
          <w:szCs w:val="24"/>
        </w:rPr>
        <w:t>электросетевого</w:t>
      </w:r>
      <w:proofErr w:type="spellEnd"/>
      <w:r w:rsidRPr="00E74F72">
        <w:rPr>
          <w:rFonts w:ascii="Times New Roman" w:hAnsi="Times New Roman" w:cs="Times New Roman"/>
          <w:sz w:val="24"/>
          <w:szCs w:val="24"/>
        </w:rPr>
        <w:t xml:space="preserve"> хозяйства, устанавливаемые в целях обеспечения безопасного и безаварийного функционирования, безопасной эксплуатации объектов </w:t>
      </w:r>
      <w:proofErr w:type="spellStart"/>
      <w:r w:rsidRPr="00E74F72">
        <w:rPr>
          <w:rFonts w:ascii="Times New Roman" w:hAnsi="Times New Roman" w:cs="Times New Roman"/>
          <w:sz w:val="24"/>
          <w:szCs w:val="24"/>
        </w:rPr>
        <w:t>электросетевого</w:t>
      </w:r>
      <w:proofErr w:type="spellEnd"/>
      <w:r w:rsidRPr="00E74F72">
        <w:rPr>
          <w:rFonts w:ascii="Times New Roman" w:hAnsi="Times New Roman" w:cs="Times New Roman"/>
          <w:sz w:val="24"/>
          <w:szCs w:val="24"/>
        </w:rPr>
        <w:t xml:space="preserve"> хозяйства.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Парк -  озелененная территория общего пользования, представляющая собой самостоятельный архитектурно-ландшафтный объект;</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E74F72">
        <w:rPr>
          <w:rFonts w:ascii="Times New Roman" w:hAnsi="Times New Roman" w:cs="Times New Roman"/>
          <w:sz w:val="24"/>
          <w:szCs w:val="24"/>
        </w:rPr>
        <w:t>являющееся</w:t>
      </w:r>
      <w:proofErr w:type="gramEnd"/>
      <w:r w:rsidRPr="00E74F72">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74F72">
        <w:rPr>
          <w:rFonts w:ascii="Times New Roman" w:hAnsi="Times New Roman" w:cs="Times New Roman"/>
          <w:sz w:val="24"/>
          <w:szCs w:val="24"/>
        </w:rPr>
        <w:t>подэстакадных</w:t>
      </w:r>
      <w:proofErr w:type="spellEnd"/>
      <w:r w:rsidRPr="00E74F72">
        <w:rPr>
          <w:rFonts w:ascii="Times New Roman" w:hAnsi="Times New Roman" w:cs="Times New Roman"/>
          <w:sz w:val="24"/>
          <w:szCs w:val="24"/>
        </w:rPr>
        <w:t xml:space="preserve"> или </w:t>
      </w:r>
      <w:proofErr w:type="spellStart"/>
      <w:r w:rsidRPr="00E74F72">
        <w:rPr>
          <w:rFonts w:ascii="Times New Roman" w:hAnsi="Times New Roman" w:cs="Times New Roman"/>
          <w:sz w:val="24"/>
          <w:szCs w:val="24"/>
        </w:rPr>
        <w:t>подмостовых</w:t>
      </w:r>
      <w:proofErr w:type="spellEnd"/>
      <w:r w:rsidRPr="00E74F72">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Поселение - городское или сельское поселение.</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Придомовая территория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spellStart"/>
      <w:r w:rsidRPr="00E74F72">
        <w:rPr>
          <w:rFonts w:ascii="Times New Roman" w:hAnsi="Times New Roman" w:cs="Times New Roman"/>
          <w:sz w:val="24"/>
          <w:szCs w:val="24"/>
        </w:rPr>
        <w:lastRenderedPageBreak/>
        <w:t>Прикватирный</w:t>
      </w:r>
      <w:proofErr w:type="spellEnd"/>
      <w:r w:rsidRPr="00E74F72">
        <w:rPr>
          <w:rFonts w:ascii="Times New Roman" w:hAnsi="Times New Roman" w:cs="Times New Roman"/>
          <w:sz w:val="24"/>
          <w:szCs w:val="24"/>
        </w:rPr>
        <w:t xml:space="preserve"> участок - земельный участок, примыкающий к квартире (дому), с непосредственным выходом на него.</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Процент застройки - отношение суммарной площади земельного участка, которая может быть застроена, ко всей площади земельного участка.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Пункт редуцирования газа – технологическое устройство сетей газораспределения и </w:t>
      </w:r>
      <w:proofErr w:type="spellStart"/>
      <w:r w:rsidRPr="00E74F72">
        <w:rPr>
          <w:rFonts w:ascii="Times New Roman" w:hAnsi="Times New Roman" w:cs="Times New Roman"/>
          <w:sz w:val="24"/>
          <w:szCs w:val="24"/>
        </w:rPr>
        <w:t>газопотребления</w:t>
      </w:r>
      <w:proofErr w:type="spellEnd"/>
      <w:r w:rsidRPr="00E74F72">
        <w:rPr>
          <w:rFonts w:ascii="Times New Roman" w:hAnsi="Times New Roman" w:cs="Times New Roman"/>
          <w:sz w:val="24"/>
          <w:szCs w:val="24"/>
        </w:rPr>
        <w:t>, предназначенное для снижения давления газа и поддержания его в заданных пределах независимо от расхода газа;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Радиус эффективного теплоснабжения - максимальное расстояние от </w:t>
      </w:r>
      <w:proofErr w:type="spellStart"/>
      <w:r w:rsidRPr="00E74F72">
        <w:rPr>
          <w:rFonts w:ascii="Times New Roman" w:hAnsi="Times New Roman" w:cs="Times New Roman"/>
          <w:sz w:val="24"/>
          <w:szCs w:val="24"/>
        </w:rPr>
        <w:t>теплопотребляющей</w:t>
      </w:r>
      <w:proofErr w:type="spellEnd"/>
      <w:r w:rsidRPr="00E74F72">
        <w:rPr>
          <w:rFonts w:ascii="Times New Roman" w:hAnsi="Times New Roman" w:cs="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E74F72">
        <w:rPr>
          <w:rFonts w:ascii="Times New Roman" w:hAnsi="Times New Roman" w:cs="Times New Roman"/>
          <w:sz w:val="24"/>
          <w:szCs w:val="24"/>
        </w:rPr>
        <w:t>теплопотребляющей</w:t>
      </w:r>
      <w:proofErr w:type="spellEnd"/>
      <w:r w:rsidRPr="00E74F72">
        <w:rPr>
          <w:rFonts w:ascii="Times New Roman" w:hAnsi="Times New Roman" w:cs="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Район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w:t>
      </w:r>
      <w:proofErr w:type="gramEnd"/>
      <w:r w:rsidRPr="00E74F72">
        <w:rPr>
          <w:rFonts w:ascii="Times New Roman" w:hAnsi="Times New Roman" w:cs="Times New Roman"/>
          <w:sz w:val="24"/>
          <w:szCs w:val="24"/>
        </w:rPr>
        <w:t xml:space="preserve"> Площадь территории района не должна превышать 250 га.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74F72">
        <w:rPr>
          <w:rFonts w:ascii="Times New Roman" w:hAnsi="Times New Roman" w:cs="Times New Roman"/>
          <w:sz w:val="24"/>
          <w:szCs w:val="24"/>
        </w:rPr>
        <w:t>котором</w:t>
      </w:r>
      <w:proofErr w:type="gramEnd"/>
      <w:r w:rsidRPr="00E74F72">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74F72">
        <w:rPr>
          <w:rFonts w:ascii="Times New Roman" w:hAnsi="Times New Roman" w:cs="Times New Roman"/>
          <w:sz w:val="24"/>
          <w:szCs w:val="24"/>
        </w:rPr>
        <w:t xml:space="preserve"> указанных элементов.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74F72">
        <w:rPr>
          <w:rFonts w:ascii="Times New Roman" w:hAnsi="Times New Roman" w:cs="Times New Roman"/>
          <w:sz w:val="24"/>
          <w:szCs w:val="24"/>
        </w:rPr>
        <w:t xml:space="preserve"> указанных элементов;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lastRenderedPageBreak/>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B6449A" w:rsidRPr="00E74F72" w:rsidRDefault="00624BC2" w:rsidP="00B6449A">
      <w:pPr>
        <w:spacing w:after="0" w:line="240" w:lineRule="auto"/>
        <w:ind w:firstLine="709"/>
        <w:jc w:val="both"/>
        <w:rPr>
          <w:rFonts w:ascii="Times New Roman" w:hAnsi="Times New Roman" w:cs="Times New Roman"/>
          <w:b/>
          <w:bCs/>
          <w:sz w:val="24"/>
          <w:szCs w:val="24"/>
        </w:rPr>
      </w:pPr>
      <w:hyperlink r:id="rId11" w:history="1">
        <w:r w:rsidR="00B6449A" w:rsidRPr="00E74F72">
          <w:rPr>
            <w:rFonts w:ascii="Times New Roman" w:hAnsi="Times New Roman" w:cs="Times New Roman"/>
            <w:sz w:val="24"/>
            <w:szCs w:val="24"/>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hyperlink>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E74F72">
        <w:rPr>
          <w:rFonts w:ascii="Times New Roman" w:hAnsi="Times New Roman" w:cs="Times New Roman"/>
          <w:sz w:val="24"/>
          <w:szCs w:val="24"/>
        </w:rPr>
        <w:t>теплопотребляющих</w:t>
      </w:r>
      <w:proofErr w:type="spellEnd"/>
      <w:r w:rsidRPr="00E74F72">
        <w:rPr>
          <w:rFonts w:ascii="Times New Roman" w:hAnsi="Times New Roman" w:cs="Times New Roman"/>
          <w:sz w:val="24"/>
          <w:szCs w:val="24"/>
        </w:rPr>
        <w:t xml:space="preserve"> установок;</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Теплоснабжение децентрализованное – теплоснабжение одного потребителя от одного источника тепловой энергии;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E74F72">
        <w:rPr>
          <w:rFonts w:ascii="Times New Roman" w:hAnsi="Times New Roman" w:cs="Times New Roman"/>
          <w:sz w:val="24"/>
          <w:szCs w:val="24"/>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E74F72">
        <w:rPr>
          <w:rFonts w:ascii="Times New Roman" w:hAnsi="Times New Roman" w:cs="Times New Roman"/>
          <w:sz w:val="24"/>
          <w:szCs w:val="24"/>
        </w:rPr>
        <w:t>саморегулируемой</w:t>
      </w:r>
      <w:proofErr w:type="spellEnd"/>
      <w:r w:rsidRPr="00E74F72">
        <w:rPr>
          <w:rFonts w:ascii="Times New Roman" w:hAnsi="Times New Roman" w:cs="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6449A" w:rsidRPr="00E74F72" w:rsidRDefault="00B6449A" w:rsidP="00B6449A">
      <w:pPr>
        <w:spacing w:after="0" w:line="240" w:lineRule="auto"/>
        <w:ind w:firstLine="709"/>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 xml:space="preserve">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w:t>
      </w:r>
      <w:r w:rsidRPr="00E74F72">
        <w:rPr>
          <w:rFonts w:ascii="Times New Roman" w:hAnsi="Times New Roman" w:cs="Times New Roman"/>
          <w:sz w:val="24"/>
          <w:szCs w:val="24"/>
        </w:rPr>
        <w:lastRenderedPageBreak/>
        <w:t>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Улица, площадь - территория общего пользования, ограниченная красными линиями улично-дорожной сети города.</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sectPr w:rsidR="00B6449A" w:rsidRPr="00E74F72" w:rsidSect="001D0699">
          <w:footnotePr>
            <w:numFmt w:val="chicago"/>
            <w:numRestart w:val="eachPage"/>
          </w:footnotePr>
          <w:pgSz w:w="11906" w:h="16838" w:code="9"/>
          <w:pgMar w:top="1134" w:right="624" w:bottom="1134" w:left="1134" w:header="709" w:footer="709" w:gutter="0"/>
          <w:cols w:space="708"/>
          <w:rtlGutter/>
          <w:docGrid w:linePitch="360"/>
        </w:sectPr>
      </w:pPr>
    </w:p>
    <w:p w:rsidR="00B6449A" w:rsidRPr="00E74F72" w:rsidRDefault="00B6449A" w:rsidP="00B6449A">
      <w:pPr>
        <w:pStyle w:val="10"/>
        <w:spacing w:before="0" w:after="0"/>
        <w:jc w:val="both"/>
        <w:rPr>
          <w:rFonts w:ascii="Times New Roman" w:hAnsi="Times New Roman" w:cs="Times New Roman"/>
          <w:b w:val="0"/>
          <w:sz w:val="24"/>
          <w:szCs w:val="24"/>
        </w:rPr>
      </w:pPr>
      <w:bookmarkStart w:id="99" w:name="_Toc502013557"/>
      <w:r w:rsidRPr="00E74F72">
        <w:rPr>
          <w:rFonts w:ascii="Times New Roman" w:hAnsi="Times New Roman" w:cs="Times New Roman"/>
          <w:b w:val="0"/>
          <w:sz w:val="24"/>
          <w:szCs w:val="24"/>
        </w:rPr>
        <w:lastRenderedPageBreak/>
        <w:t>Приложение 3</w:t>
      </w:r>
      <w:bookmarkEnd w:id="99"/>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Рекомендуемое</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sz w:val="24"/>
          <w:szCs w:val="24"/>
        </w:rPr>
        <w:t>Категории территорий залегания полезных ископаемых по условиям строительства</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Таблица 1</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041"/>
        <w:gridCol w:w="3670"/>
        <w:gridCol w:w="2340"/>
        <w:gridCol w:w="2036"/>
        <w:gridCol w:w="3165"/>
      </w:tblGrid>
      <w:tr w:rsidR="00B6449A" w:rsidRPr="00E74F72" w:rsidTr="00B22873">
        <w:trPr>
          <w:cantSplit/>
          <w:trHeight w:val="312"/>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Категория территорий</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Пригодность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территории для застройки</w:t>
            </w:r>
          </w:p>
        </w:tc>
        <w:tc>
          <w:tcPr>
            <w:tcW w:w="8046" w:type="dxa"/>
            <w:gridSpan w:val="3"/>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Горн</w:t>
            </w:r>
            <w:proofErr w:type="gramStart"/>
            <w:r w:rsidRPr="00E74F72">
              <w:rPr>
                <w:rFonts w:ascii="Times New Roman" w:hAnsi="Times New Roman" w:cs="Times New Roman"/>
                <w:sz w:val="24"/>
                <w:szCs w:val="24"/>
              </w:rPr>
              <w:t>о</w:t>
            </w:r>
            <w:proofErr w:type="spellEnd"/>
            <w:r w:rsidRPr="00E74F72">
              <w:rPr>
                <w:rFonts w:ascii="Times New Roman" w:hAnsi="Times New Roman" w:cs="Times New Roman"/>
                <w:sz w:val="24"/>
                <w:szCs w:val="24"/>
              </w:rPr>
              <w:t>-</w:t>
            </w:r>
            <w:proofErr w:type="gramEnd"/>
            <w:r w:rsidRPr="00E74F72">
              <w:rPr>
                <w:rFonts w:ascii="Times New Roman" w:hAnsi="Times New Roman" w:cs="Times New Roman"/>
                <w:sz w:val="24"/>
                <w:szCs w:val="24"/>
              </w:rPr>
              <w:t xml:space="preserve"> и инженерно-геологические условия строительства</w:t>
            </w:r>
          </w:p>
        </w:tc>
        <w:tc>
          <w:tcPr>
            <w:tcW w:w="3165"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Особые условия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строительства</w:t>
            </w:r>
          </w:p>
        </w:tc>
      </w:tr>
      <w:tr w:rsidR="00B6449A" w:rsidRPr="00E74F72" w:rsidTr="00B22873">
        <w:trPr>
          <w:cantSplit/>
          <w:trHeight w:val="714"/>
          <w:jc w:val="center"/>
        </w:trPr>
        <w:tc>
          <w:tcPr>
            <w:tcW w:w="1417"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наличие горных выработок</w:t>
            </w:r>
          </w:p>
        </w:tc>
        <w:tc>
          <w:tcPr>
            <w:tcW w:w="2340"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горные работы </w:t>
            </w:r>
            <w:proofErr w:type="gramStart"/>
            <w:r w:rsidRPr="00E74F72">
              <w:rPr>
                <w:rFonts w:ascii="Times New Roman" w:hAnsi="Times New Roman" w:cs="Times New Roman"/>
                <w:sz w:val="24"/>
                <w:szCs w:val="24"/>
              </w:rPr>
              <w:t>в</w:t>
            </w:r>
            <w:proofErr w:type="gramEnd"/>
            <w:r w:rsidRPr="00E74F72">
              <w:rPr>
                <w:rFonts w:ascii="Times New Roman" w:hAnsi="Times New Roman" w:cs="Times New Roman"/>
                <w:sz w:val="24"/>
                <w:szCs w:val="24"/>
              </w:rPr>
              <w:t xml:space="preserve">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период эксплуатации объекта</w:t>
            </w:r>
          </w:p>
        </w:tc>
        <w:tc>
          <w:tcPr>
            <w:tcW w:w="2036"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деформации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земной поверхности соответствуют группе территорий</w:t>
            </w:r>
          </w:p>
        </w:tc>
        <w:tc>
          <w:tcPr>
            <w:tcW w:w="3165"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cantSplit/>
          <w:trHeight w:val="78"/>
          <w:jc w:val="center"/>
        </w:trPr>
        <w:tc>
          <w:tcPr>
            <w:tcW w:w="1417"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2</w:t>
            </w:r>
          </w:p>
        </w:tc>
        <w:tc>
          <w:tcPr>
            <w:tcW w:w="3670"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4</w:t>
            </w:r>
          </w:p>
        </w:tc>
        <w:tc>
          <w:tcPr>
            <w:tcW w:w="2036"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5</w:t>
            </w:r>
          </w:p>
        </w:tc>
        <w:tc>
          <w:tcPr>
            <w:tcW w:w="3165"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6</w:t>
            </w:r>
          </w:p>
        </w:tc>
      </w:tr>
      <w:tr w:rsidR="00B6449A" w:rsidRPr="00E74F72" w:rsidTr="00B22873">
        <w:trPr>
          <w:jc w:val="center"/>
        </w:trPr>
        <w:tc>
          <w:tcPr>
            <w:tcW w:w="1417"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w:t>
            </w:r>
          </w:p>
        </w:tc>
        <w:tc>
          <w:tcPr>
            <w:tcW w:w="204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Пригодная для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застройки – </w:t>
            </w:r>
          </w:p>
          <w:p w:rsidR="00B6449A" w:rsidRPr="00E74F72" w:rsidRDefault="00B6449A" w:rsidP="00B22873">
            <w:pPr>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неподрабатываемая</w:t>
            </w:r>
            <w:proofErr w:type="spellEnd"/>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Старые горные выработки отсутствуют</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Не планируются</w:t>
            </w:r>
          </w:p>
        </w:tc>
        <w:tc>
          <w:tcPr>
            <w:tcW w:w="2036"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Наличие под территорией непромышленных полезных ископаемых</w:t>
            </w:r>
          </w:p>
        </w:tc>
      </w:tr>
      <w:tr w:rsidR="00B6449A" w:rsidRPr="00E74F72" w:rsidTr="00B22873">
        <w:trPr>
          <w:jc w:val="center"/>
        </w:trPr>
        <w:tc>
          <w:tcPr>
            <w:tcW w:w="1417"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Старые горные выработки имеются на глубинах, исключающих возможность образования провалов</w:t>
            </w:r>
          </w:p>
        </w:tc>
        <w:tc>
          <w:tcPr>
            <w:tcW w:w="2340"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36"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Полезные ископаемые </w:t>
            </w:r>
            <w:proofErr w:type="gramStart"/>
            <w:r w:rsidRPr="00E74F72">
              <w:rPr>
                <w:rFonts w:ascii="Times New Roman" w:hAnsi="Times New Roman" w:cs="Times New Roman"/>
                <w:sz w:val="24"/>
                <w:szCs w:val="24"/>
              </w:rPr>
              <w:t>выработаны</w:t>
            </w:r>
            <w:proofErr w:type="gramEnd"/>
            <w:r w:rsidRPr="00E74F72">
              <w:rPr>
                <w:rFonts w:ascii="Times New Roman" w:hAnsi="Times New Roman" w:cs="Times New Roman"/>
                <w:sz w:val="24"/>
                <w:szCs w:val="24"/>
              </w:rPr>
              <w:t xml:space="preserve">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B6449A" w:rsidRPr="00E74F72" w:rsidTr="00B22873">
        <w:trPr>
          <w:trHeight w:val="1005"/>
          <w:jc w:val="center"/>
        </w:trPr>
        <w:tc>
          <w:tcPr>
            <w:tcW w:w="1417"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w:t>
            </w:r>
          </w:p>
        </w:tc>
        <w:tc>
          <w:tcPr>
            <w:tcW w:w="204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Пригодная для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застройки –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подрабатываемая</w:t>
            </w: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Старые горные выработки отсутствуют</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Планируются на </w:t>
            </w:r>
          </w:p>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глубинах</w:t>
            </w:r>
            <w:proofErr w:type="gramEnd"/>
            <w:r w:rsidRPr="00E74F72">
              <w:rPr>
                <w:rFonts w:ascii="Times New Roman" w:hAnsi="Times New Roman" w:cs="Times New Roman"/>
                <w:sz w:val="24"/>
                <w:szCs w:val="24"/>
              </w:rPr>
              <w:t>, исключающих возможность   образования провалов</w:t>
            </w:r>
          </w:p>
        </w:tc>
        <w:tc>
          <w:tcPr>
            <w:tcW w:w="2036"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II-IV;</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II</w:t>
            </w:r>
            <w:r w:rsidRPr="00E74F72">
              <w:rPr>
                <w:rFonts w:ascii="Times New Roman" w:hAnsi="Times New Roman" w:cs="Times New Roman"/>
                <w:sz w:val="24"/>
                <w:szCs w:val="24"/>
              </w:rPr>
              <w:t>к</w:t>
            </w:r>
            <w:r w:rsidRPr="00E74F72">
              <w:rPr>
                <w:rFonts w:ascii="Times New Roman" w:hAnsi="Times New Roman" w:cs="Times New Roman"/>
                <w:sz w:val="24"/>
                <w:szCs w:val="24"/>
                <w:lang w:val="en-US"/>
              </w:rPr>
              <w:t>-IV</w:t>
            </w:r>
            <w:r w:rsidRPr="00E74F72">
              <w:rPr>
                <w:rFonts w:ascii="Times New Roman" w:hAnsi="Times New Roman" w:cs="Times New Roman"/>
                <w:sz w:val="24"/>
                <w:szCs w:val="24"/>
              </w:rPr>
              <w:t>к</w:t>
            </w:r>
          </w:p>
        </w:tc>
        <w:tc>
          <w:tcPr>
            <w:tcW w:w="3165"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Отсутствуют участки территорий: </w:t>
            </w:r>
          </w:p>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возможного техногенного затопления и подтопления;</w:t>
            </w:r>
          </w:p>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выходов крутопадающих тектонических нарушений и выходов </w:t>
            </w:r>
            <w:r w:rsidRPr="00E74F72">
              <w:rPr>
                <w:rFonts w:ascii="Times New Roman" w:hAnsi="Times New Roman" w:cs="Times New Roman"/>
                <w:spacing w:val="-2"/>
                <w:sz w:val="24"/>
                <w:szCs w:val="24"/>
              </w:rPr>
              <w:t>осевых поверхностей синклиналь</w:t>
            </w:r>
            <w:r w:rsidRPr="00E74F72">
              <w:rPr>
                <w:rFonts w:ascii="Times New Roman" w:hAnsi="Times New Roman" w:cs="Times New Roman"/>
                <w:sz w:val="24"/>
                <w:szCs w:val="24"/>
              </w:rPr>
              <w:t>ных складок;</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возможного образования оползней</w:t>
            </w:r>
          </w:p>
        </w:tc>
      </w:tr>
      <w:tr w:rsidR="00B6449A" w:rsidRPr="00E74F72" w:rsidTr="00B22873">
        <w:trPr>
          <w:trHeight w:val="1005"/>
          <w:jc w:val="center"/>
        </w:trPr>
        <w:tc>
          <w:tcPr>
            <w:tcW w:w="1417"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Старые горные выработки имеются на глубинах, исключающих возможность образования провалов</w:t>
            </w:r>
          </w:p>
        </w:tc>
        <w:tc>
          <w:tcPr>
            <w:tcW w:w="2340"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III</w:t>
            </w:r>
            <w:r w:rsidRPr="00E74F72">
              <w:rPr>
                <w:rFonts w:ascii="Times New Roman" w:hAnsi="Times New Roman" w:cs="Times New Roman"/>
                <w:sz w:val="24"/>
                <w:szCs w:val="24"/>
              </w:rPr>
              <w:t>-</w:t>
            </w:r>
            <w:r w:rsidRPr="00E74F72">
              <w:rPr>
                <w:rFonts w:ascii="Times New Roman" w:hAnsi="Times New Roman" w:cs="Times New Roman"/>
                <w:sz w:val="24"/>
                <w:szCs w:val="24"/>
                <w:lang w:val="en-US"/>
              </w:rPr>
              <w:t>IV</w:t>
            </w:r>
            <w:r w:rsidRPr="00E74F72">
              <w:rPr>
                <w:rFonts w:ascii="Times New Roman" w:hAnsi="Times New Roman" w:cs="Times New Roman"/>
                <w:sz w:val="24"/>
                <w:szCs w:val="24"/>
              </w:rPr>
              <w:t xml:space="preserve">;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III</w:t>
            </w:r>
            <w:r w:rsidRPr="00E74F72">
              <w:rPr>
                <w:rFonts w:ascii="Times New Roman" w:hAnsi="Times New Roman" w:cs="Times New Roman"/>
                <w:sz w:val="24"/>
                <w:szCs w:val="24"/>
              </w:rPr>
              <w:t>к-</w:t>
            </w:r>
            <w:r w:rsidRPr="00E74F72">
              <w:rPr>
                <w:rFonts w:ascii="Times New Roman" w:hAnsi="Times New Roman" w:cs="Times New Roman"/>
                <w:sz w:val="24"/>
                <w:szCs w:val="24"/>
                <w:lang w:val="en-US"/>
              </w:rPr>
              <w:t>IV</w:t>
            </w:r>
            <w:r w:rsidRPr="00E74F72">
              <w:rPr>
                <w:rFonts w:ascii="Times New Roman" w:hAnsi="Times New Roman" w:cs="Times New Roman"/>
                <w:sz w:val="24"/>
                <w:szCs w:val="24"/>
              </w:rPr>
              <w:t>к</w:t>
            </w:r>
          </w:p>
        </w:tc>
        <w:tc>
          <w:tcPr>
            <w:tcW w:w="3165"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1417"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3</w:t>
            </w:r>
          </w:p>
        </w:tc>
        <w:tc>
          <w:tcPr>
            <w:tcW w:w="204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Ограниченно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пригодная для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застройки –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подрабатываемая</w:t>
            </w: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Старые горные выработки отсутствуют или имеются на глубинах, исключающих возможность образования провалов</w:t>
            </w:r>
          </w:p>
        </w:tc>
        <w:tc>
          <w:tcPr>
            <w:tcW w:w="2340"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2036"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w:t>
            </w:r>
            <w:r w:rsidRPr="00E74F72">
              <w:rPr>
                <w:rFonts w:ascii="Times New Roman" w:hAnsi="Times New Roman" w:cs="Times New Roman"/>
                <w:sz w:val="24"/>
                <w:szCs w:val="24"/>
              </w:rPr>
              <w:t xml:space="preserve">, </w:t>
            </w:r>
            <w:r w:rsidRPr="00E74F72">
              <w:rPr>
                <w:rFonts w:ascii="Times New Roman" w:hAnsi="Times New Roman" w:cs="Times New Roman"/>
                <w:sz w:val="24"/>
                <w:szCs w:val="24"/>
                <w:lang w:val="en-US"/>
              </w:rPr>
              <w:t>I</w:t>
            </w:r>
            <w:r w:rsidRPr="00E74F72">
              <w:rPr>
                <w:rFonts w:ascii="Times New Roman" w:hAnsi="Times New Roman" w:cs="Times New Roman"/>
                <w:sz w:val="24"/>
                <w:szCs w:val="24"/>
              </w:rPr>
              <w:t>к</w:t>
            </w: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r>
    </w:tbl>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041"/>
        <w:gridCol w:w="3670"/>
        <w:gridCol w:w="2340"/>
        <w:gridCol w:w="2036"/>
        <w:gridCol w:w="3165"/>
      </w:tblGrid>
      <w:tr w:rsidR="00B6449A" w:rsidRPr="00E74F72" w:rsidTr="00B22873">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br w:type="page"/>
              <w:t>1</w:t>
            </w:r>
          </w:p>
        </w:tc>
        <w:tc>
          <w:tcPr>
            <w:tcW w:w="204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2</w:t>
            </w:r>
          </w:p>
        </w:tc>
        <w:tc>
          <w:tcPr>
            <w:tcW w:w="3670"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4</w:t>
            </w:r>
          </w:p>
        </w:tc>
        <w:tc>
          <w:tcPr>
            <w:tcW w:w="2036"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5</w:t>
            </w:r>
          </w:p>
        </w:tc>
        <w:tc>
          <w:tcPr>
            <w:tcW w:w="3165"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6</w:t>
            </w:r>
          </w:p>
        </w:tc>
      </w:tr>
      <w:tr w:rsidR="00B6449A" w:rsidRPr="00E74F72" w:rsidTr="00B22873">
        <w:trPr>
          <w:trHeight w:val="78"/>
          <w:jc w:val="center"/>
        </w:trPr>
        <w:tc>
          <w:tcPr>
            <w:tcW w:w="1417"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Старые горные выработки отсутствуют или имеются на глубинах, исключающих возможность образования провалов</w:t>
            </w:r>
          </w:p>
        </w:tc>
        <w:tc>
          <w:tcPr>
            <w:tcW w:w="234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деформации превышают максимальные величины для групп </w:t>
            </w:r>
            <w:r w:rsidRPr="00E74F72">
              <w:rPr>
                <w:rFonts w:ascii="Times New Roman" w:hAnsi="Times New Roman" w:cs="Times New Roman"/>
                <w:sz w:val="24"/>
                <w:szCs w:val="24"/>
                <w:lang w:val="en-US"/>
              </w:rPr>
              <w:t>I</w:t>
            </w:r>
            <w:r w:rsidRPr="00E74F72">
              <w:rPr>
                <w:rFonts w:ascii="Times New Roman" w:hAnsi="Times New Roman" w:cs="Times New Roman"/>
                <w:sz w:val="24"/>
                <w:szCs w:val="24"/>
              </w:rPr>
              <w:t xml:space="preserve"> и </w:t>
            </w:r>
            <w:proofErr w:type="gramStart"/>
            <w:r w:rsidRPr="00E74F72">
              <w:rPr>
                <w:rFonts w:ascii="Times New Roman" w:hAnsi="Times New Roman" w:cs="Times New Roman"/>
                <w:sz w:val="24"/>
                <w:szCs w:val="24"/>
                <w:lang w:val="en-US"/>
              </w:rPr>
              <w:t>I</w:t>
            </w:r>
            <w:proofErr w:type="gramEnd"/>
            <w:r w:rsidRPr="00E74F72">
              <w:rPr>
                <w:rFonts w:ascii="Times New Roman" w:hAnsi="Times New Roman" w:cs="Times New Roman"/>
                <w:sz w:val="24"/>
                <w:szCs w:val="24"/>
              </w:rPr>
              <w:t>к</w:t>
            </w: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Имеются участки территорий с деформациями большими, чем для групп </w:t>
            </w:r>
            <w:r w:rsidRPr="00E74F72">
              <w:rPr>
                <w:rFonts w:ascii="Times New Roman" w:hAnsi="Times New Roman" w:cs="Times New Roman"/>
                <w:sz w:val="24"/>
                <w:szCs w:val="24"/>
                <w:lang w:val="en-US"/>
              </w:rPr>
              <w:t>I</w:t>
            </w:r>
            <w:r w:rsidRPr="00E74F72">
              <w:rPr>
                <w:rFonts w:ascii="Times New Roman" w:hAnsi="Times New Roman" w:cs="Times New Roman"/>
                <w:sz w:val="24"/>
                <w:szCs w:val="24"/>
              </w:rPr>
              <w:t xml:space="preserve"> и </w:t>
            </w:r>
            <w:proofErr w:type="gramStart"/>
            <w:r w:rsidRPr="00E74F72">
              <w:rPr>
                <w:rFonts w:ascii="Times New Roman" w:hAnsi="Times New Roman" w:cs="Times New Roman"/>
                <w:sz w:val="24"/>
                <w:szCs w:val="24"/>
                <w:lang w:val="en-US"/>
              </w:rPr>
              <w:t>I</w:t>
            </w:r>
            <w:proofErr w:type="gramEnd"/>
            <w:r w:rsidRPr="00E74F72">
              <w:rPr>
                <w:rFonts w:ascii="Times New Roman" w:hAnsi="Times New Roman" w:cs="Times New Roman"/>
                <w:sz w:val="24"/>
                <w:szCs w:val="24"/>
              </w:rPr>
              <w:t>к</w:t>
            </w:r>
          </w:p>
        </w:tc>
      </w:tr>
      <w:tr w:rsidR="00B6449A" w:rsidRPr="00E74F72" w:rsidTr="00B22873">
        <w:trPr>
          <w:jc w:val="center"/>
        </w:trPr>
        <w:tc>
          <w:tcPr>
            <w:tcW w:w="1417"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w:t>
            </w:r>
          </w:p>
        </w:tc>
        <w:tc>
          <w:tcPr>
            <w:tcW w:w="204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Непригодная</w:t>
            </w:r>
            <w:proofErr w:type="gramEnd"/>
            <w:r w:rsidRPr="00E74F72">
              <w:rPr>
                <w:rFonts w:ascii="Times New Roman" w:hAnsi="Times New Roman" w:cs="Times New Roman"/>
                <w:sz w:val="24"/>
                <w:szCs w:val="24"/>
              </w:rPr>
              <w:t xml:space="preserve"> для застройки</w:t>
            </w: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Старые горные выработки отсутствуют или имеются на глубинах, исключающих возможность образования провалов</w:t>
            </w:r>
          </w:p>
        </w:tc>
        <w:tc>
          <w:tcPr>
            <w:tcW w:w="234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Планируются на    глубинах, при которых возможно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образование провалов</w:t>
            </w:r>
          </w:p>
        </w:tc>
        <w:tc>
          <w:tcPr>
            <w:tcW w:w="2036"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Независимо от группы</w:t>
            </w: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Возможны провалы и крупные трещины на земной поверхности</w:t>
            </w:r>
          </w:p>
        </w:tc>
      </w:tr>
      <w:tr w:rsidR="00B6449A" w:rsidRPr="00E74F72" w:rsidTr="00B22873">
        <w:trPr>
          <w:jc w:val="center"/>
        </w:trPr>
        <w:tc>
          <w:tcPr>
            <w:tcW w:w="1417"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Старые горные выработки имеются на глубинах, при которых возможно образование провалов</w:t>
            </w:r>
          </w:p>
        </w:tc>
        <w:tc>
          <w:tcPr>
            <w:tcW w:w="234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Независимо от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планирования горных работ</w:t>
            </w:r>
          </w:p>
        </w:tc>
        <w:tc>
          <w:tcPr>
            <w:tcW w:w="2036"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r>
      <w:tr w:rsidR="00B6449A" w:rsidRPr="00E74F72" w:rsidTr="00B22873">
        <w:trPr>
          <w:jc w:val="center"/>
        </w:trPr>
        <w:tc>
          <w:tcPr>
            <w:tcW w:w="1417"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234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Независимо от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развития </w:t>
            </w:r>
            <w:proofErr w:type="gramStart"/>
            <w:r w:rsidRPr="00E74F72">
              <w:rPr>
                <w:rFonts w:ascii="Times New Roman" w:hAnsi="Times New Roman" w:cs="Times New Roman"/>
                <w:sz w:val="24"/>
                <w:szCs w:val="24"/>
              </w:rPr>
              <w:t>горных</w:t>
            </w:r>
            <w:proofErr w:type="gramEnd"/>
            <w:r w:rsidRPr="00E74F72">
              <w:rPr>
                <w:rFonts w:ascii="Times New Roman" w:hAnsi="Times New Roman" w:cs="Times New Roman"/>
                <w:sz w:val="24"/>
                <w:szCs w:val="24"/>
              </w:rPr>
              <w:t xml:space="preserve">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работ</w:t>
            </w:r>
          </w:p>
        </w:tc>
        <w:tc>
          <w:tcPr>
            <w:tcW w:w="2036"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Возможны провалы земной поверхности вокруг выработок</w:t>
            </w:r>
          </w:p>
        </w:tc>
      </w:tr>
      <w:tr w:rsidR="00B6449A" w:rsidRPr="00E74F72" w:rsidTr="00B22873">
        <w:trPr>
          <w:jc w:val="center"/>
        </w:trPr>
        <w:tc>
          <w:tcPr>
            <w:tcW w:w="1417"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Независимо от наличия старых горных выработок</w:t>
            </w:r>
          </w:p>
        </w:tc>
        <w:tc>
          <w:tcPr>
            <w:tcW w:w="234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Планируются</w:t>
            </w:r>
          </w:p>
        </w:tc>
        <w:tc>
          <w:tcPr>
            <w:tcW w:w="2036"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Имеются участки территорий: возможного техногенного затопления и подтопления; выходов крутопадающих тектонических нарушений; выходов осевых </w:t>
            </w:r>
            <w:r w:rsidRPr="00E74F72">
              <w:rPr>
                <w:rFonts w:ascii="Times New Roman" w:hAnsi="Times New Roman" w:cs="Times New Roman"/>
                <w:sz w:val="24"/>
                <w:szCs w:val="24"/>
              </w:rPr>
              <w:lastRenderedPageBreak/>
              <w:t>поверхностей синклинальных складок; возможного образования оползней</w:t>
            </w:r>
          </w:p>
        </w:tc>
      </w:tr>
      <w:tr w:rsidR="00B6449A" w:rsidRPr="00E74F72" w:rsidTr="00B22873">
        <w:trPr>
          <w:jc w:val="center"/>
        </w:trPr>
        <w:tc>
          <w:tcPr>
            <w:tcW w:w="1417"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5</w:t>
            </w:r>
          </w:p>
        </w:tc>
        <w:tc>
          <w:tcPr>
            <w:tcW w:w="204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Временно </w:t>
            </w:r>
          </w:p>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непригодная</w:t>
            </w:r>
            <w:proofErr w:type="gramEnd"/>
            <w:r w:rsidRPr="00E74F72">
              <w:rPr>
                <w:rFonts w:ascii="Times New Roman" w:hAnsi="Times New Roman" w:cs="Times New Roman"/>
                <w:sz w:val="24"/>
                <w:szCs w:val="24"/>
              </w:rPr>
              <w:t xml:space="preserve"> для застройки</w:t>
            </w:r>
          </w:p>
        </w:tc>
        <w:tc>
          <w:tcPr>
            <w:tcW w:w="8046" w:type="dxa"/>
            <w:gridSpan w:val="3"/>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3165"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r>
    </w:tbl>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ind w:firstLine="709"/>
        <w:jc w:val="both"/>
        <w:rPr>
          <w:rFonts w:ascii="Times New Roman" w:hAnsi="Times New Roman" w:cs="Times New Roman"/>
          <w:b/>
          <w:sz w:val="24"/>
          <w:szCs w:val="24"/>
        </w:rPr>
        <w:sectPr w:rsidR="00B6449A" w:rsidRPr="00E74F72" w:rsidSect="00BD43CF">
          <w:footnotePr>
            <w:numFmt w:val="chicago"/>
            <w:numRestart w:val="eachPage"/>
          </w:footnotePr>
          <w:pgSz w:w="16838" w:h="11906" w:orient="landscape" w:code="9"/>
          <w:pgMar w:top="624" w:right="1134" w:bottom="1134" w:left="1134" w:header="709" w:footer="709" w:gutter="0"/>
          <w:cols w:space="708"/>
          <w:docGrid w:linePitch="360"/>
        </w:sectPr>
      </w:pPr>
      <w:r w:rsidRPr="00E74F72">
        <w:rPr>
          <w:rFonts w:ascii="Times New Roman" w:hAnsi="Times New Roman" w:cs="Times New Roman"/>
          <w:sz w:val="24"/>
          <w:szCs w:val="24"/>
        </w:rPr>
        <w:br w:type="page"/>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lastRenderedPageBreak/>
        <w:t>Таблица 2</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Группы подрабатываемых территорий в зависимости от значений деформаций земной поверхности</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4127"/>
        <w:gridCol w:w="1937"/>
        <w:gridCol w:w="2304"/>
      </w:tblGrid>
      <w:tr w:rsidR="00B6449A" w:rsidRPr="00E74F72" w:rsidTr="00B22873">
        <w:trPr>
          <w:trHeight w:val="312"/>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Группа территорий</w:t>
            </w:r>
          </w:p>
        </w:tc>
        <w:tc>
          <w:tcPr>
            <w:tcW w:w="4086" w:type="pct"/>
            <w:gridSpan w:val="3"/>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Деформации земной поверхности подрабатываемых территорий</w:t>
            </w:r>
          </w:p>
        </w:tc>
      </w:tr>
      <w:tr w:rsidR="00B6449A" w:rsidRPr="00E74F72" w:rsidTr="00B2287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p>
        </w:tc>
        <w:tc>
          <w:tcPr>
            <w:tcW w:w="2015"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относительная горизонтальная</w:t>
            </w:r>
            <w:proofErr w:type="gramEnd"/>
            <w:r w:rsidRPr="00E74F72">
              <w:rPr>
                <w:rFonts w:ascii="Times New Roman" w:hAnsi="Times New Roman" w:cs="Times New Roman"/>
                <w:sz w:val="24"/>
                <w:szCs w:val="24"/>
              </w:rPr>
              <w:t xml:space="preserve"> деформация</w:t>
            </w:r>
            <w:r w:rsidRPr="00E74F72">
              <w:rPr>
                <w:rFonts w:ascii="Times New Roman" w:hAnsi="Times New Roman" w:cs="Times New Roman"/>
                <w:i/>
                <w:iCs/>
                <w:sz w:val="24"/>
                <w:szCs w:val="24"/>
              </w:rPr>
              <w:t xml:space="preserve"> </w:t>
            </w:r>
            <w:r w:rsidRPr="00E74F72">
              <w:rPr>
                <w:rFonts w:ascii="Times New Roman" w:hAnsi="Times New Roman" w:cs="Times New Roman"/>
                <w:i/>
                <w:iCs/>
                <w:sz w:val="24"/>
                <w:szCs w:val="24"/>
              </w:rPr>
              <w:sym w:font="Symbol" w:char="F065"/>
            </w:r>
            <w:r w:rsidRPr="00E74F72">
              <w:rPr>
                <w:rFonts w:ascii="Times New Roman" w:hAnsi="Times New Roman" w:cs="Times New Roman"/>
                <w:sz w:val="24"/>
                <w:szCs w:val="24"/>
              </w:rPr>
              <w:t>, мм/м</w:t>
            </w:r>
          </w:p>
        </w:tc>
        <w:tc>
          <w:tcPr>
            <w:tcW w:w="946"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наклон </w:t>
            </w:r>
            <w:proofErr w:type="spellStart"/>
            <w:r w:rsidRPr="00E74F72">
              <w:rPr>
                <w:rFonts w:ascii="Times New Roman" w:hAnsi="Times New Roman" w:cs="Times New Roman"/>
                <w:i/>
                <w:iCs/>
                <w:sz w:val="24"/>
                <w:szCs w:val="24"/>
                <w:lang w:val="en-US"/>
              </w:rPr>
              <w:t>i</w:t>
            </w:r>
            <w:proofErr w:type="spellEnd"/>
            <w:r w:rsidRPr="00E74F72">
              <w:rPr>
                <w:rFonts w:ascii="Times New Roman" w:hAnsi="Times New Roman" w:cs="Times New Roman"/>
                <w:sz w:val="24"/>
                <w:szCs w:val="24"/>
              </w:rPr>
              <w:t>, мм/м</w:t>
            </w:r>
          </w:p>
        </w:tc>
        <w:tc>
          <w:tcPr>
            <w:tcW w:w="1126"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радиус кривизны </w:t>
            </w:r>
            <w:r w:rsidRPr="00E74F72">
              <w:rPr>
                <w:rFonts w:ascii="Times New Roman" w:hAnsi="Times New Roman" w:cs="Times New Roman"/>
                <w:i/>
                <w:iCs/>
                <w:sz w:val="24"/>
                <w:szCs w:val="24"/>
              </w:rPr>
              <w:t>R</w:t>
            </w:r>
            <w:r w:rsidRPr="00E74F72">
              <w:rPr>
                <w:rFonts w:ascii="Times New Roman" w:hAnsi="Times New Roman" w:cs="Times New Roman"/>
                <w:sz w:val="24"/>
                <w:szCs w:val="24"/>
              </w:rPr>
              <w:t>, км</w:t>
            </w:r>
          </w:p>
        </w:tc>
      </w:tr>
      <w:tr w:rsidR="00B6449A" w:rsidRPr="00E74F72" w:rsidTr="00B22873">
        <w:trPr>
          <w:jc w:val="center"/>
        </w:trPr>
        <w:tc>
          <w:tcPr>
            <w:tcW w:w="914"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I</w:t>
            </w:r>
          </w:p>
        </w:tc>
        <w:tc>
          <w:tcPr>
            <w:tcW w:w="2015"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12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rPr>
              <w:sym w:font="Symbol" w:char="F065"/>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E"/>
            </w:r>
            <w:r w:rsidRPr="00E74F72">
              <w:rPr>
                <w:rFonts w:ascii="Times New Roman" w:hAnsi="Times New Roman" w:cs="Times New Roman"/>
                <w:sz w:val="24"/>
                <w:szCs w:val="24"/>
                <w:lang w:val="en-US"/>
              </w:rPr>
              <w:t xml:space="preserve"> 8</w:t>
            </w:r>
          </w:p>
        </w:tc>
        <w:tc>
          <w:tcPr>
            <w:tcW w:w="946"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20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proofErr w:type="spellStart"/>
            <w:r w:rsidRPr="00E74F72">
              <w:rPr>
                <w:rFonts w:ascii="Times New Roman" w:hAnsi="Times New Roman" w:cs="Times New Roman"/>
                <w:i/>
                <w:iCs/>
                <w:sz w:val="24"/>
                <w:szCs w:val="24"/>
                <w:lang w:val="en-US"/>
              </w:rPr>
              <w:t>i</w:t>
            </w:r>
            <w:proofErr w:type="spellEnd"/>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lang w:val="en-US"/>
              </w:rPr>
              <w:sym w:font="Symbol" w:char="F03E"/>
            </w:r>
            <w:r w:rsidRPr="00E74F72">
              <w:rPr>
                <w:rFonts w:ascii="Times New Roman" w:hAnsi="Times New Roman" w:cs="Times New Roman"/>
                <w:sz w:val="24"/>
                <w:szCs w:val="24"/>
                <w:lang w:val="en-US"/>
              </w:rPr>
              <w:t xml:space="preserve"> 10</w:t>
            </w:r>
          </w:p>
        </w:tc>
        <w:tc>
          <w:tcPr>
            <w:tcW w:w="1126"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1 </w:t>
            </w:r>
            <w:r w:rsidRPr="00E74F72">
              <w:rPr>
                <w:rFonts w:ascii="Times New Roman" w:hAnsi="Times New Roman" w:cs="Times New Roman"/>
                <w:sz w:val="24"/>
                <w:szCs w:val="24"/>
              </w:rPr>
              <w:sym w:font="Symbol" w:char="F0A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lang w:val="en-US"/>
              </w:rPr>
              <w:t>R</w:t>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C"/>
            </w:r>
            <w:r w:rsidRPr="00E74F72">
              <w:rPr>
                <w:rFonts w:ascii="Times New Roman" w:hAnsi="Times New Roman" w:cs="Times New Roman"/>
                <w:sz w:val="24"/>
                <w:szCs w:val="24"/>
                <w:lang w:val="en-US"/>
              </w:rPr>
              <w:t xml:space="preserve"> 3</w:t>
            </w:r>
          </w:p>
        </w:tc>
      </w:tr>
      <w:tr w:rsidR="00B6449A" w:rsidRPr="00E74F72" w:rsidTr="00B22873">
        <w:trPr>
          <w:jc w:val="center"/>
        </w:trPr>
        <w:tc>
          <w:tcPr>
            <w:tcW w:w="914"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II</w:t>
            </w:r>
          </w:p>
        </w:tc>
        <w:tc>
          <w:tcPr>
            <w:tcW w:w="2015"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8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rPr>
              <w:sym w:font="Symbol" w:char="F065"/>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E"/>
            </w:r>
            <w:r w:rsidRPr="00E74F72">
              <w:rPr>
                <w:rFonts w:ascii="Times New Roman" w:hAnsi="Times New Roman" w:cs="Times New Roman"/>
                <w:sz w:val="24"/>
                <w:szCs w:val="24"/>
                <w:lang w:val="en-US"/>
              </w:rPr>
              <w:t xml:space="preserve"> 5</w:t>
            </w:r>
          </w:p>
        </w:tc>
        <w:tc>
          <w:tcPr>
            <w:tcW w:w="946"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10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proofErr w:type="spellStart"/>
            <w:r w:rsidRPr="00E74F72">
              <w:rPr>
                <w:rFonts w:ascii="Times New Roman" w:hAnsi="Times New Roman" w:cs="Times New Roman"/>
                <w:i/>
                <w:iCs/>
                <w:sz w:val="24"/>
                <w:szCs w:val="24"/>
                <w:lang w:val="en-US"/>
              </w:rPr>
              <w:t>i</w:t>
            </w:r>
            <w:proofErr w:type="spellEnd"/>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lang w:val="en-US"/>
              </w:rPr>
              <w:sym w:font="Symbol" w:char="F03E"/>
            </w:r>
            <w:r w:rsidRPr="00E74F72">
              <w:rPr>
                <w:rFonts w:ascii="Times New Roman" w:hAnsi="Times New Roman" w:cs="Times New Roman"/>
                <w:sz w:val="24"/>
                <w:szCs w:val="24"/>
                <w:lang w:val="en-US"/>
              </w:rPr>
              <w:t xml:space="preserve"> 7</w:t>
            </w:r>
          </w:p>
        </w:tc>
        <w:tc>
          <w:tcPr>
            <w:tcW w:w="1126"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3 </w:t>
            </w:r>
            <w:r w:rsidRPr="00E74F72">
              <w:rPr>
                <w:rFonts w:ascii="Times New Roman" w:hAnsi="Times New Roman" w:cs="Times New Roman"/>
                <w:sz w:val="24"/>
                <w:szCs w:val="24"/>
              </w:rPr>
              <w:sym w:font="Symbol" w:char="F0A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lang w:val="en-US"/>
              </w:rPr>
              <w:t>R</w:t>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C"/>
            </w:r>
            <w:r w:rsidRPr="00E74F72">
              <w:rPr>
                <w:rFonts w:ascii="Times New Roman" w:hAnsi="Times New Roman" w:cs="Times New Roman"/>
                <w:sz w:val="24"/>
                <w:szCs w:val="24"/>
                <w:lang w:val="en-US"/>
              </w:rPr>
              <w:t xml:space="preserve"> 7</w:t>
            </w:r>
          </w:p>
        </w:tc>
      </w:tr>
      <w:tr w:rsidR="00B6449A" w:rsidRPr="00E74F72" w:rsidTr="00B22873">
        <w:trPr>
          <w:jc w:val="center"/>
        </w:trPr>
        <w:tc>
          <w:tcPr>
            <w:tcW w:w="914"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III</w:t>
            </w:r>
          </w:p>
        </w:tc>
        <w:tc>
          <w:tcPr>
            <w:tcW w:w="2015"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5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rPr>
              <w:sym w:font="Symbol" w:char="F065"/>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E"/>
            </w:r>
            <w:r w:rsidRPr="00E74F72">
              <w:rPr>
                <w:rFonts w:ascii="Times New Roman" w:hAnsi="Times New Roman" w:cs="Times New Roman"/>
                <w:sz w:val="24"/>
                <w:szCs w:val="24"/>
                <w:lang w:val="en-US"/>
              </w:rPr>
              <w:t xml:space="preserve"> 3</w:t>
            </w:r>
          </w:p>
        </w:tc>
        <w:tc>
          <w:tcPr>
            <w:tcW w:w="946"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7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proofErr w:type="spellStart"/>
            <w:r w:rsidRPr="00E74F72">
              <w:rPr>
                <w:rFonts w:ascii="Times New Roman" w:hAnsi="Times New Roman" w:cs="Times New Roman"/>
                <w:i/>
                <w:iCs/>
                <w:sz w:val="24"/>
                <w:szCs w:val="24"/>
                <w:lang w:val="en-US"/>
              </w:rPr>
              <w:t>i</w:t>
            </w:r>
            <w:proofErr w:type="spellEnd"/>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lang w:val="en-US"/>
              </w:rPr>
              <w:sym w:font="Symbol" w:char="F03E"/>
            </w:r>
            <w:r w:rsidRPr="00E74F72">
              <w:rPr>
                <w:rFonts w:ascii="Times New Roman" w:hAnsi="Times New Roman" w:cs="Times New Roman"/>
                <w:sz w:val="24"/>
                <w:szCs w:val="24"/>
                <w:lang w:val="en-US"/>
              </w:rPr>
              <w:t xml:space="preserve"> 5</w:t>
            </w:r>
          </w:p>
        </w:tc>
        <w:tc>
          <w:tcPr>
            <w:tcW w:w="1126"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7 </w:t>
            </w:r>
            <w:r w:rsidRPr="00E74F72">
              <w:rPr>
                <w:rFonts w:ascii="Times New Roman" w:hAnsi="Times New Roman" w:cs="Times New Roman"/>
                <w:sz w:val="24"/>
                <w:szCs w:val="24"/>
              </w:rPr>
              <w:sym w:font="Symbol" w:char="F0A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lang w:val="en-US"/>
              </w:rPr>
              <w:t>R</w:t>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C"/>
            </w:r>
            <w:r w:rsidRPr="00E74F72">
              <w:rPr>
                <w:rFonts w:ascii="Times New Roman" w:hAnsi="Times New Roman" w:cs="Times New Roman"/>
                <w:sz w:val="24"/>
                <w:szCs w:val="24"/>
                <w:lang w:val="en-US"/>
              </w:rPr>
              <w:t xml:space="preserve"> 12</w:t>
            </w:r>
          </w:p>
        </w:tc>
      </w:tr>
      <w:tr w:rsidR="00B6449A" w:rsidRPr="00E74F72" w:rsidTr="00B22873">
        <w:trPr>
          <w:jc w:val="center"/>
        </w:trPr>
        <w:tc>
          <w:tcPr>
            <w:tcW w:w="914"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IV</w:t>
            </w:r>
          </w:p>
        </w:tc>
        <w:tc>
          <w:tcPr>
            <w:tcW w:w="2015"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3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rPr>
              <w:sym w:font="Symbol" w:char="F065"/>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E"/>
            </w:r>
            <w:r w:rsidRPr="00E74F72">
              <w:rPr>
                <w:rFonts w:ascii="Times New Roman" w:hAnsi="Times New Roman" w:cs="Times New Roman"/>
                <w:sz w:val="24"/>
                <w:szCs w:val="24"/>
                <w:lang w:val="en-US"/>
              </w:rPr>
              <w:t xml:space="preserve"> 0</w:t>
            </w:r>
          </w:p>
        </w:tc>
        <w:tc>
          <w:tcPr>
            <w:tcW w:w="946"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5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proofErr w:type="spellStart"/>
            <w:r w:rsidRPr="00E74F72">
              <w:rPr>
                <w:rFonts w:ascii="Times New Roman" w:hAnsi="Times New Roman" w:cs="Times New Roman"/>
                <w:i/>
                <w:iCs/>
                <w:sz w:val="24"/>
                <w:szCs w:val="24"/>
                <w:lang w:val="en-US"/>
              </w:rPr>
              <w:t>i</w:t>
            </w:r>
            <w:proofErr w:type="spellEnd"/>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lang w:val="en-US"/>
              </w:rPr>
              <w:sym w:font="Symbol" w:char="F03E"/>
            </w:r>
            <w:r w:rsidRPr="00E74F72">
              <w:rPr>
                <w:rFonts w:ascii="Times New Roman" w:hAnsi="Times New Roman" w:cs="Times New Roman"/>
                <w:sz w:val="24"/>
                <w:szCs w:val="24"/>
                <w:lang w:val="en-US"/>
              </w:rPr>
              <w:t xml:space="preserve"> 0</w:t>
            </w:r>
          </w:p>
        </w:tc>
        <w:tc>
          <w:tcPr>
            <w:tcW w:w="1126" w:type="pct"/>
            <w:tcBorders>
              <w:top w:val="single" w:sz="4" w:space="0" w:color="auto"/>
              <w:left w:val="single" w:sz="4" w:space="0" w:color="auto"/>
              <w:bottom w:val="single" w:sz="4" w:space="0" w:color="auto"/>
              <w:right w:val="single" w:sz="4" w:space="0" w:color="auto"/>
            </w:tcBorders>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12 </w:t>
            </w:r>
            <w:r w:rsidRPr="00E74F72">
              <w:rPr>
                <w:rFonts w:ascii="Times New Roman" w:hAnsi="Times New Roman" w:cs="Times New Roman"/>
                <w:sz w:val="24"/>
                <w:szCs w:val="24"/>
              </w:rPr>
              <w:sym w:font="Symbol" w:char="F0A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lang w:val="en-US"/>
              </w:rPr>
              <w:t>R</w:t>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C"/>
            </w:r>
            <w:r w:rsidRPr="00E74F72">
              <w:rPr>
                <w:rFonts w:ascii="Times New Roman" w:hAnsi="Times New Roman" w:cs="Times New Roman"/>
                <w:sz w:val="24"/>
                <w:szCs w:val="24"/>
                <w:lang w:val="en-US"/>
              </w:rPr>
              <w:t xml:space="preserve"> 20</w:t>
            </w:r>
          </w:p>
        </w:tc>
      </w:tr>
    </w:tbl>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Таблица 3</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Группы подрабатываемых территорий, </w:t>
      </w:r>
    </w:p>
    <w:p w:rsidR="00B6449A" w:rsidRPr="00E74F72" w:rsidRDefault="00B6449A" w:rsidP="00B6449A">
      <w:pPr>
        <w:spacing w:after="0" w:line="240" w:lineRule="auto"/>
        <w:jc w:val="both"/>
        <w:rPr>
          <w:rFonts w:ascii="Times New Roman" w:hAnsi="Times New Roman" w:cs="Times New Roman"/>
          <w:b/>
          <w:bCs/>
          <w:sz w:val="24"/>
          <w:szCs w:val="24"/>
        </w:rPr>
      </w:pPr>
      <w:proofErr w:type="gramStart"/>
      <w:r w:rsidRPr="00E74F72">
        <w:rPr>
          <w:rFonts w:ascii="Times New Roman" w:hAnsi="Times New Roman" w:cs="Times New Roman"/>
          <w:sz w:val="24"/>
          <w:szCs w:val="24"/>
        </w:rPr>
        <w:t>на</w:t>
      </w:r>
      <w:proofErr w:type="gram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которых</w:t>
      </w:r>
      <w:proofErr w:type="gramEnd"/>
      <w:r w:rsidRPr="00E74F72">
        <w:rPr>
          <w:rFonts w:ascii="Times New Roman" w:hAnsi="Times New Roman" w:cs="Times New Roman"/>
          <w:sz w:val="24"/>
          <w:szCs w:val="24"/>
        </w:rPr>
        <w:t xml:space="preserve"> при выемке пластов полезного ископаемого образуются уступы земной поверхности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2120"/>
        <w:gridCol w:w="2118"/>
        <w:gridCol w:w="1884"/>
        <w:gridCol w:w="1884"/>
      </w:tblGrid>
      <w:tr w:rsidR="00B6449A" w:rsidRPr="00E74F72" w:rsidTr="00B22873">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Группа территорий</w:t>
            </w:r>
          </w:p>
        </w:tc>
        <w:tc>
          <w:tcPr>
            <w:tcW w:w="1023"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w:t>
            </w:r>
            <w:r w:rsidRPr="00E74F72">
              <w:rPr>
                <w:rFonts w:ascii="Times New Roman" w:hAnsi="Times New Roman" w:cs="Times New Roman"/>
                <w:sz w:val="24"/>
                <w:szCs w:val="24"/>
              </w:rPr>
              <w:t>к</w:t>
            </w:r>
          </w:p>
        </w:tc>
        <w:tc>
          <w:tcPr>
            <w:tcW w:w="1022"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II</w:t>
            </w:r>
            <w:r w:rsidRPr="00E74F72">
              <w:rPr>
                <w:rFonts w:ascii="Times New Roman" w:hAnsi="Times New Roman" w:cs="Times New Roman"/>
                <w:sz w:val="24"/>
                <w:szCs w:val="24"/>
              </w:rPr>
              <w:t>к</w:t>
            </w:r>
          </w:p>
        </w:tc>
        <w:tc>
          <w:tcPr>
            <w:tcW w:w="909"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III</w:t>
            </w:r>
            <w:r w:rsidRPr="00E74F72">
              <w:rPr>
                <w:rFonts w:ascii="Times New Roman" w:hAnsi="Times New Roman" w:cs="Times New Roman"/>
                <w:sz w:val="24"/>
                <w:szCs w:val="24"/>
              </w:rPr>
              <w:t>к</w:t>
            </w:r>
          </w:p>
        </w:tc>
        <w:tc>
          <w:tcPr>
            <w:tcW w:w="909"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IV</w:t>
            </w:r>
            <w:r w:rsidRPr="00E74F72">
              <w:rPr>
                <w:rFonts w:ascii="Times New Roman" w:hAnsi="Times New Roman" w:cs="Times New Roman"/>
                <w:sz w:val="24"/>
                <w:szCs w:val="24"/>
              </w:rPr>
              <w:t>к</w:t>
            </w:r>
          </w:p>
        </w:tc>
      </w:tr>
      <w:tr w:rsidR="00B6449A" w:rsidRPr="00E74F72" w:rsidTr="00B22873">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Высота уступа </w:t>
            </w:r>
            <w:r w:rsidRPr="00E74F72">
              <w:rPr>
                <w:rFonts w:ascii="Times New Roman" w:hAnsi="Times New Roman" w:cs="Times New Roman"/>
                <w:i/>
                <w:iCs/>
                <w:sz w:val="24"/>
                <w:szCs w:val="24"/>
                <w:lang w:val="en-US"/>
              </w:rPr>
              <w:t>h</w:t>
            </w:r>
            <w:r w:rsidRPr="00E74F72">
              <w:rPr>
                <w:rFonts w:ascii="Times New Roman" w:hAnsi="Times New Roman" w:cs="Times New Roman"/>
                <w:i/>
                <w:iCs/>
                <w:sz w:val="24"/>
                <w:szCs w:val="24"/>
              </w:rPr>
              <w:t>,</w:t>
            </w:r>
            <w:r w:rsidRPr="00E74F72">
              <w:rPr>
                <w:rFonts w:ascii="Times New Roman" w:hAnsi="Times New Roman" w:cs="Times New Roman"/>
                <w:sz w:val="24"/>
                <w:szCs w:val="24"/>
              </w:rPr>
              <w:t xml:space="preserve"> см</w:t>
            </w:r>
          </w:p>
        </w:tc>
        <w:tc>
          <w:tcPr>
            <w:tcW w:w="1023"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25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lang w:val="en-US"/>
              </w:rPr>
              <w:t>h</w:t>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E"/>
            </w:r>
            <w:r w:rsidRPr="00E74F72">
              <w:rPr>
                <w:rFonts w:ascii="Times New Roman" w:hAnsi="Times New Roman" w:cs="Times New Roman"/>
                <w:sz w:val="24"/>
                <w:szCs w:val="24"/>
                <w:lang w:val="en-US"/>
              </w:rPr>
              <w:t xml:space="preserve"> 15</w:t>
            </w:r>
          </w:p>
        </w:tc>
        <w:tc>
          <w:tcPr>
            <w:tcW w:w="1022"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15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lang w:val="en-US"/>
              </w:rPr>
              <w:t>h</w:t>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E"/>
            </w:r>
            <w:r w:rsidRPr="00E74F72">
              <w:rPr>
                <w:rFonts w:ascii="Times New Roman" w:hAnsi="Times New Roman" w:cs="Times New Roman"/>
                <w:sz w:val="24"/>
                <w:szCs w:val="24"/>
                <w:lang w:val="en-US"/>
              </w:rPr>
              <w:t xml:space="preserve"> 10</w:t>
            </w:r>
          </w:p>
        </w:tc>
        <w:tc>
          <w:tcPr>
            <w:tcW w:w="909"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lang w:val="en-US"/>
              </w:rPr>
              <w:t xml:space="preserve">10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lang w:val="en-US"/>
              </w:rPr>
              <w:t xml:space="preserve"> </w:t>
            </w:r>
            <w:r w:rsidRPr="00E74F72">
              <w:rPr>
                <w:rFonts w:ascii="Times New Roman" w:hAnsi="Times New Roman" w:cs="Times New Roman"/>
                <w:i/>
                <w:iCs/>
                <w:sz w:val="24"/>
                <w:szCs w:val="24"/>
                <w:lang w:val="en-US"/>
              </w:rPr>
              <w:t>h</w:t>
            </w:r>
            <w:r w:rsidRPr="00E74F72">
              <w:rPr>
                <w:rFonts w:ascii="Times New Roman" w:hAnsi="Times New Roman" w:cs="Times New Roman"/>
                <w:sz w:val="24"/>
                <w:szCs w:val="24"/>
                <w:lang w:val="en-US"/>
              </w:rPr>
              <w:t xml:space="preserve"> </w:t>
            </w:r>
            <w:r w:rsidRPr="00E74F72">
              <w:rPr>
                <w:rFonts w:ascii="Times New Roman" w:hAnsi="Times New Roman" w:cs="Times New Roman"/>
                <w:sz w:val="24"/>
                <w:szCs w:val="24"/>
              </w:rPr>
              <w:sym w:font="Symbol" w:char="F03E"/>
            </w:r>
            <w:r w:rsidRPr="00E74F72">
              <w:rPr>
                <w:rFonts w:ascii="Times New Roman" w:hAnsi="Times New Roman" w:cs="Times New Roman"/>
                <w:sz w:val="24"/>
                <w:szCs w:val="24"/>
                <w:lang w:val="en-US"/>
              </w:rPr>
              <w:t xml:space="preserve"> 5</w:t>
            </w:r>
          </w:p>
        </w:tc>
        <w:tc>
          <w:tcPr>
            <w:tcW w:w="909" w:type="pc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overflowPunct w:val="0"/>
              <w:autoSpaceDE w:val="0"/>
              <w:autoSpaceDN w:val="0"/>
              <w:adjustRightInd w:val="0"/>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5 </w:t>
            </w:r>
            <w:r w:rsidRPr="00E74F72">
              <w:rPr>
                <w:rFonts w:ascii="Times New Roman" w:hAnsi="Times New Roman" w:cs="Times New Roman"/>
                <w:sz w:val="24"/>
                <w:szCs w:val="24"/>
              </w:rPr>
              <w:sym w:font="Symbol" w:char="F0B3"/>
            </w:r>
            <w:r w:rsidRPr="00E74F72">
              <w:rPr>
                <w:rFonts w:ascii="Times New Roman" w:hAnsi="Times New Roman" w:cs="Times New Roman"/>
                <w:sz w:val="24"/>
                <w:szCs w:val="24"/>
              </w:rPr>
              <w:t xml:space="preserve"> </w:t>
            </w:r>
            <w:proofErr w:type="spellStart"/>
            <w:r w:rsidRPr="00E74F72">
              <w:rPr>
                <w:rFonts w:ascii="Times New Roman" w:hAnsi="Times New Roman" w:cs="Times New Roman"/>
                <w:i/>
                <w:iCs/>
                <w:sz w:val="24"/>
                <w:szCs w:val="24"/>
              </w:rPr>
              <w:t>h</w:t>
            </w:r>
            <w:proofErr w:type="spellEnd"/>
            <w:r w:rsidRPr="00E74F72">
              <w:rPr>
                <w:rFonts w:ascii="Times New Roman" w:hAnsi="Times New Roman" w:cs="Times New Roman"/>
                <w:sz w:val="24"/>
                <w:szCs w:val="24"/>
              </w:rPr>
              <w:t xml:space="preserve"> </w:t>
            </w:r>
            <w:r w:rsidRPr="00E74F72">
              <w:rPr>
                <w:rFonts w:ascii="Times New Roman" w:hAnsi="Times New Roman" w:cs="Times New Roman"/>
                <w:sz w:val="24"/>
                <w:szCs w:val="24"/>
              </w:rPr>
              <w:sym w:font="Symbol" w:char="F03E"/>
            </w:r>
            <w:r w:rsidRPr="00E74F72">
              <w:rPr>
                <w:rFonts w:ascii="Times New Roman" w:hAnsi="Times New Roman" w:cs="Times New Roman"/>
                <w:sz w:val="24"/>
                <w:szCs w:val="24"/>
              </w:rPr>
              <w:t xml:space="preserve"> 0</w:t>
            </w:r>
          </w:p>
        </w:tc>
      </w:tr>
    </w:tbl>
    <w:p w:rsidR="00B6449A" w:rsidRPr="00E74F72" w:rsidRDefault="00B6449A" w:rsidP="00B6449A">
      <w:pPr>
        <w:spacing w:after="0" w:line="240" w:lineRule="auto"/>
        <w:ind w:firstLine="709"/>
        <w:jc w:val="both"/>
        <w:rPr>
          <w:rFonts w:ascii="Times New Roman" w:hAnsi="Times New Roman" w:cs="Times New Roman"/>
          <w:b/>
          <w:bCs/>
          <w:sz w:val="24"/>
          <w:szCs w:val="24"/>
        </w:rPr>
      </w:pPr>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00" w:name="_Toc502013558"/>
      <w:r w:rsidRPr="00E74F72">
        <w:rPr>
          <w:rFonts w:ascii="Times New Roman" w:hAnsi="Times New Roman" w:cs="Times New Roman"/>
          <w:b w:val="0"/>
          <w:sz w:val="24"/>
          <w:szCs w:val="24"/>
        </w:rPr>
        <w:lastRenderedPageBreak/>
        <w:t>Приложение 4</w:t>
      </w:r>
      <w:bookmarkEnd w:id="100"/>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Рекомендуемое</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pStyle w:val="10"/>
        <w:widowControl w:val="0"/>
        <w:spacing w:before="0" w:after="0"/>
        <w:jc w:val="both"/>
        <w:rPr>
          <w:rFonts w:ascii="Times New Roman" w:hAnsi="Times New Roman" w:cs="Times New Roman"/>
          <w:b w:val="0"/>
          <w:kern w:val="0"/>
          <w:sz w:val="24"/>
          <w:szCs w:val="24"/>
        </w:rPr>
      </w:pPr>
      <w:bookmarkStart w:id="101" w:name="_Toc501984322"/>
      <w:bookmarkStart w:id="102" w:name="_Toc502013559"/>
      <w:r w:rsidRPr="00E74F72">
        <w:rPr>
          <w:rFonts w:ascii="Times New Roman" w:hAnsi="Times New Roman" w:cs="Times New Roman"/>
          <w:b w:val="0"/>
          <w:kern w:val="0"/>
          <w:sz w:val="24"/>
          <w:szCs w:val="24"/>
        </w:rPr>
        <w:t>НОРМЫ РАСХОДА ТЕПЛОВОЙ ЭНЕРГИИ НА ОТОПЛЕНИЕ ЗДАНИЙ</w:t>
      </w:r>
      <w:bookmarkEnd w:id="101"/>
      <w:bookmarkEnd w:id="102"/>
    </w:p>
    <w:p w:rsidR="00B6449A" w:rsidRPr="00E74F72" w:rsidRDefault="00B6449A" w:rsidP="00B6449A">
      <w:pPr>
        <w:pStyle w:val="10"/>
        <w:widowControl w:val="0"/>
        <w:spacing w:before="0" w:after="0"/>
        <w:jc w:val="both"/>
        <w:rPr>
          <w:rFonts w:ascii="Times New Roman" w:hAnsi="Times New Roman" w:cs="Times New Roman"/>
          <w:b w:val="0"/>
          <w:bCs w:val="0"/>
          <w:sz w:val="24"/>
          <w:szCs w:val="24"/>
        </w:rPr>
      </w:pP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Удельный (на 1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отапливаемой площади пола квартир или полезной площади помещений [или на 1 м</w:t>
      </w:r>
      <w:r w:rsidRPr="00E74F72">
        <w:rPr>
          <w:rFonts w:ascii="Times New Roman" w:hAnsi="Times New Roman" w:cs="Times New Roman"/>
          <w:sz w:val="24"/>
          <w:szCs w:val="24"/>
          <w:vertAlign w:val="superscript"/>
        </w:rPr>
        <w:t>3</w:t>
      </w:r>
      <w:r w:rsidRPr="00E74F72">
        <w:rPr>
          <w:rFonts w:ascii="Times New Roman" w:hAnsi="Times New Roman" w:cs="Times New Roman"/>
          <w:sz w:val="24"/>
          <w:szCs w:val="24"/>
        </w:rPr>
        <w:t xml:space="preserve"> отапливаемого объема]) расход тепловой энергии на отопление здания должен быть меньше или равен значению: </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B6449A" w:rsidRPr="00E74F72" w:rsidRDefault="00B6449A" w:rsidP="00B6449A">
      <w:pPr>
        <w:pStyle w:val="formattexttopleveltext"/>
        <w:spacing w:before="0" w:beforeAutospacing="0" w:after="0" w:afterAutospacing="0"/>
        <w:ind w:firstLine="709"/>
        <w:jc w:val="both"/>
      </w:pPr>
      <w:proofErr w:type="gramStart"/>
      <w:r w:rsidRPr="00E74F72">
        <w:t>- при устройстве в здании поквартирных и автономных (</w:t>
      </w:r>
      <w:proofErr w:type="spellStart"/>
      <w:r w:rsidRPr="00E74F72">
        <w:t>крышных</w:t>
      </w:r>
      <w:proofErr w:type="spellEnd"/>
      <w:r w:rsidRPr="00E74F72">
        <w:t xml:space="preserve">, встроенных или пристроенных котельных) систем теплоснабжения или стационарного </w:t>
      </w:r>
      <w:proofErr w:type="spellStart"/>
      <w:r w:rsidRPr="00E74F72">
        <w:t>электроотопления</w:t>
      </w:r>
      <w:proofErr w:type="spellEnd"/>
      <w:r w:rsidRPr="00E74F72">
        <w:t xml:space="preserve"> – нормируемого удельного расхода тепловой энергии на отопление здания по таблице 1 или 2, умноженного на отношение расчетного коэффициента энергетической эффективности поквартирных и автономных систем теплоснабжения или стационарного </w:t>
      </w:r>
      <w:proofErr w:type="spellStart"/>
      <w:r w:rsidRPr="00E74F72">
        <w:t>электроотопления</w:t>
      </w:r>
      <w:proofErr w:type="spellEnd"/>
      <w:r w:rsidRPr="00E74F72">
        <w:t xml:space="preserve"> к расчетному коэффициенту централизованной системы теплоснабжения (принимаются по проектным данным осредненными за отопительный период).</w:t>
      </w:r>
      <w:proofErr w:type="gramEnd"/>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Таблица 1</w:t>
      </w:r>
    </w:p>
    <w:p w:rsidR="00B6449A" w:rsidRPr="00E74F72" w:rsidRDefault="00B6449A" w:rsidP="00B6449A">
      <w:pPr>
        <w:spacing w:after="0" w:line="240" w:lineRule="auto"/>
        <w:jc w:val="both"/>
        <w:rPr>
          <w:rStyle w:val="apple-converted-space"/>
          <w:rFonts w:ascii="Times New Roman" w:hAnsi="Times New Roman" w:cs="Times New Roman"/>
          <w:b/>
          <w:bCs/>
          <w:sz w:val="24"/>
          <w:szCs w:val="24"/>
        </w:rPr>
      </w:pPr>
      <w:r w:rsidRPr="00E74F72">
        <w:rPr>
          <w:rFonts w:ascii="Times New Roman" w:hAnsi="Times New Roman" w:cs="Times New Roman"/>
          <w:sz w:val="24"/>
          <w:szCs w:val="24"/>
        </w:rPr>
        <w:t>Нормируемый удельный расход тепловой энергии на отопление</w:t>
      </w:r>
      <w:r w:rsidRPr="00E74F72">
        <w:rPr>
          <w:rStyle w:val="apple-converted-space"/>
          <w:rFonts w:ascii="Times New Roman" w:hAnsi="Times New Roman" w:cs="Times New Roman"/>
          <w:sz w:val="24"/>
          <w:szCs w:val="24"/>
        </w:rPr>
        <w:t xml:space="preserve"> </w:t>
      </w:r>
      <w:r w:rsidRPr="00E74F72">
        <w:rPr>
          <w:rFonts w:ascii="Times New Roman" w:hAnsi="Times New Roman" w:cs="Times New Roman"/>
          <w:position w:val="-12"/>
          <w:sz w:val="24"/>
          <w:szCs w:val="24"/>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0.25pt" o:ole="">
            <v:imagedata r:id="rId12" o:title=""/>
          </v:shape>
          <o:OLEObject Type="Embed" ProgID="Equation.3" ShapeID="_x0000_i1025" DrawAspect="Content" ObjectID="_1591759888" r:id="rId13"/>
        </w:objec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жилых домов одноквартирных отдельно стоящих и блокированных, кДж/(м</w:t>
      </w:r>
      <w:r w:rsidRPr="00E74F72">
        <w:rPr>
          <w:rFonts w:ascii="Times New Roman" w:hAnsi="Times New Roman" w:cs="Times New Roman"/>
          <w:sz w:val="24"/>
          <w:szCs w:val="24"/>
          <w:vertAlign w:val="superscript"/>
        </w:rPr>
        <w:t>2</w:t>
      </w:r>
      <w:proofErr w:type="gramStart"/>
      <w:r w:rsidRPr="00E74F72">
        <w:rPr>
          <w:rFonts w:ascii="Times New Roman" w:hAnsi="Times New Roman" w:cs="Times New Roman"/>
          <w:sz w:val="24"/>
          <w:szCs w:val="24"/>
        </w:rPr>
        <w:t>·°С</w:t>
      </w:r>
      <w:proofErr w:type="gramEnd"/>
      <w:r w:rsidRPr="00E74F72">
        <w:rPr>
          <w:rFonts w:ascii="Times New Roman" w:hAnsi="Times New Roman" w:cs="Times New Roman"/>
          <w:sz w:val="24"/>
          <w:szCs w:val="24"/>
        </w:rPr>
        <w:t>·</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w:t>
      </w:r>
    </w:p>
    <w:p w:rsidR="00B6449A" w:rsidRPr="00E74F72" w:rsidRDefault="00B6449A" w:rsidP="00B6449A">
      <w:pPr>
        <w:spacing w:after="0" w:line="240" w:lineRule="auto"/>
        <w:jc w:val="both"/>
        <w:rPr>
          <w:rFonts w:ascii="Times New Roman" w:hAnsi="Times New Roman" w:cs="Times New Roman"/>
          <w:b/>
          <w:sz w:val="24"/>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3"/>
        <w:gridCol w:w="1382"/>
        <w:gridCol w:w="1382"/>
        <w:gridCol w:w="1382"/>
        <w:gridCol w:w="1382"/>
      </w:tblGrid>
      <w:tr w:rsidR="00B6449A" w:rsidRPr="00E74F72" w:rsidTr="00B22873">
        <w:trPr>
          <w:jc w:val="center"/>
        </w:trPr>
        <w:tc>
          <w:tcPr>
            <w:tcW w:w="4573" w:type="dxa"/>
            <w:vMerge w:val="restart"/>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Отапливаемая площадь дома, м</w:t>
            </w:r>
            <w:proofErr w:type="gramStart"/>
            <w:r w:rsidRPr="00E74F72">
              <w:rPr>
                <w:rFonts w:ascii="Times New Roman" w:hAnsi="Times New Roman" w:cs="Times New Roman"/>
                <w:sz w:val="24"/>
                <w:szCs w:val="24"/>
                <w:vertAlign w:val="superscript"/>
              </w:rPr>
              <w:t>2</w:t>
            </w:r>
            <w:proofErr w:type="gramEnd"/>
          </w:p>
        </w:tc>
        <w:tc>
          <w:tcPr>
            <w:tcW w:w="5528" w:type="dxa"/>
            <w:gridSpan w:val="4"/>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Количество этажей</w:t>
            </w:r>
          </w:p>
        </w:tc>
      </w:tr>
      <w:tr w:rsidR="00B6449A" w:rsidRPr="00E74F72" w:rsidTr="00B22873">
        <w:trPr>
          <w:jc w:val="center"/>
        </w:trPr>
        <w:tc>
          <w:tcPr>
            <w:tcW w:w="4573" w:type="dxa"/>
            <w:vMerge/>
            <w:vAlign w:val="center"/>
          </w:tcPr>
          <w:p w:rsidR="00B6449A" w:rsidRPr="00E74F72" w:rsidRDefault="00B6449A" w:rsidP="00B22873">
            <w:pPr>
              <w:spacing w:after="0" w:line="240" w:lineRule="auto"/>
              <w:jc w:val="both"/>
              <w:rPr>
                <w:rFonts w:ascii="Times New Roman" w:hAnsi="Times New Roman" w:cs="Times New Roman"/>
                <w:b/>
                <w:sz w:val="24"/>
                <w:szCs w:val="24"/>
              </w:rPr>
            </w:pPr>
          </w:p>
        </w:tc>
        <w:tc>
          <w:tcPr>
            <w:tcW w:w="1382"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w:t>
            </w:r>
          </w:p>
        </w:tc>
        <w:tc>
          <w:tcPr>
            <w:tcW w:w="1382"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w:t>
            </w:r>
          </w:p>
        </w:tc>
        <w:tc>
          <w:tcPr>
            <w:tcW w:w="1382"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w:t>
            </w:r>
          </w:p>
        </w:tc>
        <w:tc>
          <w:tcPr>
            <w:tcW w:w="1382"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w:t>
            </w:r>
          </w:p>
        </w:tc>
      </w:tr>
      <w:tr w:rsidR="00B6449A" w:rsidRPr="00E74F72" w:rsidTr="00B22873">
        <w:trPr>
          <w:jc w:val="center"/>
        </w:trPr>
        <w:tc>
          <w:tcPr>
            <w:tcW w:w="45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60 и менее</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140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45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125</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135</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r>
      <w:tr w:rsidR="00B6449A" w:rsidRPr="00E74F72" w:rsidTr="00B22873">
        <w:trPr>
          <w:jc w:val="center"/>
        </w:trPr>
        <w:tc>
          <w:tcPr>
            <w:tcW w:w="45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r>
      <w:tr w:rsidR="00B6449A" w:rsidRPr="00E74F72" w:rsidTr="00B22873">
        <w:trPr>
          <w:jc w:val="center"/>
        </w:trPr>
        <w:tc>
          <w:tcPr>
            <w:tcW w:w="45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105</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115</w:t>
            </w:r>
          </w:p>
        </w:tc>
      </w:tr>
      <w:tr w:rsidR="00B6449A" w:rsidRPr="00E74F72" w:rsidTr="00B22873">
        <w:trPr>
          <w:jc w:val="center"/>
        </w:trPr>
        <w:tc>
          <w:tcPr>
            <w:tcW w:w="45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95</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r>
      <w:tr w:rsidR="00B6449A" w:rsidRPr="00E74F72" w:rsidTr="00B22873">
        <w:trPr>
          <w:jc w:val="center"/>
        </w:trPr>
        <w:tc>
          <w:tcPr>
            <w:tcW w:w="45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600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85</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90</w:t>
            </w:r>
          </w:p>
        </w:tc>
      </w:tr>
      <w:tr w:rsidR="00B6449A" w:rsidRPr="00E74F72" w:rsidTr="00B22873">
        <w:trPr>
          <w:jc w:val="center"/>
        </w:trPr>
        <w:tc>
          <w:tcPr>
            <w:tcW w:w="45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1000 и более</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70</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75</w:t>
            </w:r>
          </w:p>
        </w:tc>
        <w:tc>
          <w:tcPr>
            <w:tcW w:w="138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80</w:t>
            </w:r>
          </w:p>
        </w:tc>
      </w:tr>
    </w:tbl>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i/>
          <w:spacing w:val="40"/>
          <w:sz w:val="24"/>
          <w:szCs w:val="24"/>
        </w:rPr>
        <w:t>Примечание:</w:t>
      </w:r>
      <w:r w:rsidRPr="00E74F72">
        <w:rPr>
          <w:rFonts w:ascii="Times New Roman" w:hAnsi="Times New Roman" w:cs="Times New Roman"/>
          <w:sz w:val="24"/>
          <w:szCs w:val="24"/>
        </w:rPr>
        <w:t xml:space="preserve"> При промежуточных значениях отапливаемой площади дома в интервале 60-1000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значения </w:t>
      </w:r>
      <w:r w:rsidRPr="00E74F72">
        <w:rPr>
          <w:rFonts w:ascii="Times New Roman" w:hAnsi="Times New Roman" w:cs="Times New Roman"/>
          <w:position w:val="-10"/>
          <w:sz w:val="24"/>
          <w:szCs w:val="24"/>
        </w:rPr>
        <w:object w:dxaOrig="400" w:dyaOrig="360">
          <v:shape id="_x0000_i1026" type="#_x0000_t75" style="width:20.25pt;height:18pt" o:ole="">
            <v:imagedata r:id="rId14" o:title=""/>
          </v:shape>
          <o:OLEObject Type="Embed" ProgID="Equation.3" ShapeID="_x0000_i1026" DrawAspect="Content" ObjectID="_1591759889" r:id="rId15"/>
        </w:object>
      </w:r>
      <w:r w:rsidRPr="00E74F72">
        <w:rPr>
          <w:rFonts w:ascii="Times New Roman" w:hAnsi="Times New Roman" w:cs="Times New Roman"/>
          <w:sz w:val="24"/>
          <w:szCs w:val="24"/>
        </w:rPr>
        <w:t>должны определяться по линейной интерполяции.</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r w:rsidRPr="00E74F72">
        <w:rPr>
          <w:rFonts w:ascii="Times New Roman" w:hAnsi="Times New Roman" w:cs="Times New Roman"/>
          <w:sz w:val="24"/>
          <w:szCs w:val="24"/>
        </w:rPr>
        <w:lastRenderedPageBreak/>
        <w:t>Таблица 2</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Нормируемый удельный расход тепловой энергии на отопление зданий</w:t>
      </w:r>
      <w:r w:rsidRPr="00E74F72">
        <w:rPr>
          <w:rStyle w:val="apple-converted-space"/>
          <w:rFonts w:ascii="Times New Roman" w:hAnsi="Times New Roman" w:cs="Times New Roman"/>
          <w:sz w:val="24"/>
          <w:szCs w:val="24"/>
        </w:rPr>
        <w:t xml:space="preserve"> </w:t>
      </w:r>
      <w:r w:rsidRPr="00E74F72">
        <w:rPr>
          <w:rFonts w:ascii="Times New Roman" w:hAnsi="Times New Roman" w:cs="Times New Roman"/>
          <w:position w:val="-12"/>
          <w:sz w:val="24"/>
          <w:szCs w:val="24"/>
        </w:rPr>
        <w:object w:dxaOrig="440" w:dyaOrig="400">
          <v:shape id="_x0000_i1027" type="#_x0000_t75" style="width:21.75pt;height:20.25pt" o:ole="">
            <v:imagedata r:id="rId12" o:title=""/>
          </v:shape>
          <o:OLEObject Type="Embed" ProgID="Equation.3" ShapeID="_x0000_i1027" DrawAspect="Content" ObjectID="_1591759890" r:id="rId16"/>
        </w:object>
      </w:r>
      <w:r w:rsidRPr="00E74F72">
        <w:rPr>
          <w:rFonts w:ascii="Times New Roman" w:hAnsi="Times New Roman" w:cs="Times New Roman"/>
          <w:sz w:val="24"/>
          <w:szCs w:val="24"/>
        </w:rPr>
        <w:t>,</w: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кДж/(м</w:t>
      </w:r>
      <w:r w:rsidRPr="00E74F72">
        <w:rPr>
          <w:rFonts w:ascii="Times New Roman" w:hAnsi="Times New Roman" w:cs="Times New Roman"/>
          <w:sz w:val="24"/>
          <w:szCs w:val="24"/>
          <w:vertAlign w:val="superscript"/>
        </w:rPr>
        <w:t>2</w:t>
      </w:r>
      <w:proofErr w:type="gramStart"/>
      <w:r w:rsidRPr="00E74F72">
        <w:rPr>
          <w:rFonts w:ascii="Times New Roman" w:hAnsi="Times New Roman" w:cs="Times New Roman"/>
          <w:sz w:val="24"/>
          <w:szCs w:val="24"/>
        </w:rPr>
        <w:t>·°С</w:t>
      </w:r>
      <w:proofErr w:type="gramEnd"/>
      <w:r w:rsidRPr="00E74F72">
        <w:rPr>
          <w:rFonts w:ascii="Times New Roman" w:hAnsi="Times New Roman" w:cs="Times New Roman"/>
          <w:sz w:val="24"/>
          <w:szCs w:val="24"/>
        </w:rPr>
        <w:t>·</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 или [кДж/(м</w:t>
      </w:r>
      <w:r w:rsidRPr="00E74F72">
        <w:rPr>
          <w:rFonts w:ascii="Times New Roman" w:hAnsi="Times New Roman" w:cs="Times New Roman"/>
          <w:sz w:val="24"/>
          <w:szCs w:val="24"/>
          <w:vertAlign w:val="superscript"/>
        </w:rPr>
        <w:t>3</w:t>
      </w:r>
      <w:r w:rsidRPr="00E74F72">
        <w:rPr>
          <w:rFonts w:ascii="Times New Roman" w:hAnsi="Times New Roman" w:cs="Times New Roman"/>
          <w:sz w:val="24"/>
          <w:szCs w:val="24"/>
        </w:rPr>
        <w:t>·°С·</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w:t>
      </w:r>
    </w:p>
    <w:p w:rsidR="00B6449A" w:rsidRPr="00E74F72" w:rsidRDefault="00B6449A" w:rsidP="00B6449A">
      <w:pPr>
        <w:spacing w:after="0" w:line="240" w:lineRule="auto"/>
        <w:jc w:val="both"/>
        <w:rPr>
          <w:rFonts w:ascii="Times New Roman" w:hAnsi="Times New Roman" w:cs="Times New Roman"/>
          <w:b/>
          <w:sz w:val="24"/>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04"/>
        <w:gridCol w:w="1801"/>
        <w:gridCol w:w="1898"/>
        <w:gridCol w:w="733"/>
        <w:gridCol w:w="957"/>
        <w:gridCol w:w="807"/>
        <w:gridCol w:w="1031"/>
      </w:tblGrid>
      <w:tr w:rsidR="00B6449A" w:rsidRPr="00E74F72" w:rsidTr="00B22873">
        <w:trPr>
          <w:jc w:val="center"/>
        </w:trPr>
        <w:tc>
          <w:tcPr>
            <w:tcW w:w="531" w:type="dxa"/>
            <w:vMerge w:val="restart"/>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 </w:t>
            </w:r>
            <w:proofErr w:type="spellStart"/>
            <w:proofErr w:type="gramStart"/>
            <w:r w:rsidRPr="00E74F72">
              <w:rPr>
                <w:rFonts w:ascii="Times New Roman" w:hAnsi="Times New Roman" w:cs="Times New Roman"/>
                <w:sz w:val="24"/>
                <w:szCs w:val="24"/>
              </w:rPr>
              <w:t>п</w:t>
            </w:r>
            <w:proofErr w:type="spellEnd"/>
            <w:proofErr w:type="gramEnd"/>
            <w:r w:rsidRPr="00E74F72">
              <w:rPr>
                <w:rFonts w:ascii="Times New Roman" w:hAnsi="Times New Roman" w:cs="Times New Roman"/>
                <w:sz w:val="24"/>
                <w:szCs w:val="24"/>
              </w:rPr>
              <w:t>/</w:t>
            </w:r>
            <w:proofErr w:type="spellStart"/>
            <w:r w:rsidRPr="00E74F72">
              <w:rPr>
                <w:rFonts w:ascii="Times New Roman" w:hAnsi="Times New Roman" w:cs="Times New Roman"/>
                <w:sz w:val="24"/>
                <w:szCs w:val="24"/>
              </w:rPr>
              <w:t>п</w:t>
            </w:r>
            <w:proofErr w:type="spellEnd"/>
          </w:p>
        </w:tc>
        <w:tc>
          <w:tcPr>
            <w:tcW w:w="2575" w:type="dxa"/>
            <w:vMerge w:val="restart"/>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Типы зданий</w:t>
            </w:r>
          </w:p>
        </w:tc>
        <w:tc>
          <w:tcPr>
            <w:tcW w:w="7151" w:type="dxa"/>
            <w:gridSpan w:val="6"/>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Этажность зданий</w:t>
            </w:r>
          </w:p>
        </w:tc>
      </w:tr>
      <w:tr w:rsidR="00B6449A" w:rsidRPr="00E74F72" w:rsidTr="00B22873">
        <w:trPr>
          <w:jc w:val="center"/>
        </w:trPr>
        <w:tc>
          <w:tcPr>
            <w:tcW w:w="531" w:type="dxa"/>
            <w:vMerge/>
            <w:vAlign w:val="center"/>
          </w:tcPr>
          <w:p w:rsidR="00B6449A" w:rsidRPr="00E74F72" w:rsidRDefault="00B6449A" w:rsidP="00B22873">
            <w:pPr>
              <w:spacing w:after="0" w:line="240" w:lineRule="auto"/>
              <w:jc w:val="both"/>
              <w:rPr>
                <w:rFonts w:ascii="Times New Roman" w:hAnsi="Times New Roman" w:cs="Times New Roman"/>
                <w:b/>
                <w:sz w:val="24"/>
                <w:szCs w:val="24"/>
              </w:rPr>
            </w:pPr>
          </w:p>
        </w:tc>
        <w:tc>
          <w:tcPr>
            <w:tcW w:w="2575" w:type="dxa"/>
            <w:vMerge/>
            <w:vAlign w:val="center"/>
          </w:tcPr>
          <w:p w:rsidR="00B6449A" w:rsidRPr="00E74F72" w:rsidRDefault="00B6449A" w:rsidP="00B22873">
            <w:pPr>
              <w:spacing w:after="0" w:line="240" w:lineRule="auto"/>
              <w:jc w:val="both"/>
              <w:rPr>
                <w:rFonts w:ascii="Times New Roman" w:hAnsi="Times New Roman" w:cs="Times New Roman"/>
                <w:b/>
                <w:sz w:val="24"/>
                <w:szCs w:val="24"/>
              </w:rPr>
            </w:pPr>
          </w:p>
        </w:tc>
        <w:tc>
          <w:tcPr>
            <w:tcW w:w="1669"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w:t>
            </w:r>
          </w:p>
        </w:tc>
        <w:tc>
          <w:tcPr>
            <w:tcW w:w="1709"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4, 5</w:t>
            </w:r>
          </w:p>
        </w:tc>
        <w:tc>
          <w:tcPr>
            <w:tcW w:w="773"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6, 7</w:t>
            </w:r>
          </w:p>
        </w:tc>
        <w:tc>
          <w:tcPr>
            <w:tcW w:w="1012"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8, 9</w:t>
            </w:r>
          </w:p>
        </w:tc>
        <w:tc>
          <w:tcPr>
            <w:tcW w:w="872"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10, 11</w:t>
            </w:r>
          </w:p>
        </w:tc>
        <w:tc>
          <w:tcPr>
            <w:tcW w:w="1116"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 и выше</w:t>
            </w:r>
          </w:p>
        </w:tc>
      </w:tr>
      <w:tr w:rsidR="00B6449A" w:rsidRPr="00E74F72" w:rsidTr="00B22873">
        <w:trPr>
          <w:jc w:val="center"/>
        </w:trPr>
        <w:tc>
          <w:tcPr>
            <w:tcW w:w="531"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w:t>
            </w:r>
          </w:p>
        </w:tc>
        <w:tc>
          <w:tcPr>
            <w:tcW w:w="2575"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Жилые, гостиницы,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общежития</w:t>
            </w:r>
          </w:p>
        </w:tc>
        <w:tc>
          <w:tcPr>
            <w:tcW w:w="166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таблице 1</w:t>
            </w:r>
          </w:p>
        </w:tc>
        <w:tc>
          <w:tcPr>
            <w:tcW w:w="170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85 [31]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для 4-</w:t>
            </w:r>
            <w:r w:rsidRPr="00E74F72">
              <w:rPr>
                <w:rFonts w:ascii="Times New Roman" w:hAnsi="Times New Roman" w:cs="Times New Roman"/>
                <w:spacing w:val="-2"/>
                <w:sz w:val="24"/>
                <w:szCs w:val="24"/>
              </w:rPr>
              <w:t>этажных одноквартирных и блокированных домов - по таблице 1</w:t>
            </w:r>
          </w:p>
        </w:tc>
        <w:tc>
          <w:tcPr>
            <w:tcW w:w="7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80 [29]</w:t>
            </w:r>
          </w:p>
        </w:tc>
        <w:tc>
          <w:tcPr>
            <w:tcW w:w="101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76 [27,5]</w:t>
            </w:r>
          </w:p>
        </w:tc>
        <w:tc>
          <w:tcPr>
            <w:tcW w:w="87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72 [26]</w:t>
            </w:r>
          </w:p>
        </w:tc>
        <w:tc>
          <w:tcPr>
            <w:tcW w:w="1116"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70 [25]</w:t>
            </w:r>
          </w:p>
        </w:tc>
      </w:tr>
      <w:tr w:rsidR="00B6449A" w:rsidRPr="00E74F72" w:rsidTr="00B22873">
        <w:trPr>
          <w:jc w:val="center"/>
        </w:trPr>
        <w:tc>
          <w:tcPr>
            <w:tcW w:w="531"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w:t>
            </w:r>
          </w:p>
        </w:tc>
        <w:tc>
          <w:tcPr>
            <w:tcW w:w="2575"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Общественные, кроме перечисленных в </w:t>
            </w:r>
            <w:proofErr w:type="spellStart"/>
            <w:proofErr w:type="gramStart"/>
            <w:r w:rsidRPr="00E74F72">
              <w:rPr>
                <w:rFonts w:ascii="Times New Roman" w:hAnsi="Times New Roman" w:cs="Times New Roman"/>
                <w:sz w:val="24"/>
                <w:szCs w:val="24"/>
              </w:rPr>
              <w:t>п</w:t>
            </w:r>
            <w:proofErr w:type="spellEnd"/>
            <w:proofErr w:type="gramEnd"/>
            <w:r w:rsidRPr="00E74F72">
              <w:rPr>
                <w:rFonts w:ascii="Times New Roman" w:hAnsi="Times New Roman" w:cs="Times New Roman"/>
                <w:sz w:val="24"/>
                <w:szCs w:val="24"/>
              </w:rPr>
              <w:t>/</w:t>
            </w:r>
            <w:proofErr w:type="spellStart"/>
            <w:r w:rsidRPr="00E74F72">
              <w:rPr>
                <w:rFonts w:ascii="Times New Roman" w:hAnsi="Times New Roman" w:cs="Times New Roman"/>
                <w:sz w:val="24"/>
                <w:szCs w:val="24"/>
              </w:rPr>
              <w:t>п</w:t>
            </w:r>
            <w:proofErr w:type="spellEnd"/>
            <w:r w:rsidRPr="00E74F72">
              <w:rPr>
                <w:rFonts w:ascii="Times New Roman" w:hAnsi="Times New Roman" w:cs="Times New Roman"/>
                <w:sz w:val="24"/>
                <w:szCs w:val="24"/>
              </w:rPr>
              <w:t xml:space="preserve"> 3, 4 и 5 </w:t>
            </w:r>
          </w:p>
        </w:tc>
        <w:tc>
          <w:tcPr>
            <w:tcW w:w="166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[42]; [38]; [36] соответственно нарастанию этажности</w:t>
            </w:r>
          </w:p>
        </w:tc>
        <w:tc>
          <w:tcPr>
            <w:tcW w:w="170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[32]</w:t>
            </w:r>
          </w:p>
        </w:tc>
        <w:tc>
          <w:tcPr>
            <w:tcW w:w="7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[31]</w:t>
            </w:r>
          </w:p>
        </w:tc>
        <w:tc>
          <w:tcPr>
            <w:tcW w:w="101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[29,5]</w:t>
            </w:r>
          </w:p>
        </w:tc>
        <w:tc>
          <w:tcPr>
            <w:tcW w:w="87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c>
          <w:tcPr>
            <w:tcW w:w="1116"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r>
      <w:tr w:rsidR="00B6449A" w:rsidRPr="00E74F72" w:rsidTr="00B22873">
        <w:trPr>
          <w:jc w:val="center"/>
        </w:trPr>
        <w:tc>
          <w:tcPr>
            <w:tcW w:w="531"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w:t>
            </w:r>
          </w:p>
        </w:tc>
        <w:tc>
          <w:tcPr>
            <w:tcW w:w="2575"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Поликлиники и лечебные учреждения, дома-интернаты</w:t>
            </w:r>
          </w:p>
        </w:tc>
        <w:tc>
          <w:tcPr>
            <w:tcW w:w="166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[34]; [33]; [32] соответственно нарастанию этажности</w:t>
            </w:r>
          </w:p>
        </w:tc>
        <w:tc>
          <w:tcPr>
            <w:tcW w:w="170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[31]</w:t>
            </w:r>
          </w:p>
        </w:tc>
        <w:tc>
          <w:tcPr>
            <w:tcW w:w="7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[30]</w:t>
            </w:r>
          </w:p>
        </w:tc>
        <w:tc>
          <w:tcPr>
            <w:tcW w:w="101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[29]</w:t>
            </w:r>
          </w:p>
        </w:tc>
        <w:tc>
          <w:tcPr>
            <w:tcW w:w="87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c>
          <w:tcPr>
            <w:tcW w:w="1116"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r>
      <w:tr w:rsidR="00B6449A" w:rsidRPr="00E74F72" w:rsidTr="00B22873">
        <w:trPr>
          <w:jc w:val="center"/>
        </w:trPr>
        <w:tc>
          <w:tcPr>
            <w:tcW w:w="531"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w:t>
            </w:r>
          </w:p>
        </w:tc>
        <w:tc>
          <w:tcPr>
            <w:tcW w:w="2575"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Дошкольные учреждения</w:t>
            </w:r>
          </w:p>
        </w:tc>
        <w:tc>
          <w:tcPr>
            <w:tcW w:w="166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[45]</w:t>
            </w:r>
          </w:p>
        </w:tc>
        <w:tc>
          <w:tcPr>
            <w:tcW w:w="170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7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01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87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116"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r>
      <w:tr w:rsidR="00B6449A" w:rsidRPr="00E74F72" w:rsidTr="00B22873">
        <w:trPr>
          <w:jc w:val="center"/>
        </w:trPr>
        <w:tc>
          <w:tcPr>
            <w:tcW w:w="531"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w:t>
            </w:r>
          </w:p>
        </w:tc>
        <w:tc>
          <w:tcPr>
            <w:tcW w:w="2575"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Сервисного обслуживания</w:t>
            </w:r>
          </w:p>
        </w:tc>
        <w:tc>
          <w:tcPr>
            <w:tcW w:w="166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[23]; [22]; [21] соответственно нарастанию этажности</w:t>
            </w:r>
          </w:p>
        </w:tc>
        <w:tc>
          <w:tcPr>
            <w:tcW w:w="170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w:t>
            </w:r>
          </w:p>
        </w:tc>
        <w:tc>
          <w:tcPr>
            <w:tcW w:w="7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w:t>
            </w:r>
          </w:p>
        </w:tc>
        <w:tc>
          <w:tcPr>
            <w:tcW w:w="101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87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116"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r>
      <w:tr w:rsidR="00B6449A" w:rsidRPr="00E74F72" w:rsidTr="00B22873">
        <w:trPr>
          <w:jc w:val="center"/>
        </w:trPr>
        <w:tc>
          <w:tcPr>
            <w:tcW w:w="531"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w:t>
            </w:r>
          </w:p>
        </w:tc>
        <w:tc>
          <w:tcPr>
            <w:tcW w:w="2575"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Административного     назначения (офисы)</w:t>
            </w:r>
          </w:p>
        </w:tc>
        <w:tc>
          <w:tcPr>
            <w:tcW w:w="166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[36]; [34]; [33] соответственно нарастанию этажности</w:t>
            </w:r>
          </w:p>
        </w:tc>
        <w:tc>
          <w:tcPr>
            <w:tcW w:w="1709"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[27]</w:t>
            </w:r>
          </w:p>
        </w:tc>
        <w:tc>
          <w:tcPr>
            <w:tcW w:w="77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[24]</w:t>
            </w:r>
          </w:p>
        </w:tc>
        <w:tc>
          <w:tcPr>
            <w:tcW w:w="101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[22]</w:t>
            </w:r>
          </w:p>
        </w:tc>
        <w:tc>
          <w:tcPr>
            <w:tcW w:w="872"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w:t>
            </w:r>
          </w:p>
        </w:tc>
        <w:tc>
          <w:tcPr>
            <w:tcW w:w="1116"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w:t>
            </w:r>
          </w:p>
        </w:tc>
      </w:tr>
    </w:tbl>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 </w:t>
      </w:r>
    </w:p>
    <w:p w:rsidR="00B6449A" w:rsidRPr="00E74F72" w:rsidRDefault="00B6449A" w:rsidP="00B6449A">
      <w:pPr>
        <w:spacing w:after="0" w:line="240" w:lineRule="auto"/>
        <w:jc w:val="both"/>
        <w:rPr>
          <w:rFonts w:ascii="Times New Roman" w:hAnsi="Times New Roman" w:cs="Times New Roman"/>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br w:type="page"/>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Приложение 5</w: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Рекомендуемое</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pStyle w:val="10"/>
        <w:widowControl w:val="0"/>
        <w:spacing w:before="0" w:after="0"/>
        <w:jc w:val="both"/>
        <w:rPr>
          <w:rFonts w:ascii="Times New Roman" w:hAnsi="Times New Roman" w:cs="Times New Roman"/>
          <w:b w:val="0"/>
          <w:kern w:val="0"/>
          <w:sz w:val="24"/>
          <w:szCs w:val="24"/>
        </w:rPr>
      </w:pPr>
      <w:bookmarkStart w:id="103" w:name="_Toc501984323"/>
      <w:bookmarkStart w:id="104" w:name="_Toc502013560"/>
      <w:r w:rsidRPr="00E74F72">
        <w:rPr>
          <w:rFonts w:ascii="Times New Roman" w:hAnsi="Times New Roman" w:cs="Times New Roman"/>
          <w:b w:val="0"/>
          <w:kern w:val="0"/>
          <w:sz w:val="24"/>
          <w:szCs w:val="24"/>
        </w:rPr>
        <w:t>НОРМЫ РАСХОДА ГАЗА НА КОММУНАЛЬНО-БЫТОВЫЕ НУЖДЫ</w:t>
      </w:r>
      <w:bookmarkEnd w:id="103"/>
      <w:bookmarkEnd w:id="104"/>
    </w:p>
    <w:p w:rsidR="00B6449A" w:rsidRPr="00E74F72" w:rsidRDefault="00B6449A" w:rsidP="00B6449A">
      <w:pPr>
        <w:pStyle w:val="10"/>
        <w:widowControl w:val="0"/>
        <w:spacing w:before="0" w:after="0"/>
        <w:jc w:val="both"/>
        <w:rPr>
          <w:rFonts w:ascii="Times New Roman" w:hAnsi="Times New Roman" w:cs="Times New Roman"/>
          <w:b w:val="0"/>
          <w:bCs w:val="0"/>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3"/>
        <w:gridCol w:w="2004"/>
        <w:gridCol w:w="1927"/>
      </w:tblGrid>
      <w:tr w:rsidR="00B6449A" w:rsidRPr="00E74F72" w:rsidTr="00B22873">
        <w:trPr>
          <w:cantSplit/>
          <w:tblHeader/>
        </w:trPr>
        <w:tc>
          <w:tcPr>
            <w:tcW w:w="6233"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Потребители газа</w:t>
            </w:r>
          </w:p>
        </w:tc>
        <w:tc>
          <w:tcPr>
            <w:tcW w:w="2004"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Показатель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потребления газа</w:t>
            </w:r>
          </w:p>
        </w:tc>
        <w:tc>
          <w:tcPr>
            <w:tcW w:w="1927" w:type="dxa"/>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Нормы расхода теплоты, МДж (тыс. ккал)</w:t>
            </w:r>
          </w:p>
        </w:tc>
      </w:tr>
      <w:tr w:rsidR="00B6449A" w:rsidRPr="00E74F72" w:rsidTr="00B22873">
        <w:trPr>
          <w:trHeight w:val="340"/>
        </w:trPr>
        <w:tc>
          <w:tcPr>
            <w:tcW w:w="10164" w:type="dxa"/>
            <w:gridSpan w:val="3"/>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w:t>
            </w:r>
            <w:r w:rsidRPr="00E74F72">
              <w:rPr>
                <w:rFonts w:ascii="Times New Roman" w:hAnsi="Times New Roman" w:cs="Times New Roman"/>
                <w:sz w:val="24"/>
                <w:szCs w:val="24"/>
              </w:rPr>
              <w:t>. Население</w:t>
            </w:r>
          </w:p>
        </w:tc>
      </w:tr>
      <w:tr w:rsidR="00B6449A" w:rsidRPr="00E74F72" w:rsidTr="00B22873">
        <w:tc>
          <w:tcPr>
            <w:tcW w:w="6233"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 наличии в квартире газовой плиты и централизованного горячего водоснабжения при газоснабжении:</w:t>
            </w:r>
          </w:p>
        </w:tc>
        <w:tc>
          <w:tcPr>
            <w:tcW w:w="2004"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природным газом</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 чел. в год</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4100 (970)</w:t>
            </w:r>
          </w:p>
        </w:tc>
      </w:tr>
      <w:tr w:rsidR="00B6449A" w:rsidRPr="00E74F72" w:rsidTr="00B22873">
        <w:tc>
          <w:tcPr>
            <w:tcW w:w="6233"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СУГ</w:t>
            </w:r>
          </w:p>
        </w:tc>
        <w:tc>
          <w:tcPr>
            <w:tcW w:w="2004"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3850 (920)</w:t>
            </w:r>
          </w:p>
        </w:tc>
      </w:tr>
      <w:tr w:rsidR="00B6449A" w:rsidRPr="00E74F72" w:rsidTr="00B22873">
        <w:tc>
          <w:tcPr>
            <w:tcW w:w="6233"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природным газом</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10000 (2400)</w:t>
            </w:r>
          </w:p>
        </w:tc>
      </w:tr>
      <w:tr w:rsidR="00B6449A" w:rsidRPr="00E74F72" w:rsidTr="00B22873">
        <w:tc>
          <w:tcPr>
            <w:tcW w:w="6233"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СУГ</w:t>
            </w:r>
          </w:p>
        </w:tc>
        <w:tc>
          <w:tcPr>
            <w:tcW w:w="2004"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9400 (2250)</w:t>
            </w:r>
          </w:p>
        </w:tc>
      </w:tr>
      <w:tr w:rsidR="00B6449A" w:rsidRPr="00E74F72" w:rsidTr="00B22873">
        <w:tc>
          <w:tcPr>
            <w:tcW w:w="6233"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природным газом</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6000 (1430)</w:t>
            </w:r>
          </w:p>
        </w:tc>
      </w:tr>
      <w:tr w:rsidR="00B6449A" w:rsidRPr="00E74F72" w:rsidTr="00B22873">
        <w:tc>
          <w:tcPr>
            <w:tcW w:w="6233"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СУГ</w:t>
            </w:r>
          </w:p>
        </w:tc>
        <w:tc>
          <w:tcPr>
            <w:tcW w:w="2004"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5800 (1380)</w:t>
            </w:r>
          </w:p>
        </w:tc>
      </w:tr>
      <w:tr w:rsidR="00B6449A" w:rsidRPr="00E74F72" w:rsidTr="00B22873">
        <w:trPr>
          <w:trHeight w:val="340"/>
        </w:trPr>
        <w:tc>
          <w:tcPr>
            <w:tcW w:w="10164" w:type="dxa"/>
            <w:gridSpan w:val="3"/>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II</w:t>
            </w:r>
            <w:r w:rsidRPr="00E74F72">
              <w:rPr>
                <w:rFonts w:ascii="Times New Roman" w:hAnsi="Times New Roman" w:cs="Times New Roman"/>
                <w:sz w:val="24"/>
                <w:szCs w:val="24"/>
              </w:rPr>
              <w:t>. Предприятия бытового обслуживания населения</w:t>
            </w:r>
          </w:p>
        </w:tc>
      </w:tr>
      <w:tr w:rsidR="00B6449A" w:rsidRPr="00E74F72" w:rsidTr="00B22873">
        <w:tc>
          <w:tcPr>
            <w:tcW w:w="6233"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Фабрики-прачечные:</w:t>
            </w:r>
          </w:p>
        </w:tc>
        <w:tc>
          <w:tcPr>
            <w:tcW w:w="2004"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стирку белья в механизированных прачечных</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 т сухого белья</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8800 (2100)</w:t>
            </w: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стирку белья в немеханизированных прачечных с сушильными шкафами</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12600 (3000)</w:t>
            </w:r>
          </w:p>
        </w:tc>
      </w:tr>
      <w:tr w:rsidR="00B6449A" w:rsidRPr="00E74F72" w:rsidTr="00B22873">
        <w:tc>
          <w:tcPr>
            <w:tcW w:w="6233"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стирку белья в механизированных прачечных, включая сушку и глажение</w:t>
            </w:r>
          </w:p>
        </w:tc>
        <w:tc>
          <w:tcPr>
            <w:tcW w:w="2004"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18800(4500)</w:t>
            </w:r>
          </w:p>
        </w:tc>
      </w:tr>
      <w:tr w:rsidR="00B6449A" w:rsidRPr="00E74F72" w:rsidTr="00B22873">
        <w:tc>
          <w:tcPr>
            <w:tcW w:w="6233"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Дезкамеры</w:t>
            </w:r>
            <w:proofErr w:type="spellEnd"/>
            <w:r w:rsidRPr="00E74F72">
              <w:rPr>
                <w:rFonts w:ascii="Times New Roman" w:hAnsi="Times New Roman" w:cs="Times New Roman"/>
                <w:sz w:val="24"/>
                <w:szCs w:val="24"/>
              </w:rPr>
              <w:t>:</w:t>
            </w:r>
          </w:p>
        </w:tc>
        <w:tc>
          <w:tcPr>
            <w:tcW w:w="2004"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дезинфекцию белья и одежды в паровых камерах</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2240 (535)</w:t>
            </w:r>
          </w:p>
        </w:tc>
      </w:tr>
      <w:tr w:rsidR="00B6449A" w:rsidRPr="00E74F72" w:rsidTr="00B22873">
        <w:tc>
          <w:tcPr>
            <w:tcW w:w="6233"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на дезинфекцию белья и одежды в </w:t>
            </w:r>
            <w:proofErr w:type="spellStart"/>
            <w:r w:rsidRPr="00E74F72">
              <w:rPr>
                <w:rFonts w:ascii="Times New Roman" w:hAnsi="Times New Roman" w:cs="Times New Roman"/>
                <w:sz w:val="24"/>
                <w:szCs w:val="24"/>
              </w:rPr>
              <w:t>горячевоздушных</w:t>
            </w:r>
            <w:proofErr w:type="spellEnd"/>
            <w:r w:rsidRPr="00E74F72">
              <w:rPr>
                <w:rFonts w:ascii="Times New Roman" w:hAnsi="Times New Roman" w:cs="Times New Roman"/>
                <w:sz w:val="24"/>
                <w:szCs w:val="24"/>
              </w:rPr>
              <w:t xml:space="preserve"> камерах</w:t>
            </w:r>
          </w:p>
        </w:tc>
        <w:tc>
          <w:tcPr>
            <w:tcW w:w="2004"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1260 (300)</w:t>
            </w:r>
          </w:p>
        </w:tc>
      </w:tr>
      <w:tr w:rsidR="00B6449A" w:rsidRPr="00E74F72" w:rsidTr="00B22873">
        <w:tc>
          <w:tcPr>
            <w:tcW w:w="6233"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Бани:</w:t>
            </w:r>
          </w:p>
        </w:tc>
        <w:tc>
          <w:tcPr>
            <w:tcW w:w="2004"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мытье без ванн</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 помывку</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 (9,5)</w:t>
            </w:r>
          </w:p>
        </w:tc>
      </w:tr>
      <w:tr w:rsidR="00B6449A" w:rsidRPr="00E74F72" w:rsidTr="00B22873">
        <w:tc>
          <w:tcPr>
            <w:tcW w:w="6233"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мытье в ваннах</w:t>
            </w:r>
          </w:p>
        </w:tc>
        <w:tc>
          <w:tcPr>
            <w:tcW w:w="2004"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 (12)</w:t>
            </w:r>
          </w:p>
        </w:tc>
      </w:tr>
      <w:tr w:rsidR="00B6449A" w:rsidRPr="00E74F72" w:rsidTr="00B22873">
        <w:trPr>
          <w:trHeight w:val="340"/>
        </w:trPr>
        <w:tc>
          <w:tcPr>
            <w:tcW w:w="10164" w:type="dxa"/>
            <w:gridSpan w:val="3"/>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III</w:t>
            </w:r>
            <w:r w:rsidRPr="00E74F72">
              <w:rPr>
                <w:rFonts w:ascii="Times New Roman" w:hAnsi="Times New Roman" w:cs="Times New Roman"/>
                <w:sz w:val="24"/>
                <w:szCs w:val="24"/>
              </w:rPr>
              <w:t>. Предприятия общественного питания</w:t>
            </w:r>
          </w:p>
        </w:tc>
      </w:tr>
      <w:tr w:rsidR="00B6449A" w:rsidRPr="00E74F72" w:rsidTr="00B22873">
        <w:tc>
          <w:tcPr>
            <w:tcW w:w="6233"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Столовые, рестораны, кафе:</w:t>
            </w:r>
          </w:p>
        </w:tc>
        <w:tc>
          <w:tcPr>
            <w:tcW w:w="2004"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приготовление обедов (вне зависимости от пропускной способности предприятия)</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 обед</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4,2(1)</w:t>
            </w:r>
          </w:p>
        </w:tc>
      </w:tr>
      <w:tr w:rsidR="00B6449A" w:rsidRPr="00E74F72" w:rsidTr="00B22873">
        <w:tc>
          <w:tcPr>
            <w:tcW w:w="6233"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приготовление завтраков или ужинов</w:t>
            </w:r>
          </w:p>
        </w:tc>
        <w:tc>
          <w:tcPr>
            <w:tcW w:w="2004"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 завтрак или ужин</w:t>
            </w:r>
          </w:p>
        </w:tc>
        <w:tc>
          <w:tcPr>
            <w:tcW w:w="1927"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2,1 (0,5)</w:t>
            </w:r>
          </w:p>
        </w:tc>
      </w:tr>
      <w:tr w:rsidR="00B6449A" w:rsidRPr="00E74F72" w:rsidTr="00B22873">
        <w:trPr>
          <w:trHeight w:val="340"/>
        </w:trPr>
        <w:tc>
          <w:tcPr>
            <w:tcW w:w="10164" w:type="dxa"/>
            <w:gridSpan w:val="3"/>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t>IV</w:t>
            </w:r>
            <w:r w:rsidRPr="00E74F72">
              <w:rPr>
                <w:rFonts w:ascii="Times New Roman" w:hAnsi="Times New Roman" w:cs="Times New Roman"/>
                <w:sz w:val="24"/>
                <w:szCs w:val="24"/>
              </w:rPr>
              <w:t>. Учреждения здравоохранения</w:t>
            </w:r>
          </w:p>
        </w:tc>
      </w:tr>
      <w:tr w:rsidR="00B6449A" w:rsidRPr="00E74F72" w:rsidTr="00B22873">
        <w:tc>
          <w:tcPr>
            <w:tcW w:w="6233"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Больницы, родильные дома:</w:t>
            </w:r>
          </w:p>
        </w:tc>
        <w:tc>
          <w:tcPr>
            <w:tcW w:w="2004"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Borders>
              <w:bottom w:val="nil"/>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приготовление пищи</w:t>
            </w:r>
          </w:p>
        </w:tc>
        <w:tc>
          <w:tcPr>
            <w:tcW w:w="2004"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 койку в год</w:t>
            </w:r>
          </w:p>
        </w:tc>
        <w:tc>
          <w:tcPr>
            <w:tcW w:w="1927" w:type="dxa"/>
            <w:tcBorders>
              <w:top w:val="nil"/>
              <w:bottom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3200 (760)</w:t>
            </w:r>
          </w:p>
        </w:tc>
      </w:tr>
      <w:tr w:rsidR="00B6449A" w:rsidRPr="00E74F72" w:rsidTr="00B22873">
        <w:tc>
          <w:tcPr>
            <w:tcW w:w="6233"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приготовление горячей воды для хозяйственно-бытовых нужд и лечебных процедур (без стирки белья)</w:t>
            </w:r>
          </w:p>
        </w:tc>
        <w:tc>
          <w:tcPr>
            <w:tcW w:w="2004"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Borders>
              <w:top w:val="nil"/>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9200 (2200)</w:t>
            </w:r>
          </w:p>
        </w:tc>
      </w:tr>
      <w:tr w:rsidR="00B6449A" w:rsidRPr="00E74F72" w:rsidTr="00B22873">
        <w:trPr>
          <w:trHeight w:val="340"/>
        </w:trPr>
        <w:tc>
          <w:tcPr>
            <w:tcW w:w="10164" w:type="dxa"/>
            <w:gridSpan w:val="3"/>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lang w:val="en-US"/>
              </w:rPr>
              <w:lastRenderedPageBreak/>
              <w:t>V</w:t>
            </w:r>
            <w:r w:rsidRPr="00E74F72">
              <w:rPr>
                <w:rFonts w:ascii="Times New Roman" w:hAnsi="Times New Roman" w:cs="Times New Roman"/>
                <w:sz w:val="24"/>
                <w:szCs w:val="24"/>
              </w:rPr>
              <w:t>. Предприятия по производству хлеба и кондитерских изделий</w:t>
            </w:r>
          </w:p>
        </w:tc>
      </w:tr>
      <w:tr w:rsidR="00B6449A" w:rsidRPr="00E74F72" w:rsidTr="00B22873">
        <w:tc>
          <w:tcPr>
            <w:tcW w:w="623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Хлебозаводы, комбинаты, пекарни:</w:t>
            </w:r>
          </w:p>
        </w:tc>
        <w:tc>
          <w:tcPr>
            <w:tcW w:w="2004" w:type="dxa"/>
          </w:tcPr>
          <w:p w:rsidR="00B6449A" w:rsidRPr="00E74F72" w:rsidRDefault="00B6449A" w:rsidP="00B22873">
            <w:pPr>
              <w:spacing w:after="0" w:line="240" w:lineRule="auto"/>
              <w:jc w:val="both"/>
              <w:rPr>
                <w:rFonts w:ascii="Times New Roman" w:hAnsi="Times New Roman" w:cs="Times New Roman"/>
                <w:b/>
                <w:sz w:val="24"/>
                <w:szCs w:val="24"/>
              </w:rPr>
            </w:pPr>
          </w:p>
        </w:tc>
        <w:tc>
          <w:tcPr>
            <w:tcW w:w="1927" w:type="dxa"/>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c>
          <w:tcPr>
            <w:tcW w:w="623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выпечку хлеба формового</w:t>
            </w:r>
          </w:p>
        </w:tc>
        <w:tc>
          <w:tcPr>
            <w:tcW w:w="2004"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 т изделий</w:t>
            </w:r>
          </w:p>
        </w:tc>
        <w:tc>
          <w:tcPr>
            <w:tcW w:w="1927"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2500 (600)</w:t>
            </w:r>
          </w:p>
        </w:tc>
      </w:tr>
      <w:tr w:rsidR="00B6449A" w:rsidRPr="00E74F72" w:rsidTr="00B22873">
        <w:tc>
          <w:tcPr>
            <w:tcW w:w="623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выпечку хлеба подового, батонов, булок, сдобы</w:t>
            </w:r>
          </w:p>
        </w:tc>
        <w:tc>
          <w:tcPr>
            <w:tcW w:w="2004"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5450 (1300)</w:t>
            </w:r>
          </w:p>
        </w:tc>
      </w:tr>
      <w:tr w:rsidR="00B6449A" w:rsidRPr="00E74F72" w:rsidTr="00B22873">
        <w:tc>
          <w:tcPr>
            <w:tcW w:w="6233"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выпечку кондитерских изделий (тортов, пирожных, печенья, пряников и т.п.)</w:t>
            </w:r>
          </w:p>
        </w:tc>
        <w:tc>
          <w:tcPr>
            <w:tcW w:w="2004"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927" w:type="dxa"/>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7750 (1850)</w:t>
            </w:r>
          </w:p>
        </w:tc>
      </w:tr>
    </w:tbl>
    <w:p w:rsidR="00B6449A" w:rsidRPr="00E74F72" w:rsidRDefault="00B6449A" w:rsidP="00B6449A">
      <w:pPr>
        <w:spacing w:after="0" w:line="240" w:lineRule="auto"/>
        <w:jc w:val="both"/>
        <w:rPr>
          <w:rFonts w:ascii="Times New Roman" w:hAnsi="Times New Roman" w:cs="Times New Roman"/>
          <w:b/>
          <w:i/>
          <w:spacing w:val="40"/>
          <w:sz w:val="24"/>
          <w:szCs w:val="24"/>
        </w:rPr>
      </w:pPr>
      <w:r w:rsidRPr="00E74F72">
        <w:rPr>
          <w:rFonts w:ascii="Times New Roman" w:hAnsi="Times New Roman" w:cs="Times New Roman"/>
          <w:i/>
          <w:spacing w:val="40"/>
          <w:sz w:val="24"/>
          <w:szCs w:val="24"/>
        </w:rPr>
        <w:t>Примечания:</w: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 Нормы расхода теплоты на жилые дома, приведенные в таблице, учитывают расход теплоты на стирку белья в домашних условиях.</w: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B6449A" w:rsidRPr="00E74F72" w:rsidRDefault="00B6449A" w:rsidP="00B6449A">
      <w:pPr>
        <w:pStyle w:val="10"/>
        <w:widowControl w:val="0"/>
        <w:spacing w:before="0" w:after="0"/>
        <w:jc w:val="both"/>
        <w:rPr>
          <w:rFonts w:ascii="Times New Roman" w:hAnsi="Times New Roman" w:cs="Times New Roman"/>
          <w:b w:val="0"/>
          <w:bCs w:val="0"/>
          <w:sz w:val="24"/>
          <w:szCs w:val="24"/>
        </w:rPr>
      </w:pPr>
    </w:p>
    <w:p w:rsidR="00B6449A" w:rsidRPr="00E74F72" w:rsidRDefault="00B6449A" w:rsidP="00B6449A">
      <w:pPr>
        <w:spacing w:after="0" w:line="240" w:lineRule="auto"/>
        <w:jc w:val="both"/>
        <w:rPr>
          <w:rFonts w:ascii="Times New Roman" w:hAnsi="Times New Roman" w:cs="Times New Roman"/>
          <w:sz w:val="24"/>
          <w:szCs w:val="24"/>
        </w:rPr>
      </w:pPr>
    </w:p>
    <w:p w:rsidR="00B6449A" w:rsidRPr="00E74F72" w:rsidRDefault="00B6449A" w:rsidP="00B6449A">
      <w:pPr>
        <w:spacing w:after="0" w:line="240" w:lineRule="auto"/>
        <w:jc w:val="both"/>
        <w:rPr>
          <w:rFonts w:ascii="Times New Roman" w:hAnsi="Times New Roman" w:cs="Times New Roman"/>
          <w:sz w:val="24"/>
          <w:szCs w:val="24"/>
        </w:rPr>
      </w:pPr>
    </w:p>
    <w:p w:rsidR="00B6449A" w:rsidRPr="00E74F72" w:rsidRDefault="00B6449A" w:rsidP="00B6449A">
      <w:pPr>
        <w:spacing w:after="0" w:line="240" w:lineRule="auto"/>
        <w:jc w:val="both"/>
        <w:rPr>
          <w:rFonts w:ascii="Times New Roman" w:hAnsi="Times New Roman" w:cs="Times New Roman"/>
          <w:sz w:val="24"/>
          <w:szCs w:val="24"/>
        </w:rPr>
      </w:pPr>
    </w:p>
    <w:p w:rsidR="00B6449A" w:rsidRPr="00E74F72" w:rsidRDefault="00B6449A" w:rsidP="00B6449A">
      <w:pPr>
        <w:spacing w:after="0" w:line="240" w:lineRule="auto"/>
        <w:jc w:val="both"/>
        <w:rPr>
          <w:rFonts w:ascii="Times New Roman" w:hAnsi="Times New Roman" w:cs="Times New Roman"/>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05" w:name="_Toc502013561"/>
      <w:r w:rsidRPr="00E74F72">
        <w:rPr>
          <w:rFonts w:ascii="Times New Roman" w:hAnsi="Times New Roman" w:cs="Times New Roman"/>
          <w:b w:val="0"/>
          <w:sz w:val="24"/>
          <w:szCs w:val="24"/>
        </w:rPr>
        <w:lastRenderedPageBreak/>
        <w:t>Приложение 6</w:t>
      </w:r>
      <w:bookmarkEnd w:id="105"/>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Рекомендуемое</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pStyle w:val="10"/>
        <w:widowControl w:val="0"/>
        <w:spacing w:before="0" w:after="0"/>
        <w:jc w:val="both"/>
        <w:rPr>
          <w:rFonts w:ascii="Times New Roman" w:hAnsi="Times New Roman" w:cs="Times New Roman"/>
          <w:b w:val="0"/>
          <w:sz w:val="24"/>
          <w:szCs w:val="24"/>
        </w:rPr>
      </w:pPr>
      <w:bookmarkStart w:id="106" w:name="_Toc501984325"/>
      <w:bookmarkStart w:id="107" w:name="_Toc502013562"/>
      <w:r w:rsidRPr="00E74F72">
        <w:rPr>
          <w:rFonts w:ascii="Times New Roman" w:hAnsi="Times New Roman" w:cs="Times New Roman"/>
          <w:b w:val="0"/>
          <w:sz w:val="24"/>
          <w:szCs w:val="24"/>
        </w:rPr>
        <w:t>НОРМЫ  ЭЛЕКТРОПОТРЕБЛЕНИЯ</w:t>
      </w:r>
      <w:bookmarkEnd w:id="106"/>
      <w:bookmarkEnd w:id="107"/>
    </w:p>
    <w:p w:rsidR="00B6449A" w:rsidRPr="00E74F72" w:rsidRDefault="00B6449A" w:rsidP="00B6449A">
      <w:pPr>
        <w:pStyle w:val="10"/>
        <w:widowControl w:val="0"/>
        <w:spacing w:before="0" w:after="0"/>
        <w:jc w:val="both"/>
        <w:rPr>
          <w:rFonts w:ascii="Times New Roman" w:hAnsi="Times New Roman" w:cs="Times New Roman"/>
          <w:b w:val="0"/>
          <w:bCs w:val="0"/>
          <w:sz w:val="24"/>
          <w:szCs w:val="24"/>
        </w:rPr>
      </w:pPr>
      <w:bookmarkStart w:id="108" w:name="_Toc501984326"/>
      <w:bookmarkStart w:id="109" w:name="_Toc502013563"/>
      <w:r w:rsidRPr="00E74F72">
        <w:rPr>
          <w:rFonts w:ascii="Times New Roman" w:hAnsi="Times New Roman" w:cs="Times New Roman"/>
          <w:b w:val="0"/>
          <w:bCs w:val="0"/>
          <w:sz w:val="24"/>
          <w:szCs w:val="24"/>
        </w:rPr>
        <w:t>Таблица 1</w:t>
      </w:r>
      <w:bookmarkEnd w:id="108"/>
      <w:bookmarkEnd w:id="109"/>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Укрупненные показатели расхода электроэнергии </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коммунально-бытовых потребителей и годового числа </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часов использования максимума электрической нагрузки</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1872"/>
        <w:gridCol w:w="2552"/>
        <w:gridCol w:w="1771"/>
        <w:gridCol w:w="2542"/>
      </w:tblGrid>
      <w:tr w:rsidR="00B6449A" w:rsidRPr="00E74F72" w:rsidTr="00B22873">
        <w:trPr>
          <w:trHeight w:val="312"/>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Категории городских округов и поселений</w:t>
            </w:r>
          </w:p>
        </w:tc>
        <w:tc>
          <w:tcPr>
            <w:tcW w:w="8737" w:type="dxa"/>
            <w:gridSpan w:val="4"/>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Городские округа и поселения</w:t>
            </w:r>
          </w:p>
        </w:tc>
      </w:tr>
      <w:tr w:rsidR="00B6449A" w:rsidRPr="00E74F72" w:rsidTr="00B22873">
        <w:trPr>
          <w:jc w:val="center"/>
        </w:trPr>
        <w:tc>
          <w:tcPr>
            <w:tcW w:w="143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4424" w:type="dxa"/>
            <w:gridSpan w:val="2"/>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без стационарных электроплит</w:t>
            </w:r>
          </w:p>
        </w:tc>
        <w:tc>
          <w:tcPr>
            <w:tcW w:w="4313" w:type="dxa"/>
            <w:gridSpan w:val="2"/>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pacing w:val="-2"/>
                <w:sz w:val="24"/>
                <w:szCs w:val="24"/>
              </w:rPr>
              <w:t>со стационарными электроплитами</w:t>
            </w:r>
          </w:p>
        </w:tc>
      </w:tr>
      <w:tr w:rsidR="00B6449A" w:rsidRPr="00E74F72" w:rsidTr="00B22873">
        <w:trPr>
          <w:jc w:val="center"/>
        </w:trPr>
        <w:tc>
          <w:tcPr>
            <w:tcW w:w="143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удельный расход электроэнергии, кВт</w:t>
            </w:r>
            <w:r w:rsidRPr="00E74F72">
              <w:rPr>
                <w:rFonts w:ascii="Times New Roman" w:hAnsi="Times New Roman" w:cs="Times New Roman"/>
                <w:sz w:val="24"/>
                <w:szCs w:val="24"/>
              </w:rPr>
              <w:sym w:font="Symbol" w:char="F0D7"/>
            </w:r>
            <w:proofErr w:type="gramStart"/>
            <w:r w:rsidRPr="00E74F72">
              <w:rPr>
                <w:rFonts w:ascii="Times New Roman" w:hAnsi="Times New Roman" w:cs="Times New Roman"/>
                <w:sz w:val="24"/>
                <w:szCs w:val="24"/>
              </w:rPr>
              <w:t>ч</w:t>
            </w:r>
            <w:proofErr w:type="gramEnd"/>
            <w:r w:rsidRPr="00E74F72">
              <w:rPr>
                <w:rFonts w:ascii="Times New Roman" w:hAnsi="Times New Roman" w:cs="Times New Roman"/>
                <w:sz w:val="24"/>
                <w:szCs w:val="24"/>
              </w:rPr>
              <w:t>/чел. в год</w:t>
            </w:r>
          </w:p>
        </w:tc>
        <w:tc>
          <w:tcPr>
            <w:tcW w:w="255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годовое число часов использования максимума электрической нагрузки</w:t>
            </w:r>
          </w:p>
        </w:tc>
        <w:tc>
          <w:tcPr>
            <w:tcW w:w="177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pacing w:val="-2"/>
                <w:sz w:val="24"/>
                <w:szCs w:val="24"/>
              </w:rPr>
            </w:pPr>
            <w:r w:rsidRPr="00E74F72">
              <w:rPr>
                <w:rFonts w:ascii="Times New Roman" w:hAnsi="Times New Roman" w:cs="Times New Roman"/>
                <w:sz w:val="24"/>
                <w:szCs w:val="24"/>
              </w:rPr>
              <w:t>удельный расход электроэнергии, кВт</w:t>
            </w:r>
            <w:r w:rsidRPr="00E74F72">
              <w:rPr>
                <w:rFonts w:ascii="Times New Roman" w:hAnsi="Times New Roman" w:cs="Times New Roman"/>
                <w:sz w:val="24"/>
                <w:szCs w:val="24"/>
              </w:rPr>
              <w:sym w:font="Symbol" w:char="F0D7"/>
            </w:r>
            <w:proofErr w:type="gramStart"/>
            <w:r w:rsidRPr="00E74F72">
              <w:rPr>
                <w:rFonts w:ascii="Times New Roman" w:hAnsi="Times New Roman" w:cs="Times New Roman"/>
                <w:sz w:val="24"/>
                <w:szCs w:val="24"/>
              </w:rPr>
              <w:t>ч</w:t>
            </w:r>
            <w:proofErr w:type="gramEnd"/>
            <w:r w:rsidRPr="00E74F72">
              <w:rPr>
                <w:rFonts w:ascii="Times New Roman" w:hAnsi="Times New Roman" w:cs="Times New Roman"/>
                <w:sz w:val="24"/>
                <w:szCs w:val="24"/>
              </w:rPr>
              <w:t>/чел. в год</w:t>
            </w:r>
          </w:p>
        </w:tc>
        <w:tc>
          <w:tcPr>
            <w:tcW w:w="254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годовое число часов использования максимума электрической нагрузки</w:t>
            </w:r>
          </w:p>
        </w:tc>
      </w:tr>
      <w:tr w:rsidR="00B6449A" w:rsidRPr="00E74F72" w:rsidTr="00B22873">
        <w:trPr>
          <w:jc w:val="center"/>
        </w:trPr>
        <w:tc>
          <w:tcPr>
            <w:tcW w:w="143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Крупный   </w:t>
            </w:r>
          </w:p>
        </w:tc>
        <w:tc>
          <w:tcPr>
            <w:tcW w:w="187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2620</w:t>
            </w:r>
          </w:p>
        </w:tc>
        <w:tc>
          <w:tcPr>
            <w:tcW w:w="255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5450</w:t>
            </w:r>
          </w:p>
        </w:tc>
        <w:tc>
          <w:tcPr>
            <w:tcW w:w="177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3200</w:t>
            </w:r>
          </w:p>
        </w:tc>
        <w:tc>
          <w:tcPr>
            <w:tcW w:w="254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5650</w:t>
            </w:r>
          </w:p>
        </w:tc>
      </w:tr>
      <w:tr w:rsidR="00B6449A" w:rsidRPr="00E74F72" w:rsidTr="00B22873">
        <w:trPr>
          <w:jc w:val="center"/>
        </w:trPr>
        <w:tc>
          <w:tcPr>
            <w:tcW w:w="143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Средний </w:t>
            </w:r>
          </w:p>
        </w:tc>
        <w:tc>
          <w:tcPr>
            <w:tcW w:w="187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2300</w:t>
            </w:r>
          </w:p>
        </w:tc>
        <w:tc>
          <w:tcPr>
            <w:tcW w:w="255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5350</w:t>
            </w:r>
          </w:p>
        </w:tc>
        <w:tc>
          <w:tcPr>
            <w:tcW w:w="177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2880</w:t>
            </w:r>
          </w:p>
        </w:tc>
        <w:tc>
          <w:tcPr>
            <w:tcW w:w="254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5550</w:t>
            </w:r>
          </w:p>
        </w:tc>
      </w:tr>
      <w:tr w:rsidR="00B6449A" w:rsidRPr="00E74F72" w:rsidTr="00B22873">
        <w:trPr>
          <w:jc w:val="center"/>
        </w:trPr>
        <w:tc>
          <w:tcPr>
            <w:tcW w:w="143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Малый</w:t>
            </w:r>
          </w:p>
        </w:tc>
        <w:tc>
          <w:tcPr>
            <w:tcW w:w="187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2170</w:t>
            </w:r>
          </w:p>
        </w:tc>
        <w:tc>
          <w:tcPr>
            <w:tcW w:w="255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5300</w:t>
            </w:r>
          </w:p>
        </w:tc>
        <w:tc>
          <w:tcPr>
            <w:tcW w:w="177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2750</w:t>
            </w:r>
          </w:p>
        </w:tc>
        <w:tc>
          <w:tcPr>
            <w:tcW w:w="254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5500</w:t>
            </w:r>
          </w:p>
        </w:tc>
      </w:tr>
    </w:tbl>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i/>
          <w:iCs/>
          <w:spacing w:val="40"/>
          <w:sz w:val="24"/>
          <w:szCs w:val="24"/>
        </w:rPr>
        <w:t>Примечания</w:t>
      </w:r>
      <w:r w:rsidRPr="00E74F72">
        <w:rPr>
          <w:rFonts w:ascii="Times New Roman" w:hAnsi="Times New Roman" w:cs="Times New Roman"/>
          <w:sz w:val="24"/>
          <w:szCs w:val="24"/>
        </w:rPr>
        <w:t xml:space="preserve">: </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xml:space="preserve">2. Приведенные данные не учитывают применения в жилых зданиях кондиционирования, </w:t>
      </w:r>
      <w:proofErr w:type="spellStart"/>
      <w:r w:rsidRPr="00E74F72">
        <w:rPr>
          <w:rFonts w:ascii="Times New Roman" w:hAnsi="Times New Roman" w:cs="Times New Roman"/>
          <w:sz w:val="24"/>
          <w:szCs w:val="24"/>
        </w:rPr>
        <w:t>электроотопления</w:t>
      </w:r>
      <w:proofErr w:type="spellEnd"/>
      <w:r w:rsidRPr="00E74F72">
        <w:rPr>
          <w:rFonts w:ascii="Times New Roman" w:hAnsi="Times New Roman" w:cs="Times New Roman"/>
          <w:sz w:val="24"/>
          <w:szCs w:val="24"/>
        </w:rPr>
        <w:t xml:space="preserve"> и </w:t>
      </w:r>
      <w:proofErr w:type="spellStart"/>
      <w:r w:rsidRPr="00E74F72">
        <w:rPr>
          <w:rFonts w:ascii="Times New Roman" w:hAnsi="Times New Roman" w:cs="Times New Roman"/>
          <w:sz w:val="24"/>
          <w:szCs w:val="24"/>
        </w:rPr>
        <w:t>электроводонагрева</w:t>
      </w:r>
      <w:proofErr w:type="spellEnd"/>
      <w:r w:rsidRPr="00E74F72">
        <w:rPr>
          <w:rFonts w:ascii="Times New Roman" w:hAnsi="Times New Roman" w:cs="Times New Roman"/>
          <w:sz w:val="24"/>
          <w:szCs w:val="24"/>
        </w:rPr>
        <w:t xml:space="preserve">. </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3. Годовое число часов использования максимума электрической нагрузки приведено к шинам 10 (6) кВ ЦП.</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Таблица 2</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Удельная расчетная электрическая нагрузка </w:t>
      </w:r>
      <w:proofErr w:type="spellStart"/>
      <w:r w:rsidRPr="00E74F72">
        <w:rPr>
          <w:rFonts w:ascii="Times New Roman" w:hAnsi="Times New Roman" w:cs="Times New Roman"/>
          <w:sz w:val="24"/>
          <w:szCs w:val="24"/>
        </w:rPr>
        <w:t>электроприемников</w:t>
      </w:r>
      <w:proofErr w:type="spellEnd"/>
      <w:r w:rsidRPr="00E74F72">
        <w:rPr>
          <w:rFonts w:ascii="Times New Roman" w:hAnsi="Times New Roman" w:cs="Times New Roman"/>
          <w:sz w:val="24"/>
          <w:szCs w:val="24"/>
        </w:rPr>
        <w:t xml:space="preserve"> </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квартир жилых зданий</w:t>
      </w:r>
    </w:p>
    <w:tbl>
      <w:tblPr>
        <w:tblW w:w="10176" w:type="dxa"/>
        <w:jc w:val="center"/>
        <w:tblLayout w:type="fixed"/>
        <w:tblCellMar>
          <w:left w:w="28" w:type="dxa"/>
          <w:right w:w="28" w:type="dxa"/>
        </w:tblCellMar>
        <w:tblLook w:val="0000"/>
      </w:tblPr>
      <w:tblGrid>
        <w:gridCol w:w="3291"/>
        <w:gridCol w:w="471"/>
        <w:gridCol w:w="419"/>
        <w:gridCol w:w="420"/>
        <w:gridCol w:w="420"/>
        <w:gridCol w:w="420"/>
        <w:gridCol w:w="504"/>
        <w:gridCol w:w="505"/>
        <w:gridCol w:w="505"/>
        <w:gridCol w:w="505"/>
        <w:gridCol w:w="543"/>
        <w:gridCol w:w="544"/>
        <w:gridCol w:w="543"/>
        <w:gridCol w:w="544"/>
        <w:gridCol w:w="542"/>
      </w:tblGrid>
      <w:tr w:rsidR="00B6449A" w:rsidRPr="00E74F72" w:rsidTr="00B22873">
        <w:trPr>
          <w:cantSplit/>
          <w:jc w:val="center"/>
        </w:trPr>
        <w:tc>
          <w:tcPr>
            <w:tcW w:w="3291" w:type="dxa"/>
            <w:vMerge w:val="restart"/>
            <w:tcBorders>
              <w:top w:val="single" w:sz="4" w:space="0" w:color="auto"/>
              <w:left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Потребители электроэнергии</w:t>
            </w:r>
          </w:p>
        </w:tc>
        <w:tc>
          <w:tcPr>
            <w:tcW w:w="6885" w:type="dxa"/>
            <w:gridSpan w:val="14"/>
            <w:tcBorders>
              <w:top w:val="single" w:sz="4" w:space="0" w:color="auto"/>
              <w:left w:val="single" w:sz="6" w:space="0" w:color="auto"/>
              <w:bottom w:val="single" w:sz="6" w:space="0" w:color="auto"/>
              <w:right w:val="single" w:sz="4"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Удельная расчетная электрическая нагрузка, кВт/квартира,</w:t>
            </w:r>
          </w:p>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 количестве квартир</w:t>
            </w:r>
          </w:p>
        </w:tc>
      </w:tr>
      <w:tr w:rsidR="00B6449A" w:rsidRPr="00E74F72" w:rsidTr="00B22873">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B6449A" w:rsidRPr="00E74F72" w:rsidRDefault="00B6449A" w:rsidP="00B22873">
            <w:pPr>
              <w:spacing w:after="0" w:line="240" w:lineRule="auto"/>
              <w:jc w:val="both"/>
              <w:rPr>
                <w:rFonts w:ascii="Times New Roman" w:hAnsi="Times New Roman" w:cs="Times New Roman"/>
                <w:b/>
                <w:sz w:val="24"/>
                <w:szCs w:val="24"/>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1000</w:t>
            </w:r>
          </w:p>
        </w:tc>
      </w:tr>
      <w:tr w:rsidR="00B6449A" w:rsidRPr="00E74F72" w:rsidTr="00B22873">
        <w:trPr>
          <w:cantSplit/>
          <w:jc w:val="center"/>
        </w:trPr>
        <w:tc>
          <w:tcPr>
            <w:tcW w:w="3291"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419"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420"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420"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420"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04"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05"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05"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05"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43"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44"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43"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44"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542" w:type="dxa"/>
            <w:tcBorders>
              <w:top w:val="single" w:sz="6" w:space="0" w:color="auto"/>
              <w:left w:val="single" w:sz="6" w:space="0" w:color="auto"/>
              <w:right w:val="single" w:sz="4"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r>
      <w:tr w:rsidR="00B6449A" w:rsidRPr="00E74F72" w:rsidTr="00B22873">
        <w:trPr>
          <w:cantSplit/>
          <w:jc w:val="center"/>
        </w:trPr>
        <w:tc>
          <w:tcPr>
            <w:tcW w:w="3291" w:type="dxa"/>
            <w:tcBorders>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на природном газе</w:t>
            </w:r>
            <w:r w:rsidRPr="00E74F72">
              <w:rPr>
                <w:rFonts w:ascii="Times New Roman" w:hAnsi="Times New Roman" w:cs="Times New Roman"/>
                <w:sz w:val="24"/>
                <w:szCs w:val="24"/>
                <w:vertAlign w:val="superscript"/>
              </w:rPr>
              <w:t xml:space="preserve"> </w:t>
            </w:r>
            <w:r w:rsidRPr="00E74F72">
              <w:rPr>
                <w:rFonts w:ascii="Times New Roman" w:hAnsi="Times New Roman" w:cs="Times New Roman"/>
                <w:sz w:val="24"/>
                <w:szCs w:val="24"/>
              </w:rPr>
              <w:t>*</w:t>
            </w:r>
          </w:p>
        </w:tc>
        <w:tc>
          <w:tcPr>
            <w:tcW w:w="471"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4,5</w:t>
            </w:r>
          </w:p>
        </w:tc>
        <w:tc>
          <w:tcPr>
            <w:tcW w:w="419"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c>
          <w:tcPr>
            <w:tcW w:w="420"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2,3</w:t>
            </w:r>
          </w:p>
        </w:tc>
        <w:tc>
          <w:tcPr>
            <w:tcW w:w="420"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w:t>
            </w:r>
          </w:p>
        </w:tc>
        <w:tc>
          <w:tcPr>
            <w:tcW w:w="420"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1,8</w:t>
            </w:r>
          </w:p>
        </w:tc>
        <w:tc>
          <w:tcPr>
            <w:tcW w:w="504"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1,65</w:t>
            </w:r>
          </w:p>
        </w:tc>
        <w:tc>
          <w:tcPr>
            <w:tcW w:w="505"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1,4</w:t>
            </w:r>
          </w:p>
        </w:tc>
        <w:tc>
          <w:tcPr>
            <w:tcW w:w="505"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w:t>
            </w:r>
          </w:p>
        </w:tc>
        <w:tc>
          <w:tcPr>
            <w:tcW w:w="505"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1,05</w:t>
            </w:r>
          </w:p>
        </w:tc>
        <w:tc>
          <w:tcPr>
            <w:tcW w:w="543"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0,85</w:t>
            </w:r>
          </w:p>
        </w:tc>
        <w:tc>
          <w:tcPr>
            <w:tcW w:w="544"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0,77</w:t>
            </w:r>
          </w:p>
        </w:tc>
        <w:tc>
          <w:tcPr>
            <w:tcW w:w="543"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0,71</w:t>
            </w:r>
          </w:p>
        </w:tc>
        <w:tc>
          <w:tcPr>
            <w:tcW w:w="544" w:type="dxa"/>
            <w:tcBorders>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0,69</w:t>
            </w:r>
          </w:p>
        </w:tc>
        <w:tc>
          <w:tcPr>
            <w:tcW w:w="542" w:type="dxa"/>
            <w:tcBorders>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0,67</w:t>
            </w:r>
          </w:p>
        </w:tc>
      </w:tr>
      <w:tr w:rsidR="00B6449A" w:rsidRPr="00E74F72" w:rsidTr="00B22873">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 на сжиженном газе * (в </w:t>
            </w:r>
            <w:r w:rsidRPr="00E74F72">
              <w:rPr>
                <w:rFonts w:ascii="Times New Roman" w:hAnsi="Times New Roman" w:cs="Times New Roman"/>
                <w:spacing w:val="-2"/>
                <w:sz w:val="24"/>
                <w:szCs w:val="24"/>
              </w:rPr>
              <w:t>том числе при групповых</w:t>
            </w:r>
            <w:r w:rsidRPr="00E74F72">
              <w:rPr>
                <w:rFonts w:ascii="Times New Roman" w:hAnsi="Times New Roman" w:cs="Times New Roman"/>
                <w:sz w:val="24"/>
                <w:szCs w:val="24"/>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0,76</w:t>
            </w:r>
          </w:p>
        </w:tc>
      </w:tr>
      <w:tr w:rsidR="00B6449A" w:rsidRPr="00E74F72" w:rsidTr="00B22873">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1,19</w:t>
            </w:r>
          </w:p>
        </w:tc>
      </w:tr>
      <w:tr w:rsidR="00B6449A" w:rsidRPr="00E74F72" w:rsidTr="00B22873">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Квартиры повышенной </w:t>
            </w:r>
            <w:proofErr w:type="spellStart"/>
            <w:proofErr w:type="gramStart"/>
            <w:r w:rsidRPr="00E74F72">
              <w:rPr>
                <w:rFonts w:ascii="Times New Roman" w:hAnsi="Times New Roman" w:cs="Times New Roman"/>
                <w:sz w:val="24"/>
                <w:szCs w:val="24"/>
              </w:rPr>
              <w:t>комфорт-ности</w:t>
            </w:r>
            <w:proofErr w:type="spellEnd"/>
            <w:proofErr w:type="gramEnd"/>
            <w:r w:rsidRPr="00E74F72">
              <w:rPr>
                <w:rFonts w:ascii="Times New Roman" w:hAnsi="Times New Roman" w:cs="Times New Roman"/>
                <w:sz w:val="24"/>
                <w:szCs w:val="24"/>
              </w:rPr>
              <w:t xml:space="preserve">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1,62</w:t>
            </w:r>
          </w:p>
        </w:tc>
      </w:tr>
      <w:tr w:rsidR="00B6449A" w:rsidRPr="00E74F72" w:rsidTr="00B22873">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pacing w:val="-2"/>
                <w:sz w:val="24"/>
                <w:szCs w:val="24"/>
              </w:rPr>
              <w:t>Дома на участках садо</w:t>
            </w:r>
            <w:r w:rsidRPr="00E74F72">
              <w:rPr>
                <w:rFonts w:ascii="Times New Roman" w:hAnsi="Times New Roman" w:cs="Times New Roman"/>
                <w:sz w:val="24"/>
                <w:szCs w:val="24"/>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0,46</w:t>
            </w:r>
          </w:p>
        </w:tc>
      </w:tr>
    </w:tbl>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В зданиях по типовым проектам.</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Рекомендуемые значения.</w:t>
      </w:r>
    </w:p>
    <w:p w:rsidR="00B6449A" w:rsidRPr="00E74F72" w:rsidRDefault="00B6449A" w:rsidP="00B6449A">
      <w:pPr>
        <w:spacing w:after="0" w:line="240" w:lineRule="auto"/>
        <w:ind w:firstLine="709"/>
        <w:jc w:val="both"/>
        <w:rPr>
          <w:rFonts w:ascii="Times New Roman" w:hAnsi="Times New Roman" w:cs="Times New Roman"/>
          <w:b/>
          <w:i/>
          <w:iCs/>
          <w:spacing w:val="40"/>
          <w:sz w:val="24"/>
          <w:szCs w:val="24"/>
        </w:rPr>
      </w:pPr>
      <w:r w:rsidRPr="00E74F72">
        <w:rPr>
          <w:rFonts w:ascii="Times New Roman" w:hAnsi="Times New Roman" w:cs="Times New Roman"/>
          <w:i/>
          <w:iCs/>
          <w:spacing w:val="40"/>
          <w:sz w:val="24"/>
          <w:szCs w:val="24"/>
        </w:rPr>
        <w:t>Примечания:</w:t>
      </w:r>
    </w:p>
    <w:p w:rsidR="00B6449A" w:rsidRPr="00E74F72" w:rsidRDefault="00B6449A" w:rsidP="00B6449A">
      <w:pPr>
        <w:shd w:val="clear" w:color="auto" w:fill="FFFFFF"/>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pacing w:val="-2"/>
          <w:sz w:val="24"/>
          <w:szCs w:val="24"/>
        </w:rPr>
        <w:lastRenderedPageBreak/>
        <w:t>1. Удельные расчетные нагрузки для числа квартир, не указанного в таблице, определяются</w:t>
      </w:r>
      <w:r w:rsidRPr="00E74F72">
        <w:rPr>
          <w:rFonts w:ascii="Times New Roman" w:hAnsi="Times New Roman" w:cs="Times New Roman"/>
          <w:sz w:val="24"/>
          <w:szCs w:val="24"/>
        </w:rPr>
        <w:t xml:space="preserve"> путем интерполяции.</w:t>
      </w:r>
    </w:p>
    <w:p w:rsidR="00B6449A" w:rsidRPr="00E74F72" w:rsidRDefault="00B6449A" w:rsidP="00B6449A">
      <w:pPr>
        <w:shd w:val="clear" w:color="auto" w:fill="FFFFFF"/>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2. Удельные расчетные нагрузки квартир учитывают нагрузку освещения </w:t>
      </w:r>
      <w:proofErr w:type="spellStart"/>
      <w:r w:rsidRPr="00E74F72">
        <w:rPr>
          <w:rFonts w:ascii="Times New Roman" w:hAnsi="Times New Roman" w:cs="Times New Roman"/>
          <w:sz w:val="24"/>
          <w:szCs w:val="24"/>
        </w:rPr>
        <w:t>общедомовых</w:t>
      </w:r>
      <w:proofErr w:type="spellEnd"/>
      <w:r w:rsidRPr="00E74F72">
        <w:rPr>
          <w:rFonts w:ascii="Times New Roman" w:hAnsi="Times New Roman" w:cs="Times New Roman"/>
          <w:sz w:val="24"/>
          <w:szCs w:val="24"/>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B6449A" w:rsidRPr="00E74F72" w:rsidRDefault="00B6449A" w:rsidP="00B6449A">
      <w:pPr>
        <w:shd w:val="clear" w:color="auto" w:fill="FFFFFF"/>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3. Удельные расчетные нагрузки приведены для квартир средней общей площадью 70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(квартиры от 35 до 90 м</w:t>
      </w:r>
      <w:r w:rsidRPr="00E74F72">
        <w:rPr>
          <w:rFonts w:ascii="Times New Roman" w:hAnsi="Times New Roman" w:cs="Times New Roman"/>
          <w:sz w:val="24"/>
          <w:szCs w:val="24"/>
          <w:vertAlign w:val="superscript"/>
        </w:rPr>
        <w:t>2</w:t>
      </w:r>
      <w:r w:rsidRPr="00E74F72">
        <w:rPr>
          <w:rFonts w:ascii="Times New Roman" w:hAnsi="Times New Roman" w:cs="Times New Roman"/>
          <w:sz w:val="24"/>
          <w:szCs w:val="24"/>
        </w:rPr>
        <w:t>) в зданиях по типовым проектам и 150 м</w:t>
      </w:r>
      <w:r w:rsidRPr="00E74F72">
        <w:rPr>
          <w:rFonts w:ascii="Times New Roman" w:hAnsi="Times New Roman" w:cs="Times New Roman"/>
          <w:sz w:val="24"/>
          <w:szCs w:val="24"/>
          <w:vertAlign w:val="superscript"/>
        </w:rPr>
        <w:t>2</w:t>
      </w:r>
      <w:r w:rsidRPr="00E74F72">
        <w:rPr>
          <w:rFonts w:ascii="Times New Roman" w:hAnsi="Times New Roman" w:cs="Times New Roman"/>
          <w:sz w:val="24"/>
          <w:szCs w:val="24"/>
        </w:rPr>
        <w:t xml:space="preserve"> (квартиры от 100 до 300 м</w:t>
      </w:r>
      <w:r w:rsidRPr="00E74F72">
        <w:rPr>
          <w:rFonts w:ascii="Times New Roman" w:hAnsi="Times New Roman" w:cs="Times New Roman"/>
          <w:sz w:val="24"/>
          <w:szCs w:val="24"/>
          <w:vertAlign w:val="superscript"/>
        </w:rPr>
        <w:t>2</w:t>
      </w:r>
      <w:r w:rsidRPr="00E74F72">
        <w:rPr>
          <w:rFonts w:ascii="Times New Roman" w:hAnsi="Times New Roman" w:cs="Times New Roman"/>
          <w:sz w:val="24"/>
          <w:szCs w:val="24"/>
        </w:rPr>
        <w:t>) в зданиях по индивидуальным проектам с квартирами повышенной комфортности.</w:t>
      </w:r>
    </w:p>
    <w:p w:rsidR="00B6449A" w:rsidRPr="00E74F72" w:rsidRDefault="00B6449A" w:rsidP="00B6449A">
      <w:pPr>
        <w:shd w:val="clear" w:color="auto" w:fill="FFFFFF"/>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B6449A" w:rsidRPr="00E74F72" w:rsidRDefault="00B6449A" w:rsidP="00B6449A">
      <w:pPr>
        <w:shd w:val="clear" w:color="auto" w:fill="FFFFFF"/>
        <w:spacing w:after="0" w:line="240" w:lineRule="auto"/>
        <w:ind w:firstLine="709"/>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 xml:space="preserve">5. Удельные расчетные нагрузки не учитывают </w:t>
      </w:r>
      <w:proofErr w:type="spellStart"/>
      <w:r w:rsidRPr="00E74F72">
        <w:rPr>
          <w:rFonts w:ascii="Times New Roman" w:hAnsi="Times New Roman" w:cs="Times New Roman"/>
          <w:spacing w:val="-2"/>
          <w:sz w:val="24"/>
          <w:szCs w:val="24"/>
        </w:rPr>
        <w:t>покомнатное</w:t>
      </w:r>
      <w:proofErr w:type="spellEnd"/>
      <w:r w:rsidRPr="00E74F72">
        <w:rPr>
          <w:rFonts w:ascii="Times New Roman" w:hAnsi="Times New Roman" w:cs="Times New Roman"/>
          <w:spacing w:val="-2"/>
          <w:sz w:val="24"/>
          <w:szCs w:val="24"/>
        </w:rPr>
        <w:t xml:space="preserve"> расселение семей в квартире.</w:t>
      </w:r>
    </w:p>
    <w:p w:rsidR="00B6449A" w:rsidRPr="00E74F72" w:rsidRDefault="00B6449A" w:rsidP="00B6449A">
      <w:pPr>
        <w:shd w:val="clear" w:color="auto" w:fill="FFFFFF"/>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6. Удельные расчетные нагрузки не учитывают </w:t>
      </w:r>
      <w:proofErr w:type="spellStart"/>
      <w:r w:rsidRPr="00E74F72">
        <w:rPr>
          <w:rFonts w:ascii="Times New Roman" w:hAnsi="Times New Roman" w:cs="Times New Roman"/>
          <w:sz w:val="24"/>
          <w:szCs w:val="24"/>
        </w:rPr>
        <w:t>общедомовую</w:t>
      </w:r>
      <w:proofErr w:type="spellEnd"/>
      <w:r w:rsidRPr="00E74F72">
        <w:rPr>
          <w:rFonts w:ascii="Times New Roman" w:hAnsi="Times New Roman" w:cs="Times New Roman"/>
          <w:sz w:val="24"/>
          <w:szCs w:val="24"/>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E74F72">
        <w:rPr>
          <w:rFonts w:ascii="Times New Roman" w:hAnsi="Times New Roman" w:cs="Times New Roman"/>
          <w:sz w:val="24"/>
          <w:szCs w:val="24"/>
        </w:rPr>
        <w:t>электроводонагревателей</w:t>
      </w:r>
      <w:proofErr w:type="spellEnd"/>
      <w:r w:rsidRPr="00E74F72">
        <w:rPr>
          <w:rFonts w:ascii="Times New Roman" w:hAnsi="Times New Roman" w:cs="Times New Roman"/>
          <w:sz w:val="24"/>
          <w:szCs w:val="24"/>
        </w:rPr>
        <w:t xml:space="preserve"> и бытовых кондиционеров (кроме элитных квартир).</w:t>
      </w:r>
    </w:p>
    <w:p w:rsidR="00B6449A" w:rsidRPr="00E74F72" w:rsidRDefault="00B6449A" w:rsidP="00B6449A">
      <w:pPr>
        <w:shd w:val="clear" w:color="auto" w:fill="FFFFFF"/>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8. Нагрузка иллюминации мощностью до 10 кВт в расчетной нагрузке на вводе в здание учитываться не должна.</w:t>
      </w:r>
    </w:p>
    <w:p w:rsidR="00B6449A" w:rsidRPr="00E74F72" w:rsidRDefault="00B6449A" w:rsidP="00B6449A">
      <w:pPr>
        <w:spacing w:after="0" w:line="240" w:lineRule="auto"/>
        <w:ind w:firstLine="720"/>
        <w:jc w:val="both"/>
        <w:rPr>
          <w:rFonts w:ascii="Times New Roman" w:hAnsi="Times New Roman" w:cs="Times New Roman"/>
          <w:b/>
          <w:sz w:val="24"/>
          <w:szCs w:val="24"/>
        </w:rPr>
      </w:pP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Таблица 3</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Удельная расчетная электрическая нагрузка </w:t>
      </w:r>
    </w:p>
    <w:p w:rsidR="00B6449A" w:rsidRPr="00E74F72" w:rsidRDefault="00B6449A" w:rsidP="00B6449A">
      <w:pPr>
        <w:spacing w:after="0" w:line="240" w:lineRule="auto"/>
        <w:jc w:val="both"/>
        <w:rPr>
          <w:rFonts w:ascii="Times New Roman" w:hAnsi="Times New Roman" w:cs="Times New Roman"/>
          <w:b/>
          <w:bCs/>
          <w:sz w:val="24"/>
          <w:szCs w:val="24"/>
        </w:rPr>
      </w:pPr>
      <w:proofErr w:type="spellStart"/>
      <w:r w:rsidRPr="00E74F72">
        <w:rPr>
          <w:rFonts w:ascii="Times New Roman" w:hAnsi="Times New Roman" w:cs="Times New Roman"/>
          <w:sz w:val="24"/>
          <w:szCs w:val="24"/>
        </w:rPr>
        <w:t>электроприемников</w:t>
      </w:r>
      <w:proofErr w:type="spellEnd"/>
      <w:r w:rsidRPr="00E74F72">
        <w:rPr>
          <w:rFonts w:ascii="Times New Roman" w:hAnsi="Times New Roman" w:cs="Times New Roman"/>
          <w:sz w:val="24"/>
          <w:szCs w:val="24"/>
        </w:rPr>
        <w:t xml:space="preserve"> индивидуальных жилых домов</w:t>
      </w:r>
    </w:p>
    <w:tbl>
      <w:tblPr>
        <w:tblW w:w="4936" w:type="pct"/>
        <w:jc w:val="center"/>
        <w:tblLayout w:type="fixed"/>
        <w:tblCellMar>
          <w:left w:w="28" w:type="dxa"/>
          <w:right w:w="28" w:type="dxa"/>
        </w:tblCellMar>
        <w:tblLook w:val="0000"/>
      </w:tblPr>
      <w:tblGrid>
        <w:gridCol w:w="3727"/>
        <w:gridCol w:w="633"/>
        <w:gridCol w:w="634"/>
        <w:gridCol w:w="635"/>
        <w:gridCol w:w="635"/>
        <w:gridCol w:w="635"/>
        <w:gridCol w:w="634"/>
        <w:gridCol w:w="635"/>
        <w:gridCol w:w="635"/>
        <w:gridCol w:w="635"/>
        <w:gridCol w:w="635"/>
      </w:tblGrid>
      <w:tr w:rsidR="00B6449A" w:rsidRPr="00E74F72" w:rsidTr="00B22873">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Удельная расчетная электрическая нагрузка, кВт/дом, </w:t>
            </w:r>
          </w:p>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 количестве индивидуальных жилых домов</w:t>
            </w:r>
          </w:p>
        </w:tc>
      </w:tr>
      <w:tr w:rsidR="00B6449A" w:rsidRPr="00E74F72" w:rsidTr="00B22873">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B6449A" w:rsidRPr="00E74F72" w:rsidRDefault="00B6449A" w:rsidP="00B22873">
            <w:pPr>
              <w:spacing w:after="0" w:line="240" w:lineRule="auto"/>
              <w:jc w:val="both"/>
              <w:rPr>
                <w:rFonts w:ascii="Times New Roman" w:hAnsi="Times New Roman" w:cs="Times New Roman"/>
                <w:b/>
                <w:sz w:val="24"/>
                <w:szCs w:val="24"/>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r>
      <w:tr w:rsidR="00B6449A" w:rsidRPr="00E74F72" w:rsidTr="00B22873">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w:t>
            </w:r>
          </w:p>
        </w:tc>
      </w:tr>
      <w:tr w:rsidR="00B6449A" w:rsidRPr="00E74F72" w:rsidTr="00B22873">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w:t>
            </w:r>
          </w:p>
        </w:tc>
      </w:tr>
      <w:tr w:rsidR="00B6449A" w:rsidRPr="00E74F72" w:rsidTr="00B22873">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2,6</w:t>
            </w:r>
          </w:p>
        </w:tc>
      </w:tr>
      <w:tr w:rsidR="00B6449A" w:rsidRPr="00E74F72" w:rsidTr="00B22873">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5,5</w:t>
            </w:r>
          </w:p>
        </w:tc>
      </w:tr>
    </w:tbl>
    <w:p w:rsidR="00B6449A" w:rsidRPr="00E74F72" w:rsidRDefault="00B6449A" w:rsidP="00B6449A">
      <w:pPr>
        <w:spacing w:after="0" w:line="240" w:lineRule="auto"/>
        <w:ind w:firstLine="709"/>
        <w:jc w:val="both"/>
        <w:rPr>
          <w:rFonts w:ascii="Times New Roman" w:hAnsi="Times New Roman" w:cs="Times New Roman"/>
          <w:b/>
          <w:i/>
          <w:iCs/>
          <w:spacing w:val="40"/>
          <w:sz w:val="24"/>
          <w:szCs w:val="24"/>
        </w:rPr>
      </w:pPr>
      <w:r w:rsidRPr="00E74F72">
        <w:rPr>
          <w:rFonts w:ascii="Times New Roman" w:hAnsi="Times New Roman" w:cs="Times New Roman"/>
          <w:i/>
          <w:iCs/>
          <w:spacing w:val="40"/>
          <w:sz w:val="24"/>
          <w:szCs w:val="24"/>
        </w:rPr>
        <w:t>Примечания:</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xml:space="preserve">1. </w:t>
      </w:r>
      <w:r w:rsidRPr="00E74F72">
        <w:rPr>
          <w:rFonts w:ascii="Times New Roman" w:hAnsi="Times New Roman" w:cs="Times New Roman"/>
          <w:spacing w:val="-2"/>
          <w:sz w:val="24"/>
          <w:szCs w:val="24"/>
        </w:rPr>
        <w:t xml:space="preserve">Удельные расчетные нагрузки для количества </w:t>
      </w:r>
      <w:r w:rsidRPr="00E74F72">
        <w:rPr>
          <w:rFonts w:ascii="Times New Roman" w:hAnsi="Times New Roman" w:cs="Times New Roman"/>
          <w:sz w:val="24"/>
          <w:szCs w:val="24"/>
        </w:rPr>
        <w:t>индивидуальных жилых домов</w:t>
      </w:r>
      <w:r w:rsidRPr="00E74F72">
        <w:rPr>
          <w:rFonts w:ascii="Times New Roman" w:hAnsi="Times New Roman" w:cs="Times New Roman"/>
          <w:spacing w:val="-2"/>
          <w:sz w:val="24"/>
          <w:szCs w:val="24"/>
        </w:rPr>
        <w:t>, не указанного в таблице, определяются</w:t>
      </w:r>
      <w:r w:rsidRPr="00E74F72">
        <w:rPr>
          <w:rFonts w:ascii="Times New Roman" w:hAnsi="Times New Roman" w:cs="Times New Roman"/>
          <w:sz w:val="24"/>
          <w:szCs w:val="24"/>
        </w:rPr>
        <w:t xml:space="preserve"> путем интерполяции.</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2. Удельные расчетные нагрузки приведены для индивидуальных жилых домов общей площадью от 150 до 600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3. Удельные расчетные нагрузки для индивидуальных жилых домов общей площадью до 150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без электрической сауны определяются по таблице </w:t>
      </w:r>
      <w:r w:rsidRPr="00E74F72">
        <w:rPr>
          <w:rFonts w:ascii="Times New Roman" w:hAnsi="Times New Roman" w:cs="Times New Roman"/>
          <w:sz w:val="24"/>
          <w:szCs w:val="24"/>
          <w:lang w:val="en-US"/>
        </w:rPr>
        <w:t>I</w:t>
      </w:r>
      <w:r w:rsidRPr="00E74F72">
        <w:rPr>
          <w:rFonts w:ascii="Times New Roman" w:hAnsi="Times New Roman" w:cs="Times New Roman"/>
          <w:sz w:val="24"/>
          <w:szCs w:val="24"/>
        </w:rPr>
        <w:t xml:space="preserve"> настоящего приложения как для типовых квартир с плитами на природном или сжиженном газе, или электрическими плитами. </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xml:space="preserve">4. Удельные расчетные нагрузки не учитывают применения в индивидуальных жилых домах электрического отопления и </w:t>
      </w:r>
      <w:proofErr w:type="spellStart"/>
      <w:r w:rsidRPr="00E74F72">
        <w:rPr>
          <w:rFonts w:ascii="Times New Roman" w:hAnsi="Times New Roman" w:cs="Times New Roman"/>
          <w:sz w:val="24"/>
          <w:szCs w:val="24"/>
        </w:rPr>
        <w:t>электроводонагревателей</w:t>
      </w:r>
      <w:proofErr w:type="spellEnd"/>
      <w:r w:rsidRPr="00E74F72">
        <w:rPr>
          <w:rFonts w:ascii="Times New Roman" w:hAnsi="Times New Roman" w:cs="Times New Roman"/>
          <w:sz w:val="24"/>
          <w:szCs w:val="24"/>
        </w:rPr>
        <w:t xml:space="preserve">. </w: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r w:rsidRPr="00E74F72">
        <w:rPr>
          <w:rFonts w:ascii="Times New Roman" w:hAnsi="Times New Roman" w:cs="Times New Roman"/>
          <w:sz w:val="24"/>
          <w:szCs w:val="24"/>
        </w:rPr>
        <w:lastRenderedPageBreak/>
        <w:t>Таблица 4</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Укрупненные удельные электрические нагрузки общественных зданий</w:t>
      </w:r>
    </w:p>
    <w:tbl>
      <w:tblPr>
        <w:tblW w:w="0" w:type="auto"/>
        <w:jc w:val="center"/>
        <w:tblLayout w:type="fixed"/>
        <w:tblCellMar>
          <w:left w:w="28" w:type="dxa"/>
          <w:right w:w="28" w:type="dxa"/>
        </w:tblCellMar>
        <w:tblLook w:val="0000"/>
      </w:tblPr>
      <w:tblGrid>
        <w:gridCol w:w="487"/>
        <w:gridCol w:w="6529"/>
        <w:gridCol w:w="1958"/>
        <w:gridCol w:w="1133"/>
      </w:tblGrid>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 </w:t>
            </w:r>
            <w:proofErr w:type="spellStart"/>
            <w:proofErr w:type="gramStart"/>
            <w:r w:rsidRPr="00E74F72">
              <w:rPr>
                <w:rFonts w:ascii="Times New Roman" w:hAnsi="Times New Roman" w:cs="Times New Roman"/>
                <w:sz w:val="24"/>
                <w:szCs w:val="24"/>
              </w:rPr>
              <w:t>п</w:t>
            </w:r>
            <w:proofErr w:type="spellEnd"/>
            <w:proofErr w:type="gramEnd"/>
            <w:r w:rsidRPr="00E74F72">
              <w:rPr>
                <w:rFonts w:ascii="Times New Roman" w:hAnsi="Times New Roman" w:cs="Times New Roman"/>
                <w:sz w:val="24"/>
                <w:szCs w:val="24"/>
              </w:rPr>
              <w:t>/</w:t>
            </w:r>
            <w:proofErr w:type="spellStart"/>
            <w:r w:rsidRPr="00E74F72">
              <w:rPr>
                <w:rFonts w:ascii="Times New Roman" w:hAnsi="Times New Roman" w:cs="Times New Roman"/>
                <w:sz w:val="24"/>
                <w:szCs w:val="24"/>
              </w:rPr>
              <w:t>п</w:t>
            </w:r>
            <w:proofErr w:type="spellEnd"/>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Единица </w:t>
            </w:r>
          </w:p>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Удельная нагрузка</w:t>
            </w:r>
          </w:p>
        </w:tc>
      </w:tr>
      <w:tr w:rsidR="00B6449A" w:rsidRPr="00E74F72" w:rsidTr="00B22873">
        <w:trPr>
          <w:trHeight w:val="21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Предприятия общественного питания</w:t>
            </w:r>
          </w:p>
        </w:tc>
      </w:tr>
      <w:tr w:rsidR="00B6449A" w:rsidRPr="00E74F72" w:rsidTr="00B22873">
        <w:trPr>
          <w:jc w:val="center"/>
        </w:trPr>
        <w:tc>
          <w:tcPr>
            <w:tcW w:w="487"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6529"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Полностью </w:t>
            </w:r>
            <w:proofErr w:type="gramStart"/>
            <w:r w:rsidRPr="00E74F72">
              <w:rPr>
                <w:rFonts w:ascii="Times New Roman" w:hAnsi="Times New Roman" w:cs="Times New Roman"/>
                <w:sz w:val="24"/>
                <w:szCs w:val="24"/>
              </w:rPr>
              <w:t>электрифицированные</w:t>
            </w:r>
            <w:proofErr w:type="gramEnd"/>
            <w:r w:rsidRPr="00E74F72">
              <w:rPr>
                <w:rFonts w:ascii="Times New Roman" w:hAnsi="Times New Roman" w:cs="Times New Roman"/>
                <w:sz w:val="24"/>
                <w:szCs w:val="24"/>
              </w:rPr>
              <w:t xml:space="preserve">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1133" w:type="dxa"/>
            <w:tcBorders>
              <w:top w:val="single" w:sz="6" w:space="0" w:color="auto"/>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r>
      <w:tr w:rsidR="00B6449A" w:rsidRPr="00E74F72" w:rsidTr="00B22873">
        <w:trPr>
          <w:jc w:val="center"/>
        </w:trPr>
        <w:tc>
          <w:tcPr>
            <w:tcW w:w="487"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w:t>
            </w:r>
          </w:p>
        </w:tc>
        <w:tc>
          <w:tcPr>
            <w:tcW w:w="6529"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 400</w:t>
            </w:r>
          </w:p>
        </w:tc>
        <w:tc>
          <w:tcPr>
            <w:tcW w:w="1958"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кВт/место</w:t>
            </w:r>
          </w:p>
        </w:tc>
        <w:tc>
          <w:tcPr>
            <w:tcW w:w="1133"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1,04</w:t>
            </w:r>
          </w:p>
        </w:tc>
      </w:tr>
      <w:tr w:rsidR="00B6449A" w:rsidRPr="00E74F72" w:rsidTr="00B22873">
        <w:trPr>
          <w:jc w:val="center"/>
        </w:trPr>
        <w:tc>
          <w:tcPr>
            <w:tcW w:w="487"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w:t>
            </w:r>
          </w:p>
        </w:tc>
        <w:tc>
          <w:tcPr>
            <w:tcW w:w="6529"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свыше 400 до 1000</w:t>
            </w:r>
          </w:p>
        </w:tc>
        <w:tc>
          <w:tcPr>
            <w:tcW w:w="1958"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0,86</w:t>
            </w:r>
          </w:p>
        </w:tc>
      </w:tr>
      <w:tr w:rsidR="00B6449A" w:rsidRPr="00E74F72" w:rsidTr="00B22873">
        <w:trPr>
          <w:jc w:val="center"/>
        </w:trPr>
        <w:tc>
          <w:tcPr>
            <w:tcW w:w="487" w:type="dxa"/>
            <w:tcBorders>
              <w:left w:val="single" w:sz="4" w:space="0" w:color="auto"/>
              <w:right w:val="single" w:sz="4"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w:t>
            </w:r>
          </w:p>
        </w:tc>
        <w:tc>
          <w:tcPr>
            <w:tcW w:w="6529" w:type="dxa"/>
            <w:tcBorders>
              <w:left w:val="single" w:sz="4"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свыше 1000</w:t>
            </w:r>
          </w:p>
        </w:tc>
        <w:tc>
          <w:tcPr>
            <w:tcW w:w="1958"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0,75</w:t>
            </w:r>
          </w:p>
        </w:tc>
      </w:tr>
      <w:tr w:rsidR="00B6449A" w:rsidRPr="00E74F72" w:rsidTr="00B22873">
        <w:trPr>
          <w:jc w:val="center"/>
        </w:trPr>
        <w:tc>
          <w:tcPr>
            <w:tcW w:w="487"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6529"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Частично </w:t>
            </w:r>
            <w:proofErr w:type="gramStart"/>
            <w:r w:rsidRPr="00E74F72">
              <w:rPr>
                <w:rFonts w:ascii="Times New Roman" w:hAnsi="Times New Roman" w:cs="Times New Roman"/>
                <w:sz w:val="24"/>
                <w:szCs w:val="24"/>
              </w:rPr>
              <w:t>электрифицированные</w:t>
            </w:r>
            <w:proofErr w:type="gramEnd"/>
            <w:r w:rsidRPr="00E74F72">
              <w:rPr>
                <w:rFonts w:ascii="Times New Roman" w:hAnsi="Times New Roman" w:cs="Times New Roman"/>
                <w:sz w:val="24"/>
                <w:szCs w:val="24"/>
              </w:rPr>
              <w:t xml:space="preserve">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c>
          <w:tcPr>
            <w:tcW w:w="1133"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p>
        </w:tc>
      </w:tr>
      <w:tr w:rsidR="00B6449A" w:rsidRPr="00E74F72" w:rsidTr="00B22873">
        <w:trPr>
          <w:jc w:val="center"/>
        </w:trPr>
        <w:tc>
          <w:tcPr>
            <w:tcW w:w="487"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w:t>
            </w:r>
          </w:p>
        </w:tc>
        <w:tc>
          <w:tcPr>
            <w:tcW w:w="6529"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 400</w:t>
            </w:r>
          </w:p>
        </w:tc>
        <w:tc>
          <w:tcPr>
            <w:tcW w:w="1958"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0,81</w:t>
            </w:r>
          </w:p>
        </w:tc>
      </w:tr>
      <w:tr w:rsidR="00B6449A" w:rsidRPr="00E74F72" w:rsidTr="00B22873">
        <w:trPr>
          <w:jc w:val="center"/>
        </w:trPr>
        <w:tc>
          <w:tcPr>
            <w:tcW w:w="487"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w:t>
            </w:r>
          </w:p>
        </w:tc>
        <w:tc>
          <w:tcPr>
            <w:tcW w:w="6529"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свыше 400 до 1000</w:t>
            </w:r>
          </w:p>
        </w:tc>
        <w:tc>
          <w:tcPr>
            <w:tcW w:w="1958"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left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0,69</w:t>
            </w:r>
          </w:p>
        </w:tc>
      </w:tr>
      <w:tr w:rsidR="00B6449A" w:rsidRPr="00E74F72" w:rsidTr="00B22873">
        <w:trPr>
          <w:jc w:val="center"/>
        </w:trPr>
        <w:tc>
          <w:tcPr>
            <w:tcW w:w="487" w:type="dxa"/>
            <w:tcBorders>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w:t>
            </w:r>
          </w:p>
        </w:tc>
        <w:tc>
          <w:tcPr>
            <w:tcW w:w="6529" w:type="dxa"/>
            <w:tcBorders>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свыше 1000</w:t>
            </w:r>
          </w:p>
        </w:tc>
        <w:tc>
          <w:tcPr>
            <w:tcW w:w="1958" w:type="dxa"/>
            <w:tcBorders>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0,56</w:t>
            </w:r>
          </w:p>
        </w:tc>
      </w:tr>
      <w:tr w:rsidR="00B6449A" w:rsidRPr="00E74F72" w:rsidTr="00B22873">
        <w:trPr>
          <w:trHeight w:val="19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Продовольственные магазины</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торгового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0,23</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0,25</w:t>
            </w:r>
          </w:p>
        </w:tc>
      </w:tr>
      <w:tr w:rsidR="00B6449A" w:rsidRPr="00E74F72" w:rsidTr="00B22873">
        <w:trPr>
          <w:trHeight w:val="137"/>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Непродовольственные магазины</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0,14</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0,16</w:t>
            </w:r>
          </w:p>
        </w:tc>
      </w:tr>
      <w:tr w:rsidR="00B6449A" w:rsidRPr="00E74F72" w:rsidTr="00B22873">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Общеобразовательные школы</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0,25</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0,17</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0,17</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0,15</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Профессионально-технические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0,46</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Детские ясли-сады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0,46</w:t>
            </w:r>
          </w:p>
        </w:tc>
      </w:tr>
      <w:tr w:rsidR="00B6449A" w:rsidRPr="00E74F72" w:rsidTr="00B22873">
        <w:trPr>
          <w:trHeight w:val="23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Кинотеатры и киноконцертные залы</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0,14</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0,12</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0,46</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w:t>
            </w:r>
          </w:p>
        </w:tc>
      </w:tr>
      <w:tr w:rsidR="00B6449A" w:rsidRPr="00E74F72" w:rsidTr="00B22873">
        <w:trPr>
          <w:trHeight w:val="166"/>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Здания или помещения учреждений управления, проектных и конструкторских организаций</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общей площади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0,054</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0,043</w:t>
            </w:r>
          </w:p>
        </w:tc>
      </w:tr>
      <w:tr w:rsidR="00B6449A" w:rsidRPr="00E74F72" w:rsidTr="00B22873">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6449A" w:rsidRPr="00E74F72" w:rsidRDefault="00B6449A" w:rsidP="00B22873">
            <w:pPr>
              <w:shd w:val="clear" w:color="auto" w:fill="FFFFFF"/>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Гостиницы</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0,46</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0,34</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0,36</w:t>
            </w:r>
          </w:p>
        </w:tc>
      </w:tr>
      <w:tr w:rsidR="00B6449A" w:rsidRPr="00E74F72" w:rsidTr="00B22873">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w:t>
            </w:r>
            <w:proofErr w:type="gramStart"/>
            <w:r w:rsidRPr="00E74F72">
              <w:rPr>
                <w:rFonts w:ascii="Times New Roman" w:hAnsi="Times New Roman" w:cs="Times New Roman"/>
                <w:sz w:val="24"/>
                <w:szCs w:val="24"/>
              </w:rPr>
              <w:t>кг</w:t>
            </w:r>
            <w:proofErr w:type="gramEnd"/>
            <w:r w:rsidRPr="00E74F72">
              <w:rPr>
                <w:rFonts w:ascii="Times New Roman" w:hAnsi="Times New Roman" w:cs="Times New Roman"/>
                <w:sz w:val="24"/>
                <w:szCs w:val="24"/>
              </w:rPr>
              <w:t xml:space="preserve">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0,075</w:t>
            </w:r>
          </w:p>
        </w:tc>
      </w:tr>
      <w:tr w:rsidR="00B6449A" w:rsidRPr="00E74F72" w:rsidTr="00B22873">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кВт/м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B6449A" w:rsidRPr="00E74F72" w:rsidRDefault="00B6449A" w:rsidP="00B22873">
            <w:pPr>
              <w:shd w:val="clear" w:color="auto" w:fill="FFFFFF"/>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0,023</w:t>
            </w:r>
          </w:p>
        </w:tc>
      </w:tr>
    </w:tbl>
    <w:p w:rsidR="00B6449A" w:rsidRPr="00E74F72" w:rsidRDefault="00B6449A" w:rsidP="00B6449A">
      <w:pPr>
        <w:spacing w:after="0" w:line="240" w:lineRule="auto"/>
        <w:ind w:firstLine="709"/>
        <w:jc w:val="both"/>
        <w:rPr>
          <w:rFonts w:ascii="Times New Roman" w:hAnsi="Times New Roman" w:cs="Times New Roman"/>
          <w:b/>
          <w:i/>
          <w:iCs/>
          <w:spacing w:val="40"/>
          <w:sz w:val="24"/>
          <w:szCs w:val="24"/>
        </w:rPr>
      </w:pPr>
      <w:r w:rsidRPr="00E74F72">
        <w:rPr>
          <w:rFonts w:ascii="Times New Roman" w:hAnsi="Times New Roman" w:cs="Times New Roman"/>
          <w:i/>
          <w:iCs/>
          <w:spacing w:val="40"/>
          <w:sz w:val="24"/>
          <w:szCs w:val="24"/>
        </w:rPr>
        <w:t>Примечания:</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Для поз. 1-6 удельная нагрузка не зависит от наличия кондиционирования воздуха.</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2. Для поз. 15, 16 нагрузка бассейнов и спортзалов не учтена.</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lastRenderedPageBreak/>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5. Для предприятий общественного питания при числе мест, не указанном в таблице, удельные нагрузки определяются интерполяцией.</w: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10" w:name="_Toc502013564"/>
      <w:r w:rsidRPr="00E74F72">
        <w:rPr>
          <w:rFonts w:ascii="Times New Roman" w:hAnsi="Times New Roman" w:cs="Times New Roman"/>
          <w:b w:val="0"/>
          <w:sz w:val="24"/>
          <w:szCs w:val="24"/>
        </w:rPr>
        <w:lastRenderedPageBreak/>
        <w:t>Приложение 7</w:t>
      </w:r>
      <w:bookmarkEnd w:id="110"/>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Обязательное</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Требования к согласованию размещения объектов в районах </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аэродромов и на других территориях с учетом обеспечения</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безопасности полетов воздушных судов</w:t>
      </w:r>
    </w:p>
    <w:p w:rsidR="00B6449A" w:rsidRPr="00E74F72" w:rsidRDefault="00B6449A" w:rsidP="00B6449A">
      <w:pPr>
        <w:spacing w:after="0" w:line="240" w:lineRule="auto"/>
        <w:ind w:firstLine="720"/>
        <w:jc w:val="both"/>
        <w:rPr>
          <w:rFonts w:ascii="Times New Roman" w:hAnsi="Times New Roman" w:cs="Times New Roman"/>
          <w:b/>
          <w:bCs/>
          <w:sz w:val="24"/>
          <w:szCs w:val="24"/>
        </w:rPr>
      </w:pP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Предприятия и организации, с которыми необходимо согласование, определяет штаб объединения военно-воздушных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xml:space="preserve">Согласованию подлежит размещение: </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1) всех объектов в границах полос воздушных подходов к аэродромам, а также вне границ этих полос в радиусе 10 км от контрольной точки аэродрома;</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2) объектов в радиусе 30 км от контрольной точки аэродрома, высота которых относительно уровня аэродрома 50 м и более;</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xml:space="preserve">независимо от места размещения: </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3) объектов высотой от поверхности земли 50 м и более;</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5) взрывоопасных объектов;</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6) промышленных и иных предприятий и сооружений, деятельность которых может привести к ухудшению видимости в районах аэродромов.</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Размещение объектов, указанных в п.п. 3-6, независимо от места их размещения, кроме то 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B6449A" w:rsidRPr="00E74F72" w:rsidRDefault="00B6449A" w:rsidP="00B6449A">
      <w:pPr>
        <w:spacing w:after="0" w:line="240" w:lineRule="auto"/>
        <w:ind w:firstLine="720"/>
        <w:jc w:val="both"/>
        <w:rPr>
          <w:rFonts w:ascii="Times New Roman" w:hAnsi="Times New Roman" w:cs="Times New Roman"/>
          <w:b/>
          <w:sz w:val="24"/>
          <w:szCs w:val="24"/>
        </w:rPr>
      </w:pPr>
    </w:p>
    <w:p w:rsidR="00B6449A" w:rsidRPr="00E74F72" w:rsidRDefault="00B6449A" w:rsidP="00B6449A">
      <w:pPr>
        <w:spacing w:after="0" w:line="240" w:lineRule="auto"/>
        <w:ind w:firstLine="720"/>
        <w:jc w:val="both"/>
        <w:rPr>
          <w:rFonts w:ascii="Times New Roman" w:hAnsi="Times New Roman" w:cs="Times New Roman"/>
          <w:b/>
          <w:spacing w:val="40"/>
          <w:sz w:val="24"/>
          <w:szCs w:val="24"/>
        </w:rPr>
      </w:pPr>
      <w:r w:rsidRPr="00E74F72">
        <w:rPr>
          <w:rFonts w:ascii="Times New Roman" w:hAnsi="Times New Roman" w:cs="Times New Roman"/>
          <w:i/>
          <w:iCs/>
          <w:spacing w:val="40"/>
          <w:sz w:val="24"/>
          <w:szCs w:val="24"/>
        </w:rPr>
        <w:t>Примечания:</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1. Указанные согласования утрачивают силу, если в течение трех лет возведение соответствующих объектов не начато.</w:t>
      </w:r>
    </w:p>
    <w:p w:rsidR="00B6449A" w:rsidRPr="00E74F72" w:rsidRDefault="00B6449A" w:rsidP="00B6449A">
      <w:pPr>
        <w:spacing w:after="0" w:line="240" w:lineRule="auto"/>
        <w:ind w:firstLine="720"/>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2. Контрольная точка аэродромов располагается вблизи геометрического центра аэродрома:</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при одной взлетно-посадочной полосе (ВПП) – в ее центре;</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при двух параллельных ВПП – в середине прямой, соединяющей их центры;</w:t>
      </w:r>
    </w:p>
    <w:p w:rsidR="00B6449A" w:rsidRPr="00E74F72" w:rsidRDefault="00B6449A" w:rsidP="00B6449A">
      <w:pPr>
        <w:spacing w:after="0" w:line="240" w:lineRule="auto"/>
        <w:ind w:firstLine="720"/>
        <w:jc w:val="both"/>
        <w:rPr>
          <w:rFonts w:ascii="Times New Roman" w:hAnsi="Times New Roman" w:cs="Times New Roman"/>
          <w:b/>
          <w:sz w:val="24"/>
          <w:szCs w:val="24"/>
        </w:rPr>
      </w:pPr>
      <w:r w:rsidRPr="00E74F72">
        <w:rPr>
          <w:rFonts w:ascii="Times New Roman" w:hAnsi="Times New Roman" w:cs="Times New Roman"/>
          <w:sz w:val="24"/>
          <w:szCs w:val="24"/>
        </w:rPr>
        <w:t>- при двух непараллельных ВПП – в точке пересечения перпендикуляров, восстановленных из центров ВПП.</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ind w:firstLine="720"/>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11" w:name="_Toc502013565"/>
      <w:r w:rsidRPr="00E74F72">
        <w:rPr>
          <w:rFonts w:ascii="Times New Roman" w:hAnsi="Times New Roman" w:cs="Times New Roman"/>
          <w:b w:val="0"/>
          <w:sz w:val="24"/>
          <w:szCs w:val="24"/>
        </w:rPr>
        <w:lastRenderedPageBreak/>
        <w:t>Приложение 8</w:t>
      </w:r>
      <w:bookmarkEnd w:id="111"/>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Рекомендуемое</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Показатели минимальной плотности застройки площадок</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промышленных предприятий</w:t>
      </w:r>
    </w:p>
    <w:p w:rsidR="00B6449A" w:rsidRPr="00E74F72" w:rsidRDefault="00B6449A" w:rsidP="00B6449A">
      <w:pPr>
        <w:spacing w:after="0" w:line="240" w:lineRule="auto"/>
        <w:jc w:val="both"/>
        <w:rPr>
          <w:rFonts w:ascii="Times New Roman" w:hAnsi="Times New Roman" w:cs="Times New Roman"/>
          <w:b/>
          <w:bCs/>
          <w:sz w:val="24"/>
          <w:szCs w:val="24"/>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1"/>
        <w:gridCol w:w="6062"/>
        <w:gridCol w:w="1661"/>
      </w:tblGrid>
      <w:tr w:rsidR="00B6449A" w:rsidRPr="00E74F72" w:rsidTr="00B22873">
        <w:trPr>
          <w:cantSplit/>
          <w:trHeight w:val="20"/>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ind w:firstLine="57"/>
              <w:jc w:val="both"/>
              <w:rPr>
                <w:rFonts w:ascii="Times New Roman" w:hAnsi="Times New Roman" w:cs="Times New Roman"/>
                <w:b/>
                <w:bCs/>
                <w:sz w:val="24"/>
                <w:szCs w:val="24"/>
              </w:rPr>
            </w:pPr>
            <w:r w:rsidRPr="00E74F72">
              <w:rPr>
                <w:rFonts w:ascii="Times New Roman" w:hAnsi="Times New Roman" w:cs="Times New Roman"/>
                <w:sz w:val="24"/>
                <w:szCs w:val="24"/>
              </w:rPr>
              <w:t xml:space="preserve">Отрасли </w:t>
            </w:r>
          </w:p>
          <w:p w:rsidR="00B6449A" w:rsidRPr="00E74F72" w:rsidRDefault="00B6449A" w:rsidP="00B22873">
            <w:pPr>
              <w:spacing w:after="0" w:line="240" w:lineRule="auto"/>
              <w:ind w:firstLine="57"/>
              <w:jc w:val="both"/>
              <w:rPr>
                <w:rFonts w:ascii="Times New Roman" w:hAnsi="Times New Roman" w:cs="Times New Roman"/>
                <w:b/>
                <w:bCs/>
                <w:sz w:val="24"/>
                <w:szCs w:val="24"/>
              </w:rPr>
            </w:pPr>
            <w:r w:rsidRPr="00E74F72">
              <w:rPr>
                <w:rFonts w:ascii="Times New Roman" w:hAnsi="Times New Roman" w:cs="Times New Roman"/>
                <w:sz w:val="24"/>
                <w:szCs w:val="24"/>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ind w:firstLine="57"/>
              <w:jc w:val="both"/>
              <w:rPr>
                <w:rFonts w:ascii="Times New Roman" w:hAnsi="Times New Roman" w:cs="Times New Roman"/>
                <w:b/>
                <w:bCs/>
                <w:sz w:val="24"/>
                <w:szCs w:val="24"/>
              </w:rPr>
            </w:pPr>
            <w:r w:rsidRPr="00E74F72">
              <w:rPr>
                <w:rFonts w:ascii="Times New Roman" w:hAnsi="Times New Roman" w:cs="Times New Roman"/>
                <w:sz w:val="24"/>
                <w:szCs w:val="24"/>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ind w:firstLine="57"/>
              <w:jc w:val="both"/>
              <w:rPr>
                <w:rFonts w:ascii="Times New Roman" w:hAnsi="Times New Roman" w:cs="Times New Roman"/>
                <w:b/>
                <w:bCs/>
                <w:noProof/>
                <w:spacing w:val="-4"/>
                <w:sz w:val="24"/>
                <w:szCs w:val="24"/>
              </w:rPr>
            </w:pPr>
            <w:r w:rsidRPr="00E74F72">
              <w:rPr>
                <w:rFonts w:ascii="Times New Roman" w:hAnsi="Times New Roman" w:cs="Times New Roman"/>
                <w:spacing w:val="-4"/>
                <w:sz w:val="24"/>
                <w:szCs w:val="24"/>
              </w:rPr>
              <w:t>Минимальная</w:t>
            </w:r>
            <w:r w:rsidRPr="00E74F72">
              <w:rPr>
                <w:rFonts w:ascii="Times New Roman" w:hAnsi="Times New Roman" w:cs="Times New Roman"/>
                <w:noProof/>
                <w:spacing w:val="-4"/>
                <w:sz w:val="24"/>
                <w:szCs w:val="24"/>
              </w:rPr>
              <w:t xml:space="preserve"> </w:t>
            </w:r>
          </w:p>
          <w:p w:rsidR="00B6449A" w:rsidRPr="00E74F72" w:rsidRDefault="00B6449A" w:rsidP="00B22873">
            <w:pPr>
              <w:spacing w:after="0" w:line="240" w:lineRule="auto"/>
              <w:ind w:firstLine="57"/>
              <w:jc w:val="both"/>
              <w:rPr>
                <w:rFonts w:ascii="Times New Roman" w:hAnsi="Times New Roman" w:cs="Times New Roman"/>
                <w:b/>
                <w:bCs/>
                <w:noProof/>
                <w:spacing w:val="-4"/>
                <w:sz w:val="24"/>
                <w:szCs w:val="24"/>
              </w:rPr>
            </w:pPr>
            <w:r w:rsidRPr="00E74F72">
              <w:rPr>
                <w:rFonts w:ascii="Times New Roman" w:hAnsi="Times New Roman" w:cs="Times New Roman"/>
                <w:noProof/>
                <w:spacing w:val="-4"/>
                <w:sz w:val="24"/>
                <w:szCs w:val="24"/>
              </w:rPr>
              <w:t>плотность застройки, %</w:t>
            </w:r>
          </w:p>
        </w:tc>
      </w:tr>
      <w:tr w:rsidR="00B6449A" w:rsidRPr="00E74F72" w:rsidTr="00B22873">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pacing w:val="-6"/>
                <w:sz w:val="24"/>
                <w:szCs w:val="24"/>
              </w:rPr>
            </w:pPr>
            <w:r w:rsidRPr="00E74F72">
              <w:rPr>
                <w:rFonts w:ascii="Times New Roman" w:hAnsi="Times New Roman" w:cs="Times New Roman"/>
                <w:sz w:val="24"/>
                <w:szCs w:val="24"/>
              </w:rPr>
              <w:t>Геологоразведка</w:t>
            </w:r>
          </w:p>
        </w:tc>
        <w:tc>
          <w:tcPr>
            <w:tcW w:w="6062" w:type="dxa"/>
            <w:tcBorders>
              <w:top w:val="single" w:sz="4" w:space="0" w:color="auto"/>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Базы производственные и материально-технического снабжения</w:t>
            </w:r>
          </w:p>
        </w:tc>
        <w:tc>
          <w:tcPr>
            <w:tcW w:w="1661" w:type="dxa"/>
            <w:tcBorders>
              <w:top w:val="single" w:sz="4" w:space="0" w:color="auto"/>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pacing w:val="-6"/>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Производственные базы геологоразведочных эекспедиций при разведке на твердые полезные ископаемые с годовым объемом работ, тыс. руб.:</w:t>
            </w:r>
          </w:p>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до 500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32</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 xml:space="preserve">более 500 </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35</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Дробильно-сортировочные мощностью до 30 тыс. т в год</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20</w:t>
            </w:r>
          </w:p>
        </w:tc>
      </w:tr>
      <w:tr w:rsidR="00B6449A" w:rsidRPr="00E74F72" w:rsidTr="00B22873">
        <w:trPr>
          <w:trHeight w:val="20"/>
          <w:jc w:val="center"/>
        </w:trPr>
        <w:tc>
          <w:tcPr>
            <w:tcW w:w="2471" w:type="dxa"/>
            <w:vMerge w:val="restart"/>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Металлургия  </w:t>
            </w:r>
          </w:p>
        </w:tc>
        <w:tc>
          <w:tcPr>
            <w:tcW w:w="6062" w:type="dxa"/>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Метизные </w:t>
            </w:r>
          </w:p>
        </w:tc>
        <w:tc>
          <w:tcPr>
            <w:tcW w:w="1661" w:type="dxa"/>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bottom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По производству огнеупорных изделий</w:t>
            </w:r>
          </w:p>
        </w:tc>
        <w:tc>
          <w:tcPr>
            <w:tcW w:w="1661" w:type="dxa"/>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32</w:t>
            </w:r>
          </w:p>
        </w:tc>
      </w:tr>
      <w:tr w:rsidR="00B6449A" w:rsidRPr="00E74F72" w:rsidTr="00B22873">
        <w:trPr>
          <w:trHeight w:val="20"/>
          <w:jc w:val="center"/>
        </w:trPr>
        <w:tc>
          <w:tcPr>
            <w:tcW w:w="2471" w:type="dxa"/>
            <w:vMerge/>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По разделке лома и отхода черных металлов</w:t>
            </w:r>
          </w:p>
        </w:tc>
        <w:tc>
          <w:tcPr>
            <w:tcW w:w="1661" w:type="dxa"/>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25</w:t>
            </w:r>
          </w:p>
        </w:tc>
      </w:tr>
      <w:tr w:rsidR="00B6449A" w:rsidRPr="00E74F72" w:rsidTr="00B22873">
        <w:trPr>
          <w:trHeight w:val="20"/>
          <w:jc w:val="center"/>
        </w:trPr>
        <w:tc>
          <w:tcPr>
            <w:tcW w:w="2471" w:type="dxa"/>
            <w:vMerge w:val="restart"/>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Цветная металлургия</w:t>
            </w:r>
          </w:p>
        </w:tc>
        <w:tc>
          <w:tcPr>
            <w:tcW w:w="6062" w:type="dxa"/>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Алюминиевые </w:t>
            </w:r>
          </w:p>
        </w:tc>
        <w:tc>
          <w:tcPr>
            <w:tcW w:w="1661" w:type="dxa"/>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lef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По обработке цветных металлов</w:t>
            </w:r>
          </w:p>
        </w:tc>
        <w:tc>
          <w:tcPr>
            <w:tcW w:w="1661" w:type="dxa"/>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Химическая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Горно-химической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28</w:t>
            </w:r>
          </w:p>
        </w:tc>
      </w:tr>
      <w:tr w:rsidR="00B6449A" w:rsidRPr="00E74F72" w:rsidTr="00B22873">
        <w:trPr>
          <w:trHeight w:val="20"/>
          <w:jc w:val="center"/>
        </w:trPr>
        <w:tc>
          <w:tcPr>
            <w:tcW w:w="2471" w:type="dxa"/>
            <w:vMerge/>
            <w:tcBorders>
              <w:top w:val="single" w:sz="4" w:space="0" w:color="auto"/>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Прочих продуктов основной химии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Лакокрасочной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34</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Продуктов органического синтеза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Вискозных волокон</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Синтетических волокон</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Синтетических смол и пластмасс</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32</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Изделий из пластмасс и резины</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62"/>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 xml:space="preserve">Нефтеперераба-тывающая </w:t>
            </w:r>
          </w:p>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промышленность</w:t>
            </w:r>
          </w:p>
        </w:tc>
        <w:tc>
          <w:tcPr>
            <w:tcW w:w="6062" w:type="dxa"/>
            <w:tcBorders>
              <w:top w:val="single" w:sz="4" w:space="0" w:color="auto"/>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Сажевой промышленности</w:t>
            </w:r>
          </w:p>
        </w:tc>
        <w:tc>
          <w:tcPr>
            <w:tcW w:w="1661" w:type="dxa"/>
            <w:tcBorders>
              <w:top w:val="single" w:sz="4" w:space="0" w:color="auto"/>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sz w:val="24"/>
                <w:szCs w:val="24"/>
              </w:rPr>
              <w:t>Шинной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pacing w:val="-4"/>
                <w:sz w:val="24"/>
                <w:szCs w:val="24"/>
              </w:rPr>
            </w:pPr>
            <w:r w:rsidRPr="00E74F72">
              <w:rPr>
                <w:rFonts w:ascii="Times New Roman" w:hAnsi="Times New Roman" w:cs="Times New Roman"/>
                <w:spacing w:val="-4"/>
                <w:sz w:val="24"/>
                <w:szCs w:val="24"/>
              </w:rPr>
              <w:t>Промышленности резинотехнических и пластмассовых изделий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sz w:val="24"/>
                <w:szCs w:val="24"/>
              </w:rPr>
              <w:t>Производства резиновой обуви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val="restart"/>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Газовая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Компрессорные станции магистральных газопроводов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Газораспределительные пункты подземных хранилищ газа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25</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Ремонтно-эксплуатационные пункты</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Энергетическая </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промышленность</w:t>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Электростанции мощностью более 2000 МВт:</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 без градирен:</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p w:rsidR="00B6449A" w:rsidRPr="00E74F72" w:rsidRDefault="00B6449A" w:rsidP="00B22873">
            <w:pPr>
              <w:spacing w:after="0" w:line="240" w:lineRule="auto"/>
              <w:ind w:firstLine="57"/>
              <w:jc w:val="both"/>
              <w:rPr>
                <w:rFonts w:ascii="Times New Roman" w:hAnsi="Times New Roman" w:cs="Times New Roman"/>
                <w:b/>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атомные</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29</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на твердом топливе</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30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на </w:t>
            </w:r>
            <w:proofErr w:type="spellStart"/>
            <w:r w:rsidRPr="00E74F72">
              <w:rPr>
                <w:rFonts w:ascii="Times New Roman" w:hAnsi="Times New Roman" w:cs="Times New Roman"/>
                <w:sz w:val="24"/>
                <w:szCs w:val="24"/>
              </w:rPr>
              <w:t>газомазутном</w:t>
            </w:r>
            <w:proofErr w:type="spellEnd"/>
            <w:r w:rsidRPr="00E74F72">
              <w:rPr>
                <w:rFonts w:ascii="Times New Roman" w:hAnsi="Times New Roman" w:cs="Times New Roman"/>
                <w:sz w:val="24"/>
                <w:szCs w:val="24"/>
              </w:rPr>
              <w:t xml:space="preserve"> топливе</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38</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б) при наличии градирен:</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атомные</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26</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на твердом топливе</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30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на </w:t>
            </w:r>
            <w:proofErr w:type="spellStart"/>
            <w:r w:rsidRPr="00E74F72">
              <w:rPr>
                <w:rFonts w:ascii="Times New Roman" w:hAnsi="Times New Roman" w:cs="Times New Roman"/>
                <w:sz w:val="24"/>
                <w:szCs w:val="24"/>
              </w:rPr>
              <w:t>газомазутном</w:t>
            </w:r>
            <w:proofErr w:type="spellEnd"/>
            <w:r w:rsidRPr="00E74F72">
              <w:rPr>
                <w:rFonts w:ascii="Times New Roman" w:hAnsi="Times New Roman" w:cs="Times New Roman"/>
                <w:sz w:val="24"/>
                <w:szCs w:val="24"/>
              </w:rPr>
              <w:t xml:space="preserve"> топливе</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35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Электростанции мощностью до 2000 МВт:</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lastRenderedPageBreak/>
              <w:t>а) без градирен:</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p w:rsidR="00B6449A" w:rsidRPr="00E74F72" w:rsidRDefault="00B6449A" w:rsidP="00B22873">
            <w:pPr>
              <w:spacing w:after="0" w:line="240" w:lineRule="auto"/>
              <w:ind w:firstLine="57"/>
              <w:jc w:val="both"/>
              <w:rPr>
                <w:rFonts w:ascii="Times New Roman" w:hAnsi="Times New Roman" w:cs="Times New Roman"/>
                <w:b/>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атомные</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22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на твердом топливе</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25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на </w:t>
            </w:r>
            <w:proofErr w:type="spellStart"/>
            <w:r w:rsidRPr="00E74F72">
              <w:rPr>
                <w:rFonts w:ascii="Times New Roman" w:hAnsi="Times New Roman" w:cs="Times New Roman"/>
                <w:sz w:val="24"/>
                <w:szCs w:val="24"/>
              </w:rPr>
              <w:t>газомазутном</w:t>
            </w:r>
            <w:proofErr w:type="spellEnd"/>
            <w:r w:rsidRPr="00E74F72">
              <w:rPr>
                <w:rFonts w:ascii="Times New Roman" w:hAnsi="Times New Roman" w:cs="Times New Roman"/>
                <w:sz w:val="24"/>
                <w:szCs w:val="24"/>
              </w:rPr>
              <w:t xml:space="preserve"> топливе</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33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б) при наличии градирен:</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атомные</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21</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на твердом топливе</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25</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br w:type="page"/>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на </w:t>
            </w:r>
            <w:proofErr w:type="spellStart"/>
            <w:r w:rsidRPr="00E74F72">
              <w:rPr>
                <w:rFonts w:ascii="Times New Roman" w:hAnsi="Times New Roman" w:cs="Times New Roman"/>
                <w:sz w:val="24"/>
                <w:szCs w:val="24"/>
              </w:rPr>
              <w:t>газомазутном</w:t>
            </w:r>
            <w:proofErr w:type="spellEnd"/>
            <w:r w:rsidRPr="00E74F72">
              <w:rPr>
                <w:rFonts w:ascii="Times New Roman" w:hAnsi="Times New Roman" w:cs="Times New Roman"/>
                <w:sz w:val="24"/>
                <w:szCs w:val="24"/>
              </w:rPr>
              <w:t xml:space="preserve"> топливе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33</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Теплоэлектроцентрали мощностью до</w:t>
            </w:r>
            <w:r w:rsidRPr="00E74F72">
              <w:rPr>
                <w:rFonts w:ascii="Times New Roman" w:hAnsi="Times New Roman" w:cs="Times New Roman"/>
                <w:noProof/>
                <w:sz w:val="24"/>
                <w:szCs w:val="24"/>
              </w:rPr>
              <w:t xml:space="preserve"> 500</w:t>
            </w:r>
            <w:r w:rsidRPr="00E74F72">
              <w:rPr>
                <w:rFonts w:ascii="Times New Roman" w:hAnsi="Times New Roman" w:cs="Times New Roman"/>
                <w:sz w:val="24"/>
                <w:szCs w:val="24"/>
              </w:rPr>
              <w:t xml:space="preserve"> МВт при наличии градирен: </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на твердом топливе</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p w:rsidR="00B6449A" w:rsidRPr="00E74F72" w:rsidRDefault="00B6449A" w:rsidP="00B22873">
            <w:pPr>
              <w:spacing w:after="0" w:line="240" w:lineRule="auto"/>
              <w:ind w:firstLine="57"/>
              <w:jc w:val="both"/>
              <w:rPr>
                <w:rFonts w:ascii="Times New Roman" w:hAnsi="Times New Roman" w:cs="Times New Roman"/>
                <w:b/>
                <w:sz w:val="24"/>
                <w:szCs w:val="24"/>
              </w:rPr>
            </w:pPr>
          </w:p>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28</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nil"/>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на </w:t>
            </w:r>
            <w:proofErr w:type="spellStart"/>
            <w:r w:rsidRPr="00E74F72">
              <w:rPr>
                <w:rFonts w:ascii="Times New Roman" w:hAnsi="Times New Roman" w:cs="Times New Roman"/>
                <w:sz w:val="24"/>
                <w:szCs w:val="24"/>
              </w:rPr>
              <w:t>газомазутном</w:t>
            </w:r>
            <w:proofErr w:type="spellEnd"/>
            <w:r w:rsidRPr="00E74F72">
              <w:rPr>
                <w:rFonts w:ascii="Times New Roman" w:hAnsi="Times New Roman" w:cs="Times New Roman"/>
                <w:sz w:val="24"/>
                <w:szCs w:val="24"/>
              </w:rPr>
              <w:t xml:space="preserve"> топливе</w:t>
            </w:r>
          </w:p>
        </w:tc>
        <w:tc>
          <w:tcPr>
            <w:tcW w:w="1661" w:type="dxa"/>
            <w:tcBorders>
              <w:top w:val="nil"/>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sz w:val="24"/>
                <w:szCs w:val="24"/>
              </w:rPr>
              <w:t>25</w:t>
            </w:r>
          </w:p>
        </w:tc>
      </w:tr>
      <w:tr w:rsidR="00B6449A" w:rsidRPr="00E74F72" w:rsidTr="00B22873">
        <w:trPr>
          <w:trHeight w:val="20"/>
          <w:jc w:val="center"/>
        </w:trPr>
        <w:tc>
          <w:tcPr>
            <w:tcW w:w="2471" w:type="dxa"/>
            <w:vMerge w:val="restart"/>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Машиностроение</w:t>
            </w:r>
          </w:p>
        </w:tc>
        <w:tc>
          <w:tcPr>
            <w:tcW w:w="6062" w:type="dxa"/>
            <w:tcBorders>
              <w:top w:val="single" w:sz="4" w:space="0" w:color="auto"/>
              <w:bottom w:val="nil"/>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pacing w:val="-2"/>
                <w:sz w:val="24"/>
                <w:szCs w:val="24"/>
              </w:rPr>
              <w:t>Паровых и энергетических котлов, котельно-вспомогательного</w:t>
            </w:r>
            <w:r w:rsidRPr="00E74F72">
              <w:rPr>
                <w:rFonts w:ascii="Times New Roman" w:hAnsi="Times New Roman" w:cs="Times New Roman"/>
                <w:sz w:val="24"/>
                <w:szCs w:val="24"/>
              </w:rPr>
              <w:t xml:space="preserve"> оборудования, отопительных котлов</w:t>
            </w:r>
          </w:p>
        </w:tc>
        <w:tc>
          <w:tcPr>
            <w:tcW w:w="1661" w:type="dxa"/>
            <w:tcBorders>
              <w:top w:val="single" w:sz="4" w:space="0" w:color="auto"/>
              <w:bottom w:val="nil"/>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bottom w:val="nil"/>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Дизелей, </w:t>
            </w:r>
            <w:proofErr w:type="spellStart"/>
            <w:proofErr w:type="gramStart"/>
            <w:r w:rsidRPr="00E74F72">
              <w:rPr>
                <w:rFonts w:ascii="Times New Roman" w:hAnsi="Times New Roman" w:cs="Times New Roman"/>
                <w:sz w:val="24"/>
                <w:szCs w:val="24"/>
              </w:rPr>
              <w:t>дизель-генераторов</w:t>
            </w:r>
            <w:proofErr w:type="spellEnd"/>
            <w:proofErr w:type="gramEnd"/>
          </w:p>
        </w:tc>
        <w:tc>
          <w:tcPr>
            <w:tcW w:w="1661" w:type="dxa"/>
            <w:tcBorders>
              <w:top w:val="single" w:sz="4" w:space="0" w:color="auto"/>
              <w:bottom w:val="nil"/>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bottom w:val="nil"/>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Электрических мостовых и козловых кранов</w:t>
            </w:r>
          </w:p>
        </w:tc>
        <w:tc>
          <w:tcPr>
            <w:tcW w:w="1661" w:type="dxa"/>
            <w:tcBorders>
              <w:top w:val="single" w:sz="4" w:space="0" w:color="auto"/>
              <w:bottom w:val="nil"/>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bottom w:val="nil"/>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Подъемно-транспортного оборудования, универсальных погрузочных машин</w:t>
            </w:r>
          </w:p>
        </w:tc>
        <w:tc>
          <w:tcPr>
            <w:tcW w:w="1661" w:type="dxa"/>
            <w:tcBorders>
              <w:top w:val="single" w:sz="4" w:space="0" w:color="auto"/>
              <w:bottom w:val="nil"/>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52</w:t>
            </w:r>
          </w:p>
        </w:tc>
      </w:tr>
      <w:tr w:rsidR="00B6449A" w:rsidRPr="00E74F72" w:rsidTr="00B22873">
        <w:trPr>
          <w:trHeight w:val="20"/>
          <w:jc w:val="center"/>
        </w:trPr>
        <w:tc>
          <w:tcPr>
            <w:tcW w:w="2471" w:type="dxa"/>
            <w:vMerge/>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bottom w:val="nil"/>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Подвижного состава железнодорожного транспорта</w:t>
            </w:r>
          </w:p>
        </w:tc>
        <w:tc>
          <w:tcPr>
            <w:tcW w:w="1661" w:type="dxa"/>
            <w:tcBorders>
              <w:top w:val="single" w:sz="4" w:space="0" w:color="auto"/>
              <w:bottom w:val="nil"/>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Электротехническая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Электродвигателей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Высоковольтной аппаратуры</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57</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Аккумуляторные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 xml:space="preserve">55 </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sz w:val="24"/>
                <w:szCs w:val="24"/>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52</w:t>
            </w:r>
          </w:p>
        </w:tc>
      </w:tr>
      <w:tr w:rsidR="00B6449A" w:rsidRPr="00E74F72" w:rsidTr="00B22873">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Радиотехническое </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производство </w:t>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i/>
                <w:iCs/>
                <w:sz w:val="24"/>
                <w:szCs w:val="24"/>
              </w:rPr>
            </w:pPr>
            <w:r w:rsidRPr="00E74F72">
              <w:rPr>
                <w:rFonts w:ascii="Times New Roman" w:hAnsi="Times New Roman" w:cs="Times New Roman"/>
                <w:sz w:val="24"/>
                <w:szCs w:val="24"/>
              </w:rPr>
              <w:t>Радиопромышленности при общей площади производственных зданий, тыс.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w:t>
            </w:r>
            <w:r w:rsidRPr="00E74F72">
              <w:rPr>
                <w:rFonts w:ascii="Times New Roman" w:hAnsi="Times New Roman" w:cs="Times New Roman"/>
                <w:i/>
                <w:iCs/>
                <w:sz w:val="24"/>
                <w:szCs w:val="24"/>
              </w:rPr>
              <w:t xml:space="preserve"> </w:t>
            </w:r>
          </w:p>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sz w:val="24"/>
                <w:szCs w:val="24"/>
              </w:rPr>
              <w:t>до</w:t>
            </w:r>
            <w:r w:rsidRPr="00E74F72">
              <w:rPr>
                <w:rFonts w:ascii="Times New Roman" w:hAnsi="Times New Roman" w:cs="Times New Roman"/>
                <w:noProof/>
                <w:sz w:val="24"/>
                <w:szCs w:val="24"/>
              </w:rPr>
              <w:t xml:space="preserve"> 100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p w:rsidR="00B6449A" w:rsidRPr="00E74F72" w:rsidRDefault="00B6449A" w:rsidP="00B22873">
            <w:pPr>
              <w:spacing w:after="0" w:line="240" w:lineRule="auto"/>
              <w:ind w:firstLine="57"/>
              <w:jc w:val="both"/>
              <w:rPr>
                <w:rFonts w:ascii="Times New Roman" w:hAnsi="Times New Roman" w:cs="Times New Roman"/>
                <w:b/>
                <w:sz w:val="24"/>
                <w:szCs w:val="24"/>
              </w:rPr>
            </w:pPr>
          </w:p>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sz w:val="24"/>
                <w:szCs w:val="24"/>
              </w:rPr>
              <w:t>более</w:t>
            </w:r>
            <w:r w:rsidRPr="00E74F72">
              <w:rPr>
                <w:rFonts w:ascii="Times New Roman" w:hAnsi="Times New Roman" w:cs="Times New Roman"/>
                <w:noProof/>
                <w:sz w:val="24"/>
                <w:szCs w:val="24"/>
              </w:rPr>
              <w:t xml:space="preserve"> 100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Производство </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электронного и </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оптического </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оборудования</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pacing w:val="-4"/>
                <w:sz w:val="24"/>
                <w:szCs w:val="24"/>
              </w:rPr>
            </w:pPr>
            <w:r w:rsidRPr="00E74F72">
              <w:rPr>
                <w:rFonts w:ascii="Times New Roman" w:hAnsi="Times New Roman" w:cs="Times New Roman"/>
                <w:spacing w:val="-4"/>
                <w:sz w:val="24"/>
                <w:szCs w:val="24"/>
              </w:rPr>
              <w:t>Предприятия, расположенные в одном здании (корпус, завод)</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Предприятия, расположенные в нескольких зданиях: </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одноэтажных</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многоэтажных</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Комплекс высоких космических технологий</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Станкостроение</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Металлорежущих станков, литейного и деревообрабатывающего оборудования</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Кузнечнопрессового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Искусственных алмазов, абразивных материалов и инструментов из них</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Литья</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Поковок и штамповок</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Сварных конструкций для машиностроения</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Изделий общемашиностроительного применения</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52</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Приборостроение </w:t>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Приборостроения, средств автоматизации и систем управления: </w:t>
            </w:r>
          </w:p>
          <w:p w:rsidR="00B6449A" w:rsidRPr="00E74F72" w:rsidRDefault="00B6449A" w:rsidP="00B22873">
            <w:pPr>
              <w:spacing w:after="0" w:line="240" w:lineRule="auto"/>
              <w:ind w:firstLine="57"/>
              <w:jc w:val="both"/>
              <w:rPr>
                <w:rFonts w:ascii="Times New Roman" w:hAnsi="Times New Roman" w:cs="Times New Roman"/>
                <w:b/>
                <w:spacing w:val="-3"/>
                <w:sz w:val="24"/>
                <w:szCs w:val="24"/>
              </w:rPr>
            </w:pPr>
            <w:r w:rsidRPr="00E74F72">
              <w:rPr>
                <w:rFonts w:ascii="Times New Roman" w:hAnsi="Times New Roman" w:cs="Times New Roman"/>
                <w:sz w:val="24"/>
                <w:szCs w:val="24"/>
              </w:rPr>
              <w:t>а) при общей площади производственных зданий</w:t>
            </w:r>
            <w:r w:rsidRPr="00E74F72">
              <w:rPr>
                <w:rFonts w:ascii="Times New Roman" w:hAnsi="Times New Roman" w:cs="Times New Roman"/>
                <w:noProof/>
                <w:sz w:val="24"/>
                <w:szCs w:val="24"/>
              </w:rPr>
              <w:t xml:space="preserve"> 100</w:t>
            </w:r>
            <w:r w:rsidRPr="00E74F72">
              <w:rPr>
                <w:rFonts w:ascii="Times New Roman" w:hAnsi="Times New Roman" w:cs="Times New Roman"/>
                <w:sz w:val="24"/>
                <w:szCs w:val="24"/>
              </w:rPr>
              <w:t xml:space="preserve"> тыс. м</w:t>
            </w:r>
            <w:proofErr w:type="gramStart"/>
            <w:r w:rsidRPr="00E74F72">
              <w:rPr>
                <w:rFonts w:ascii="Times New Roman" w:hAnsi="Times New Roman" w:cs="Times New Roman"/>
                <w:sz w:val="24"/>
                <w:szCs w:val="24"/>
                <w:vertAlign w:val="superscript"/>
              </w:rPr>
              <w:t>2</w:t>
            </w:r>
            <w:proofErr w:type="gramEnd"/>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p w:rsidR="00B6449A" w:rsidRPr="00E74F72" w:rsidRDefault="00B6449A" w:rsidP="00B22873">
            <w:pPr>
              <w:spacing w:after="0" w:line="240" w:lineRule="auto"/>
              <w:ind w:firstLine="57"/>
              <w:jc w:val="both"/>
              <w:rPr>
                <w:rFonts w:ascii="Times New Roman" w:hAnsi="Times New Roman" w:cs="Times New Roman"/>
                <w:b/>
                <w:sz w:val="24"/>
                <w:szCs w:val="24"/>
              </w:rPr>
            </w:pPr>
          </w:p>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б) то же, более</w:t>
            </w:r>
            <w:r w:rsidRPr="00E74F72">
              <w:rPr>
                <w:rFonts w:ascii="Times New Roman" w:hAnsi="Times New Roman" w:cs="Times New Roman"/>
                <w:noProof/>
                <w:sz w:val="24"/>
                <w:szCs w:val="24"/>
              </w:rPr>
              <w:t xml:space="preserve"> 100</w:t>
            </w:r>
            <w:r w:rsidRPr="00E74F72">
              <w:rPr>
                <w:rFonts w:ascii="Times New Roman" w:hAnsi="Times New Roman" w:cs="Times New Roman"/>
                <w:sz w:val="24"/>
                <w:szCs w:val="24"/>
              </w:rPr>
              <w:t xml:space="preserve"> тыс. м</w:t>
            </w:r>
            <w:proofErr w:type="gramStart"/>
            <w:r w:rsidRPr="00E74F72">
              <w:rPr>
                <w:rFonts w:ascii="Times New Roman" w:hAnsi="Times New Roman" w:cs="Times New Roman"/>
                <w:sz w:val="24"/>
                <w:szCs w:val="24"/>
                <w:vertAlign w:val="superscript"/>
              </w:rPr>
              <w:t>2</w:t>
            </w:r>
            <w:proofErr w:type="gramEnd"/>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в) при применении ртути и стекловарения</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30</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Медицинская</w:t>
            </w:r>
          </w:p>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Химико-фармацевтические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32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Медико-инструментальные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43</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Медицинских изделий из стекла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Автомобилестроение </w:t>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Автомобильные</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Автосборочные</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Автомобильного моторостроения</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Агрегатов, узлов, запчастей</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sz w:val="24"/>
                <w:szCs w:val="24"/>
              </w:rPr>
            </w:pPr>
            <w:r w:rsidRPr="00E74F72">
              <w:rPr>
                <w:rFonts w:ascii="Times New Roman" w:hAnsi="Times New Roman" w:cs="Times New Roman"/>
                <w:sz w:val="24"/>
                <w:szCs w:val="24"/>
              </w:rPr>
              <w:t xml:space="preserve">Подшипниковые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57"/>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Строительно-дорожное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машиностроение</w:t>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Бульдозеров, скреперов, экскаваторов и узлов для экскаваторов</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Пневматического, электрического инструмента и средств малой механизации</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Оборудования для мелиоративных работ, лесозаготовительной и торфяной промышленности</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Коммунального машиностроения</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57</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Производство</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оборудования</w:t>
            </w:r>
          </w:p>
        </w:tc>
        <w:tc>
          <w:tcPr>
            <w:tcW w:w="6062" w:type="dxa"/>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Технологического оборудования для торговли и </w:t>
            </w:r>
            <w:proofErr w:type="spellStart"/>
            <w:proofErr w:type="gramStart"/>
            <w:r w:rsidRPr="00E74F72">
              <w:rPr>
                <w:rFonts w:ascii="Times New Roman" w:hAnsi="Times New Roman" w:cs="Times New Roman"/>
                <w:sz w:val="24"/>
                <w:szCs w:val="24"/>
              </w:rPr>
              <w:t>обществен-ного</w:t>
            </w:r>
            <w:proofErr w:type="spellEnd"/>
            <w:proofErr w:type="gramEnd"/>
            <w:r w:rsidRPr="00E74F72">
              <w:rPr>
                <w:rFonts w:ascii="Times New Roman" w:hAnsi="Times New Roman" w:cs="Times New Roman"/>
                <w:sz w:val="24"/>
                <w:szCs w:val="24"/>
              </w:rPr>
              <w:t xml:space="preserve"> питания</w:t>
            </w:r>
          </w:p>
        </w:tc>
        <w:tc>
          <w:tcPr>
            <w:tcW w:w="1661" w:type="dxa"/>
            <w:tcBorders>
              <w:top w:val="single" w:sz="4" w:space="0" w:color="auto"/>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57</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Технологического оборудования для легкой, текстильной, пищевой и комбикормовой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Бытовых приборов и машин</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57</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Лесная и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деревообрабатывающая</w:t>
            </w: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t>промышленность</w:t>
            </w: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br w:type="page"/>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Лесозаготовительные с примыканием к железной дороге МПС производственной мощностью, тыс. м</w:t>
            </w:r>
            <w:r w:rsidRPr="00E74F72">
              <w:rPr>
                <w:rFonts w:ascii="Times New Roman" w:hAnsi="Times New Roman" w:cs="Times New Roman"/>
                <w:sz w:val="24"/>
                <w:szCs w:val="24"/>
                <w:vertAlign w:val="superscript"/>
              </w:rPr>
              <w:t>3</w:t>
            </w:r>
            <w:r w:rsidRPr="00E74F72">
              <w:rPr>
                <w:rFonts w:ascii="Times New Roman" w:hAnsi="Times New Roman" w:cs="Times New Roman"/>
                <w:sz w:val="24"/>
                <w:szCs w:val="24"/>
              </w:rPr>
              <w:t>/год:</w:t>
            </w:r>
          </w:p>
          <w:p w:rsidR="00B6449A" w:rsidRPr="00E74F72" w:rsidRDefault="00B6449A" w:rsidP="00B22873">
            <w:pPr>
              <w:spacing w:after="0" w:line="240" w:lineRule="auto"/>
              <w:ind w:firstLine="138"/>
              <w:jc w:val="both"/>
              <w:rPr>
                <w:rFonts w:ascii="Times New Roman" w:hAnsi="Times New Roman" w:cs="Times New Roman"/>
                <w:b/>
                <w:sz w:val="24"/>
                <w:szCs w:val="24"/>
              </w:rPr>
            </w:pPr>
            <w:r w:rsidRPr="00E74F72">
              <w:rPr>
                <w:rFonts w:ascii="Times New Roman" w:hAnsi="Times New Roman" w:cs="Times New Roman"/>
                <w:sz w:val="24"/>
                <w:szCs w:val="24"/>
              </w:rPr>
              <w:t>без переработки древесины:</w:t>
            </w:r>
          </w:p>
          <w:p w:rsidR="00B6449A" w:rsidRPr="00E74F72" w:rsidRDefault="00B6449A" w:rsidP="00B22873">
            <w:pPr>
              <w:spacing w:after="0" w:line="240" w:lineRule="auto"/>
              <w:ind w:firstLine="421"/>
              <w:jc w:val="both"/>
              <w:rPr>
                <w:rFonts w:ascii="Times New Roman" w:hAnsi="Times New Roman" w:cs="Times New Roman"/>
                <w:b/>
                <w:sz w:val="24"/>
                <w:szCs w:val="24"/>
              </w:rPr>
            </w:pPr>
            <w:r w:rsidRPr="00E74F72">
              <w:rPr>
                <w:rFonts w:ascii="Times New Roman" w:hAnsi="Times New Roman" w:cs="Times New Roman"/>
                <w:sz w:val="24"/>
                <w:szCs w:val="24"/>
              </w:rPr>
              <w:t>до 400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28</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421"/>
              <w:jc w:val="both"/>
              <w:rPr>
                <w:rFonts w:ascii="Times New Roman" w:hAnsi="Times New Roman" w:cs="Times New Roman"/>
                <w:b/>
                <w:sz w:val="24"/>
                <w:szCs w:val="24"/>
              </w:rPr>
            </w:pPr>
            <w:r w:rsidRPr="00E74F72">
              <w:rPr>
                <w:rFonts w:ascii="Times New Roman" w:hAnsi="Times New Roman" w:cs="Times New Roman"/>
                <w:sz w:val="24"/>
                <w:szCs w:val="24"/>
              </w:rPr>
              <w:t>более 400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sz w:val="24"/>
                <w:szCs w:val="24"/>
              </w:rPr>
              <w:t>с переработкой древесины:</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421"/>
              <w:jc w:val="both"/>
              <w:rPr>
                <w:rFonts w:ascii="Times New Roman" w:hAnsi="Times New Roman" w:cs="Times New Roman"/>
                <w:b/>
                <w:sz w:val="24"/>
                <w:szCs w:val="24"/>
              </w:rPr>
            </w:pPr>
            <w:r w:rsidRPr="00E74F72">
              <w:rPr>
                <w:rFonts w:ascii="Times New Roman" w:hAnsi="Times New Roman" w:cs="Times New Roman"/>
                <w:sz w:val="24"/>
                <w:szCs w:val="24"/>
              </w:rPr>
              <w:t>до 400</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421"/>
              <w:jc w:val="both"/>
              <w:rPr>
                <w:rFonts w:ascii="Times New Roman" w:hAnsi="Times New Roman" w:cs="Times New Roman"/>
                <w:b/>
                <w:sz w:val="24"/>
                <w:szCs w:val="24"/>
              </w:rPr>
            </w:pPr>
            <w:r w:rsidRPr="00E74F72">
              <w:rPr>
                <w:rFonts w:ascii="Times New Roman" w:hAnsi="Times New Roman" w:cs="Times New Roman"/>
                <w:sz w:val="24"/>
                <w:szCs w:val="24"/>
              </w:rPr>
              <w:t>более 400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Пиломатериалов, стандартных домов, комплектов деталей, столярных изделий и заготовок: </w:t>
            </w:r>
          </w:p>
          <w:p w:rsidR="00B6449A" w:rsidRPr="00E74F72" w:rsidRDefault="00B6449A" w:rsidP="00B22873">
            <w:pPr>
              <w:spacing w:after="0" w:line="240" w:lineRule="auto"/>
              <w:ind w:firstLine="170"/>
              <w:jc w:val="both"/>
              <w:rPr>
                <w:rFonts w:ascii="Times New Roman" w:hAnsi="Times New Roman" w:cs="Times New Roman"/>
                <w:b/>
                <w:spacing w:val="-4"/>
                <w:sz w:val="24"/>
                <w:szCs w:val="24"/>
              </w:rPr>
            </w:pPr>
            <w:r w:rsidRPr="00E74F72">
              <w:rPr>
                <w:rFonts w:ascii="Times New Roman" w:hAnsi="Times New Roman" w:cs="Times New Roman"/>
                <w:spacing w:val="-4"/>
                <w:sz w:val="24"/>
                <w:szCs w:val="24"/>
              </w:rPr>
              <w:t>при поставке сырья и отправке продукции по железной дороге</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170"/>
              <w:jc w:val="both"/>
              <w:rPr>
                <w:rFonts w:ascii="Times New Roman" w:hAnsi="Times New Roman" w:cs="Times New Roman"/>
                <w:b/>
                <w:sz w:val="24"/>
                <w:szCs w:val="24"/>
              </w:rPr>
            </w:pPr>
            <w:r w:rsidRPr="00E74F72">
              <w:rPr>
                <w:rFonts w:ascii="Times New Roman" w:hAnsi="Times New Roman" w:cs="Times New Roman"/>
                <w:sz w:val="24"/>
                <w:szCs w:val="24"/>
              </w:rPr>
              <w:t>при поставке сырья по воде</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Древесно-стружечных плит</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Фанеры</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47</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Мебельные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53</w:t>
            </w:r>
          </w:p>
        </w:tc>
      </w:tr>
      <w:tr w:rsidR="00B6449A" w:rsidRPr="00E74F72" w:rsidTr="00B22873">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Бумажная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Целлюлозно-бумажные и целлюлозно-картонные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35</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Переделочные</w:t>
            </w:r>
            <w:proofErr w:type="gramEnd"/>
            <w:r w:rsidRPr="00E74F72">
              <w:rPr>
                <w:rFonts w:ascii="Times New Roman" w:hAnsi="Times New Roman" w:cs="Times New Roman"/>
                <w:sz w:val="24"/>
                <w:szCs w:val="24"/>
              </w:rPr>
              <w:t xml:space="preserve"> бумажные и картонные, работающие на привозной целлюлозе и макулатуре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Легкая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промышленность</w:t>
            </w:r>
          </w:p>
        </w:tc>
        <w:tc>
          <w:tcPr>
            <w:tcW w:w="6062" w:type="dxa"/>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Хлопкозаготовительные пункты</w:t>
            </w:r>
          </w:p>
        </w:tc>
        <w:tc>
          <w:tcPr>
            <w:tcW w:w="1661" w:type="dxa"/>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21</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Льнозаводы </w:t>
            </w:r>
          </w:p>
        </w:tc>
        <w:tc>
          <w:tcPr>
            <w:tcW w:w="1661" w:type="dxa"/>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Текстильные комбинаты с одноэтажными</w:t>
            </w:r>
            <w:r w:rsidRPr="00E74F72">
              <w:rPr>
                <w:rFonts w:ascii="Times New Roman" w:hAnsi="Times New Roman" w:cs="Times New Roman"/>
                <w:noProof/>
                <w:spacing w:val="-2"/>
                <w:sz w:val="24"/>
                <w:szCs w:val="24"/>
              </w:rPr>
              <w:t xml:space="preserve"> </w:t>
            </w:r>
            <w:r w:rsidRPr="00E74F72">
              <w:rPr>
                <w:rFonts w:ascii="Times New Roman" w:hAnsi="Times New Roman" w:cs="Times New Roman"/>
                <w:spacing w:val="-2"/>
                <w:sz w:val="24"/>
                <w:szCs w:val="24"/>
              </w:rPr>
              <w:t>главными корпусами</w:t>
            </w:r>
          </w:p>
        </w:tc>
        <w:tc>
          <w:tcPr>
            <w:tcW w:w="1661" w:type="dxa"/>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Текстильные фабрики, размещенные а одноэтажных корпусах, при общей площади главного производственного корпуса, тыс.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w:t>
            </w:r>
          </w:p>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sz w:val="24"/>
                <w:szCs w:val="24"/>
              </w:rPr>
              <w:t>до</w:t>
            </w:r>
            <w:r w:rsidRPr="00E74F72">
              <w:rPr>
                <w:rFonts w:ascii="Times New Roman" w:hAnsi="Times New Roman" w:cs="Times New Roman"/>
                <w:noProof/>
                <w:sz w:val="24"/>
                <w:szCs w:val="24"/>
              </w:rPr>
              <w:t xml:space="preserve"> 50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sz w:val="24"/>
                <w:szCs w:val="24"/>
              </w:rPr>
              <w:t>свыше</w:t>
            </w:r>
            <w:r w:rsidRPr="00E74F72">
              <w:rPr>
                <w:rFonts w:ascii="Times New Roman" w:hAnsi="Times New Roman" w:cs="Times New Roman"/>
                <w:noProof/>
                <w:sz w:val="24"/>
                <w:szCs w:val="24"/>
              </w:rPr>
              <w:t xml:space="preserve"> 50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Верхнего и бельевого трикотажа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Швейно-трикотажные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Швейные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 xml:space="preserve">Кожевенные и первичной обработки кожсырья: </w:t>
            </w:r>
            <w:proofErr w:type="gramEnd"/>
          </w:p>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sz w:val="24"/>
                <w:szCs w:val="24"/>
              </w:rPr>
              <w:t>одноэтажные</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sz w:val="24"/>
                <w:szCs w:val="24"/>
              </w:rPr>
              <w:t>двухэтажные</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Искусственных кож, обувных картонов и пленочных материалов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Кожгалантерейные: </w:t>
            </w:r>
          </w:p>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sz w:val="24"/>
                <w:szCs w:val="24"/>
              </w:rPr>
              <w:t>одноэтажные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Меховые и овчинно-шубные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Обувные: </w:t>
            </w:r>
          </w:p>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sz w:val="24"/>
                <w:szCs w:val="24"/>
              </w:rPr>
              <w:t>одноэтажные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sz w:val="24"/>
                <w:szCs w:val="24"/>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52</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Пищевая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промышленность</w:t>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Хлеба и хлебобулочных изделий производственной мощностью, т/</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 xml:space="preserve">: </w:t>
            </w:r>
          </w:p>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sz w:val="24"/>
                <w:szCs w:val="24"/>
              </w:rPr>
              <w:t>до</w:t>
            </w:r>
            <w:r w:rsidRPr="00E74F72">
              <w:rPr>
                <w:rFonts w:ascii="Times New Roman" w:hAnsi="Times New Roman" w:cs="Times New Roman"/>
                <w:noProof/>
                <w:sz w:val="24"/>
                <w:szCs w:val="24"/>
              </w:rPr>
              <w:t xml:space="preserve"> 45</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37</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sz w:val="24"/>
                <w:szCs w:val="24"/>
              </w:rPr>
              <w:t>более</w:t>
            </w:r>
            <w:r w:rsidRPr="00E74F72">
              <w:rPr>
                <w:rFonts w:ascii="Times New Roman" w:hAnsi="Times New Roman" w:cs="Times New Roman"/>
                <w:noProof/>
                <w:sz w:val="24"/>
                <w:szCs w:val="24"/>
              </w:rPr>
              <w:t xml:space="preserve"> 45</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Растительного масла производственной мощностью до 400 т переработки семян в сутки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Маргариновой продукции, соевого масла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Пива, солода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Водки 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Мясомолочная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промышленность</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 xml:space="preserve">42 </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 переработке молока производственной мощностью,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т в смену: </w:t>
            </w:r>
          </w:p>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sz w:val="24"/>
                <w:szCs w:val="24"/>
              </w:rPr>
              <w:t>до</w:t>
            </w:r>
            <w:r w:rsidRPr="00E74F72">
              <w:rPr>
                <w:rFonts w:ascii="Times New Roman" w:hAnsi="Times New Roman" w:cs="Times New Roman"/>
                <w:noProof/>
                <w:sz w:val="24"/>
                <w:szCs w:val="24"/>
              </w:rPr>
              <w:t xml:space="preserve"> 100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sz w:val="24"/>
                <w:szCs w:val="24"/>
              </w:rPr>
              <w:t>более</w:t>
            </w:r>
            <w:r w:rsidRPr="00E74F72">
              <w:rPr>
                <w:rFonts w:ascii="Times New Roman" w:hAnsi="Times New Roman" w:cs="Times New Roman"/>
                <w:noProof/>
                <w:sz w:val="24"/>
                <w:szCs w:val="24"/>
              </w:rPr>
              <w:t xml:space="preserve"> 100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Сухого обезжиренного молока производственной мощностью, т в смену: </w:t>
            </w:r>
          </w:p>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sz w:val="24"/>
                <w:szCs w:val="24"/>
              </w:rPr>
              <w:t>до</w:t>
            </w:r>
            <w:r w:rsidRPr="00E74F72">
              <w:rPr>
                <w:rFonts w:ascii="Times New Roman" w:hAnsi="Times New Roman" w:cs="Times New Roman"/>
                <w:noProof/>
                <w:sz w:val="24"/>
                <w:szCs w:val="24"/>
              </w:rPr>
              <w:t xml:space="preserve"> 5</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36</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sz w:val="24"/>
                <w:szCs w:val="24"/>
              </w:rPr>
              <w:t>более</w:t>
            </w:r>
            <w:r w:rsidRPr="00E74F72">
              <w:rPr>
                <w:rFonts w:ascii="Times New Roman" w:hAnsi="Times New Roman" w:cs="Times New Roman"/>
                <w:noProof/>
                <w:sz w:val="24"/>
                <w:szCs w:val="24"/>
              </w:rPr>
              <w:t xml:space="preserve"> 5</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Сыра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37</w:t>
            </w:r>
          </w:p>
        </w:tc>
      </w:tr>
      <w:tr w:rsidR="00B6449A" w:rsidRPr="00E74F72" w:rsidTr="00B22873">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Рыбопереработка</w:t>
            </w:r>
            <w:proofErr w:type="spellEnd"/>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Рыбоперерабатывающие</w:t>
            </w:r>
            <w:proofErr w:type="spellEnd"/>
            <w:r w:rsidRPr="00E74F72">
              <w:rPr>
                <w:rFonts w:ascii="Times New Roman" w:hAnsi="Times New Roman" w:cs="Times New Roman"/>
                <w:sz w:val="24"/>
                <w:szCs w:val="24"/>
              </w:rPr>
              <w:t xml:space="preserve"> производственной мощностью, т/</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до</w:t>
            </w:r>
            <w:proofErr w:type="gramEnd"/>
            <w:r w:rsidRPr="00E74F72">
              <w:rPr>
                <w:rFonts w:ascii="Times New Roman" w:hAnsi="Times New Roman" w:cs="Times New Roman"/>
                <w:sz w:val="24"/>
                <w:szCs w:val="24"/>
              </w:rPr>
              <w:t>:</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w:t>
            </w:r>
          </w:p>
        </w:tc>
        <w:tc>
          <w:tcPr>
            <w:tcW w:w="1661" w:type="dxa"/>
            <w:tcBorders>
              <w:top w:val="nil"/>
              <w:left w:val="single" w:sz="4" w:space="0" w:color="auto"/>
              <w:bottom w:val="nil"/>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более 10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uppressAutoHyphens/>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Гидролизно-дрожжевые</w:t>
            </w:r>
            <w:proofErr w:type="gramEnd"/>
            <w:r w:rsidRPr="00E74F72">
              <w:rPr>
                <w:rFonts w:ascii="Times New Roman" w:hAnsi="Times New Roman" w:cs="Times New Roman"/>
                <w:sz w:val="24"/>
                <w:szCs w:val="24"/>
              </w:rPr>
              <w:t xml:space="preserve">, белково-витаминных концентратов, по производству премиксов, биологически активных добавок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p w:rsidR="00B6449A" w:rsidRPr="00E74F72" w:rsidRDefault="00B6449A" w:rsidP="00B22873">
            <w:pPr>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Заготовительное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хозяйство</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Мелькомбинаты, крупозаводы, комбинированные кормовые заводы, хлебоприемные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41</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42</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 xml:space="preserve">Местная </w:t>
            </w: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промышленность</w:t>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Ремонтные предприятия:</w:t>
            </w:r>
          </w:p>
          <w:p w:rsidR="00B6449A" w:rsidRPr="00E74F72" w:rsidRDefault="00B6449A" w:rsidP="00B22873">
            <w:pPr>
              <w:spacing w:after="0" w:line="240" w:lineRule="auto"/>
              <w:ind w:firstLine="247"/>
              <w:jc w:val="both"/>
              <w:rPr>
                <w:rFonts w:ascii="Times New Roman" w:hAnsi="Times New Roman" w:cs="Times New Roman"/>
                <w:b/>
                <w:noProof/>
                <w:sz w:val="24"/>
                <w:szCs w:val="24"/>
              </w:rPr>
            </w:pPr>
            <w:r w:rsidRPr="00E74F72">
              <w:rPr>
                <w:rFonts w:ascii="Times New Roman" w:hAnsi="Times New Roman" w:cs="Times New Roman"/>
                <w:noProof/>
                <w:sz w:val="24"/>
                <w:szCs w:val="24"/>
              </w:rPr>
              <w:t>грузовых автомобилей</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247"/>
              <w:jc w:val="both"/>
              <w:rPr>
                <w:rFonts w:ascii="Times New Roman" w:hAnsi="Times New Roman" w:cs="Times New Roman"/>
                <w:b/>
                <w:noProof/>
                <w:sz w:val="24"/>
                <w:szCs w:val="24"/>
              </w:rPr>
            </w:pPr>
            <w:r w:rsidRPr="00E74F72">
              <w:rPr>
                <w:rFonts w:ascii="Times New Roman" w:hAnsi="Times New Roman" w:cs="Times New Roman"/>
                <w:noProof/>
                <w:sz w:val="24"/>
                <w:szCs w:val="24"/>
              </w:rPr>
              <w:t>тракторов</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56</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247"/>
              <w:jc w:val="both"/>
              <w:rPr>
                <w:rFonts w:ascii="Times New Roman" w:hAnsi="Times New Roman" w:cs="Times New Roman"/>
                <w:b/>
                <w:noProof/>
                <w:sz w:val="24"/>
                <w:szCs w:val="24"/>
              </w:rPr>
            </w:pPr>
            <w:r w:rsidRPr="00E74F72">
              <w:rPr>
                <w:rFonts w:ascii="Times New Roman" w:hAnsi="Times New Roman" w:cs="Times New Roman"/>
                <w:noProof/>
                <w:sz w:val="24"/>
                <w:szCs w:val="24"/>
              </w:rPr>
              <w:t>строительных машин</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63</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lang w:val="en-US"/>
              </w:rPr>
            </w:pPr>
            <w:r w:rsidRPr="00E74F72">
              <w:rPr>
                <w:rFonts w:ascii="Times New Roman" w:hAnsi="Times New Roman" w:cs="Times New Roman"/>
                <w:noProof/>
                <w:sz w:val="24"/>
                <w:szCs w:val="24"/>
              </w:rPr>
              <w:t>Замочно-скобяных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61</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56</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Художественных изделий из металла и камня</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52</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Игрушек и сувениров из дерева</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53</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61</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noProof/>
                <w:sz w:val="24"/>
                <w:szCs w:val="24"/>
              </w:rPr>
              <w:t>Швейных изделий: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noProof/>
                <w:sz w:val="24"/>
                <w:szCs w:val="24"/>
              </w:rPr>
              <w:t>в зданиях до двух этажей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74</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noProof/>
                <w:sz w:val="24"/>
                <w:szCs w:val="24"/>
              </w:rPr>
              <w:t>в зданиях более двух этажей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Промышленные предприятия службы быта при общей площади производственных зданий более</w:t>
            </w:r>
            <w:r w:rsidRPr="00E74F72">
              <w:rPr>
                <w:rFonts w:ascii="Times New Roman" w:hAnsi="Times New Roman" w:cs="Times New Roman"/>
                <w:noProof/>
                <w:sz w:val="24"/>
                <w:szCs w:val="24"/>
              </w:rPr>
              <w:t xml:space="preserve"> 2000</w:t>
            </w:r>
            <w:r w:rsidRPr="00E74F72">
              <w:rPr>
                <w:rFonts w:ascii="Times New Roman" w:hAnsi="Times New Roman" w:cs="Times New Roman"/>
                <w:sz w:val="24"/>
                <w:szCs w:val="24"/>
              </w:rPr>
              <w:t xml:space="preserve">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 xml:space="preserve">: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 изготовлению и ремонту одежды, ремонту </w:t>
            </w:r>
            <w:proofErr w:type="spellStart"/>
            <w:r w:rsidRPr="00E74F72">
              <w:rPr>
                <w:rFonts w:ascii="Times New Roman" w:hAnsi="Times New Roman" w:cs="Times New Roman"/>
                <w:sz w:val="24"/>
                <w:szCs w:val="24"/>
              </w:rPr>
              <w:t>телерадиоаппаратуры</w:t>
            </w:r>
            <w:proofErr w:type="spellEnd"/>
            <w:r w:rsidRPr="00E74F72">
              <w:rPr>
                <w:rFonts w:ascii="Times New Roman" w:hAnsi="Times New Roman" w:cs="Times New Roman"/>
                <w:sz w:val="24"/>
                <w:szCs w:val="24"/>
              </w:rPr>
              <w:t>, изготовлению фотографий</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изготовлению и ремонту обуви, ремонту сложной бытовой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техники, химчистки и крашения</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tcBorders>
              <w:left w:val="single" w:sz="4" w:space="0" w:color="auto"/>
              <w:bottom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Водное хозяйство</w:t>
            </w: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pacing w:val="-2"/>
                <w:sz w:val="24"/>
                <w:szCs w:val="24"/>
              </w:rPr>
              <w:t>Эксплуатационные и ремонтно-эксплуатационные участки мелиоративных систем и сельскохозяйственного водоснабже</w:t>
            </w:r>
            <w:r w:rsidRPr="00E74F72">
              <w:rPr>
                <w:rFonts w:ascii="Times New Roman" w:hAnsi="Times New Roman" w:cs="Times New Roman"/>
                <w:sz w:val="24"/>
                <w:szCs w:val="24"/>
              </w:rPr>
              <w:t>ния</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93"/>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Промышленность </w:t>
            </w:r>
            <w:proofErr w:type="gramStart"/>
            <w:r w:rsidRPr="00E74F72">
              <w:rPr>
                <w:rFonts w:ascii="Times New Roman" w:hAnsi="Times New Roman" w:cs="Times New Roman"/>
                <w:sz w:val="24"/>
                <w:szCs w:val="24"/>
              </w:rPr>
              <w:t>строительных</w:t>
            </w:r>
            <w:proofErr w:type="gramEnd"/>
            <w:r w:rsidRPr="00E74F72">
              <w:rPr>
                <w:rFonts w:ascii="Times New Roman" w:hAnsi="Times New Roman" w:cs="Times New Roman"/>
                <w:sz w:val="24"/>
                <w:szCs w:val="24"/>
              </w:rPr>
              <w:t xml:space="preserve">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материалов</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Крупных блоков, панелей и других конструкций пенобетона, производственной мощностью, тыс. м</w:t>
            </w:r>
            <w:r w:rsidRPr="00E74F72">
              <w:rPr>
                <w:rFonts w:ascii="Times New Roman" w:hAnsi="Times New Roman" w:cs="Times New Roman"/>
                <w:sz w:val="24"/>
                <w:szCs w:val="24"/>
                <w:vertAlign w:val="superscript"/>
              </w:rPr>
              <w:t>3</w:t>
            </w:r>
            <w:r w:rsidRPr="00E74F72">
              <w:rPr>
                <w:rFonts w:ascii="Times New Roman" w:hAnsi="Times New Roman" w:cs="Times New Roman"/>
                <w:sz w:val="24"/>
                <w:szCs w:val="24"/>
              </w:rPr>
              <w:t xml:space="preserve">/год: </w:t>
            </w:r>
          </w:p>
          <w:p w:rsidR="00B6449A" w:rsidRPr="00E74F72" w:rsidRDefault="00B6449A" w:rsidP="00B22873">
            <w:pPr>
              <w:spacing w:after="0" w:line="240" w:lineRule="auto"/>
              <w:ind w:firstLine="175"/>
              <w:jc w:val="both"/>
              <w:rPr>
                <w:rFonts w:ascii="Times New Roman" w:hAnsi="Times New Roman" w:cs="Times New Roman"/>
                <w:b/>
                <w:sz w:val="24"/>
                <w:szCs w:val="24"/>
              </w:rPr>
            </w:pPr>
            <w:r w:rsidRPr="00E74F72">
              <w:rPr>
                <w:rFonts w:ascii="Times New Roman" w:hAnsi="Times New Roman" w:cs="Times New Roman"/>
                <w:noProof/>
                <w:sz w:val="24"/>
                <w:szCs w:val="24"/>
              </w:rPr>
              <w:t>120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noProof/>
                <w:sz w:val="24"/>
                <w:szCs w:val="24"/>
              </w:rPr>
              <w:t>200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Сборных железобетонных и легкобетонных конструкций производственной мощностью, тыс. м</w:t>
            </w:r>
            <w:r w:rsidRPr="00E74F72">
              <w:rPr>
                <w:rFonts w:ascii="Times New Roman" w:hAnsi="Times New Roman" w:cs="Times New Roman"/>
                <w:sz w:val="24"/>
                <w:szCs w:val="24"/>
                <w:vertAlign w:val="superscript"/>
              </w:rPr>
              <w:t>3</w:t>
            </w:r>
            <w:r w:rsidRPr="00E74F72">
              <w:rPr>
                <w:rFonts w:ascii="Times New Roman" w:hAnsi="Times New Roman" w:cs="Times New Roman"/>
                <w:sz w:val="24"/>
                <w:szCs w:val="24"/>
              </w:rPr>
              <w:t>/год:</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Керамических плиток для полов, облицовочных глазурованных плиток, керамических изделий для </w:t>
            </w:r>
            <w:r w:rsidRPr="00E74F72">
              <w:rPr>
                <w:rFonts w:ascii="Times New Roman" w:hAnsi="Times New Roman" w:cs="Times New Roman"/>
                <w:sz w:val="24"/>
                <w:szCs w:val="24"/>
              </w:rPr>
              <w:lastRenderedPageBreak/>
              <w:t>облицовки фасадов зданий, керамической черепицы, тротуарной плитки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lastRenderedPageBreak/>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Стеновых блоков, </w:t>
            </w:r>
            <w:proofErr w:type="spellStart"/>
            <w:proofErr w:type="gramStart"/>
            <w:r w:rsidRPr="00E74F72">
              <w:rPr>
                <w:rFonts w:ascii="Times New Roman" w:hAnsi="Times New Roman" w:cs="Times New Roman"/>
                <w:sz w:val="24"/>
                <w:szCs w:val="24"/>
              </w:rPr>
              <w:t>сэндвич-панелей</w:t>
            </w:r>
            <w:proofErr w:type="spellEnd"/>
            <w:proofErr w:type="gramEnd"/>
            <w:r w:rsidRPr="00E74F72">
              <w:rPr>
                <w:rFonts w:ascii="Times New Roman" w:hAnsi="Times New Roman" w:cs="Times New Roman"/>
                <w:sz w:val="24"/>
                <w:szCs w:val="24"/>
              </w:rPr>
              <w:t xml:space="preserve"> и навесных фасадов из пенобетона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Керамических канализационных и дренажных труб</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Дробильно-сортировочные</w:t>
            </w:r>
            <w:proofErr w:type="gramEnd"/>
            <w:r w:rsidRPr="00E74F72">
              <w:rPr>
                <w:rFonts w:ascii="Times New Roman" w:hAnsi="Times New Roman" w:cs="Times New Roman"/>
                <w:sz w:val="24"/>
                <w:szCs w:val="24"/>
              </w:rPr>
              <w:t xml:space="preserve"> по переработке прочных однородных пород производственной мощностью, тыс. м</w:t>
            </w:r>
            <w:r w:rsidRPr="00E74F72">
              <w:rPr>
                <w:rFonts w:ascii="Times New Roman" w:hAnsi="Times New Roman" w:cs="Times New Roman"/>
                <w:sz w:val="24"/>
                <w:szCs w:val="24"/>
                <w:vertAlign w:val="superscript"/>
              </w:rPr>
              <w:t xml:space="preserve"> 3</w:t>
            </w:r>
            <w:r w:rsidRPr="00E74F72">
              <w:rPr>
                <w:rFonts w:ascii="Times New Roman" w:hAnsi="Times New Roman" w:cs="Times New Roman"/>
                <w:sz w:val="24"/>
                <w:szCs w:val="24"/>
              </w:rPr>
              <w:t>/год:</w:t>
            </w:r>
          </w:p>
          <w:p w:rsidR="00B6449A" w:rsidRPr="00E74F72" w:rsidRDefault="00B6449A" w:rsidP="00B22873">
            <w:pPr>
              <w:spacing w:after="0" w:line="240" w:lineRule="auto"/>
              <w:ind w:firstLine="247"/>
              <w:jc w:val="both"/>
              <w:rPr>
                <w:rFonts w:ascii="Times New Roman" w:hAnsi="Times New Roman" w:cs="Times New Roman"/>
                <w:b/>
                <w:sz w:val="24"/>
                <w:szCs w:val="24"/>
              </w:rPr>
            </w:pPr>
            <w:r w:rsidRPr="00E74F72">
              <w:rPr>
                <w:rFonts w:ascii="Times New Roman" w:hAnsi="Times New Roman" w:cs="Times New Roman"/>
                <w:sz w:val="24"/>
                <w:szCs w:val="24"/>
              </w:rPr>
              <w:t>600-1600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27</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247"/>
              <w:jc w:val="both"/>
              <w:rPr>
                <w:rFonts w:ascii="Times New Roman" w:hAnsi="Times New Roman" w:cs="Times New Roman"/>
                <w:b/>
                <w:sz w:val="24"/>
                <w:szCs w:val="24"/>
              </w:rPr>
            </w:pPr>
            <w:r w:rsidRPr="00E74F72">
              <w:rPr>
                <w:rFonts w:ascii="Times New Roman" w:hAnsi="Times New Roman" w:cs="Times New Roman"/>
                <w:sz w:val="24"/>
                <w:szCs w:val="24"/>
              </w:rPr>
              <w:t>200 (сборно-разборные)</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Аглопоритового</w:t>
            </w:r>
            <w:proofErr w:type="spellEnd"/>
            <w:r w:rsidRPr="00E74F72">
              <w:rPr>
                <w:rFonts w:ascii="Times New Roman" w:hAnsi="Times New Roman" w:cs="Times New Roman"/>
                <w:sz w:val="24"/>
                <w:szCs w:val="24"/>
              </w:rPr>
              <w:t xml:space="preserve"> гравия из зол ТЭЦ и керамзита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Вспученного перлита (с производством перлитобитумных плит) при применении в качестве топлива: </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природного газа</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мазута</w:t>
            </w:r>
            <w:r w:rsidRPr="00E74F72">
              <w:rPr>
                <w:rFonts w:ascii="Times New Roman" w:hAnsi="Times New Roman" w:cs="Times New Roman"/>
                <w:noProof/>
                <w:sz w:val="24"/>
                <w:szCs w:val="24"/>
              </w:rPr>
              <w:t xml:space="preserve"> </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Минеральной ваты и изделий из нее, </w:t>
            </w:r>
            <w:proofErr w:type="spellStart"/>
            <w:r w:rsidRPr="00E74F72">
              <w:rPr>
                <w:rFonts w:ascii="Times New Roman" w:hAnsi="Times New Roman" w:cs="Times New Roman"/>
                <w:sz w:val="24"/>
                <w:szCs w:val="24"/>
              </w:rPr>
              <w:t>вермикулитовых</w:t>
            </w:r>
            <w:proofErr w:type="spellEnd"/>
            <w:r w:rsidRPr="00E74F72">
              <w:rPr>
                <w:rFonts w:ascii="Times New Roman" w:hAnsi="Times New Roman" w:cs="Times New Roman"/>
                <w:sz w:val="24"/>
                <w:szCs w:val="24"/>
              </w:rPr>
              <w:t xml:space="preserve"> и перлитовых тепло- и звукоизоляционных изделий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Известняковой муки и </w:t>
            </w:r>
            <w:proofErr w:type="spellStart"/>
            <w:r w:rsidRPr="00E74F72">
              <w:rPr>
                <w:rFonts w:ascii="Times New Roman" w:hAnsi="Times New Roman" w:cs="Times New Roman"/>
                <w:sz w:val="24"/>
                <w:szCs w:val="24"/>
              </w:rPr>
              <w:t>сыромолотого</w:t>
            </w:r>
            <w:proofErr w:type="spellEnd"/>
            <w:r w:rsidRPr="00E74F72">
              <w:rPr>
                <w:rFonts w:ascii="Times New Roman" w:hAnsi="Times New Roman" w:cs="Times New Roman"/>
                <w:sz w:val="24"/>
                <w:szCs w:val="24"/>
              </w:rPr>
              <w:t xml:space="preserve"> гипса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Стекла оконного, полированного, архитектурно-строительного,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38</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Бутылок консервной стеклянной тары, хозяйственной стеклянной посуды и хрустальных изделий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Строительного, технического, санитарно-технического фаянса, фарфора и полуфарфора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Стальных строительных конструкций (в том числе из труб)</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Алюминиевых строительных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48</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63</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Объединенные предприятия специализированных монтажных организаций:</w:t>
            </w:r>
          </w:p>
          <w:p w:rsidR="00B6449A" w:rsidRPr="00E74F72" w:rsidRDefault="00B6449A" w:rsidP="00B22873">
            <w:pPr>
              <w:spacing w:after="0" w:line="240" w:lineRule="auto"/>
              <w:ind w:firstLine="187"/>
              <w:jc w:val="both"/>
              <w:rPr>
                <w:rFonts w:ascii="Times New Roman" w:hAnsi="Times New Roman" w:cs="Times New Roman"/>
                <w:b/>
                <w:sz w:val="24"/>
                <w:szCs w:val="24"/>
              </w:rPr>
            </w:pPr>
            <w:r w:rsidRPr="00E74F72">
              <w:rPr>
                <w:rFonts w:ascii="Times New Roman" w:hAnsi="Times New Roman" w:cs="Times New Roman"/>
                <w:sz w:val="24"/>
                <w:szCs w:val="24"/>
              </w:rPr>
              <w:t>с базой механизации</w:t>
            </w:r>
          </w:p>
          <w:p w:rsidR="00B6449A" w:rsidRPr="00E74F72" w:rsidRDefault="00B6449A" w:rsidP="00B22873">
            <w:pPr>
              <w:spacing w:after="0" w:line="240" w:lineRule="auto"/>
              <w:ind w:firstLine="187"/>
              <w:jc w:val="both"/>
              <w:rPr>
                <w:rFonts w:ascii="Times New Roman" w:hAnsi="Times New Roman" w:cs="Times New Roman"/>
                <w:b/>
                <w:sz w:val="24"/>
                <w:szCs w:val="24"/>
              </w:rPr>
            </w:pPr>
            <w:r w:rsidRPr="00E74F72">
              <w:rPr>
                <w:rFonts w:ascii="Times New Roman" w:hAnsi="Times New Roman" w:cs="Times New Roman"/>
                <w:sz w:val="24"/>
                <w:szCs w:val="24"/>
              </w:rPr>
              <w:t>без базы механизации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Базы механизации строительства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47</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Автотранспортные предприятия строительных организаций на 200 специализированных большегрузных автомобилей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Стоянки (гаражи):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247"/>
              <w:jc w:val="both"/>
              <w:rPr>
                <w:rFonts w:ascii="Times New Roman" w:hAnsi="Times New Roman" w:cs="Times New Roman"/>
                <w:b/>
                <w:sz w:val="24"/>
                <w:szCs w:val="24"/>
              </w:rPr>
            </w:pPr>
            <w:r w:rsidRPr="00E74F72">
              <w:rPr>
                <w:rFonts w:ascii="Times New Roman" w:hAnsi="Times New Roman" w:cs="Times New Roman"/>
                <w:sz w:val="24"/>
                <w:szCs w:val="24"/>
              </w:rPr>
              <w:t>на 150 автомобилей</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247"/>
              <w:jc w:val="both"/>
              <w:rPr>
                <w:rFonts w:ascii="Times New Roman" w:hAnsi="Times New Roman" w:cs="Times New Roman"/>
                <w:b/>
                <w:sz w:val="24"/>
                <w:szCs w:val="24"/>
              </w:rPr>
            </w:pPr>
            <w:r w:rsidRPr="00E74F72">
              <w:rPr>
                <w:rFonts w:ascii="Times New Roman" w:hAnsi="Times New Roman" w:cs="Times New Roman"/>
                <w:sz w:val="24"/>
                <w:szCs w:val="24"/>
              </w:rPr>
              <w:t>на 250 автомобилей</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Обслуживание и </w:t>
            </w: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t xml:space="preserve">ремонт транспортных средств </w:t>
            </w: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lastRenderedPageBreak/>
              <w:br w:type="page"/>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По капитальному ремонту грузовых автомобилей мощностью 2-10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 ремонту автобусов с применением готовых агрегатов </w:t>
            </w:r>
            <w:r w:rsidRPr="00E74F72">
              <w:rPr>
                <w:rFonts w:ascii="Times New Roman" w:hAnsi="Times New Roman" w:cs="Times New Roman"/>
                <w:sz w:val="24"/>
                <w:szCs w:val="24"/>
              </w:rPr>
              <w:lastRenderedPageBreak/>
              <w:t>мощностью 1-2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lastRenderedPageBreak/>
              <w:t>60</w:t>
            </w:r>
          </w:p>
        </w:tc>
      </w:tr>
      <w:tr w:rsidR="00B6449A" w:rsidRPr="00E74F72" w:rsidTr="00B22873">
        <w:trPr>
          <w:trHeight w:val="20"/>
          <w:jc w:val="center"/>
        </w:trPr>
        <w:tc>
          <w:tcPr>
            <w:tcW w:w="2471" w:type="dxa"/>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lastRenderedPageBreak/>
              <w:br w:type="page"/>
            </w:r>
            <w:r w:rsidRPr="00E74F72">
              <w:rPr>
                <w:rFonts w:ascii="Times New Roman" w:hAnsi="Times New Roman" w:cs="Times New Roman"/>
                <w:noProof/>
                <w:sz w:val="24"/>
                <w:szCs w:val="24"/>
              </w:rPr>
              <w:t>1</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ind w:firstLine="317"/>
              <w:jc w:val="both"/>
              <w:rPr>
                <w:rFonts w:ascii="Times New Roman" w:hAnsi="Times New Roman" w:cs="Times New Roman"/>
                <w:b/>
                <w:sz w:val="24"/>
                <w:szCs w:val="24"/>
              </w:rPr>
            </w:pPr>
            <w:r w:rsidRPr="00E74F72">
              <w:rPr>
                <w:rFonts w:ascii="Times New Roman" w:hAnsi="Times New Roman" w:cs="Times New Roman"/>
                <w:sz w:val="24"/>
                <w:szCs w:val="24"/>
              </w:rPr>
              <w:t>2</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w:t>
            </w:r>
          </w:p>
        </w:tc>
      </w:tr>
      <w:tr w:rsidR="00B6449A" w:rsidRPr="00E74F72" w:rsidTr="00B22873">
        <w:trPr>
          <w:trHeight w:val="20"/>
          <w:jc w:val="center"/>
        </w:trPr>
        <w:tc>
          <w:tcPr>
            <w:tcW w:w="2471" w:type="dxa"/>
            <w:vMerge w:val="restart"/>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Грузовые</w:t>
            </w:r>
            <w:proofErr w:type="gramEnd"/>
            <w:r w:rsidRPr="00E74F72">
              <w:rPr>
                <w:rFonts w:ascii="Times New Roman" w:hAnsi="Times New Roman" w:cs="Times New Roman"/>
                <w:sz w:val="24"/>
                <w:szCs w:val="24"/>
              </w:rPr>
              <w:t xml:space="preserve"> автотранспортные до 200 автомобилей при независимом выезде, %:</w:t>
            </w:r>
          </w:p>
          <w:p w:rsidR="00B6449A" w:rsidRPr="00E74F72" w:rsidRDefault="00B6449A" w:rsidP="00B22873">
            <w:pPr>
              <w:spacing w:after="0" w:line="240" w:lineRule="auto"/>
              <w:ind w:firstLine="247"/>
              <w:jc w:val="both"/>
              <w:rPr>
                <w:rFonts w:ascii="Times New Roman" w:hAnsi="Times New Roman" w:cs="Times New Roman"/>
                <w:b/>
                <w:sz w:val="24"/>
                <w:szCs w:val="24"/>
              </w:rPr>
            </w:pPr>
            <w:r w:rsidRPr="00E74F72">
              <w:rPr>
                <w:rFonts w:ascii="Times New Roman" w:hAnsi="Times New Roman" w:cs="Times New Roman"/>
                <w:sz w:val="24"/>
                <w:szCs w:val="24"/>
              </w:rPr>
              <w:t>100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247"/>
              <w:jc w:val="both"/>
              <w:rPr>
                <w:rFonts w:ascii="Times New Roman" w:hAnsi="Times New Roman" w:cs="Times New Roman"/>
                <w:b/>
                <w:sz w:val="24"/>
                <w:szCs w:val="24"/>
              </w:rPr>
            </w:pPr>
            <w:r w:rsidRPr="00E74F72">
              <w:rPr>
                <w:rFonts w:ascii="Times New Roman" w:hAnsi="Times New Roman" w:cs="Times New Roman"/>
                <w:sz w:val="24"/>
                <w:szCs w:val="24"/>
              </w:rPr>
              <w:t>50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51</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Автобусные парки до 100 автобусов</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t xml:space="preserve">Таксомоторные парки при количестве автомобилей до </w:t>
            </w:r>
            <w:r w:rsidRPr="00E74F72">
              <w:rPr>
                <w:rFonts w:ascii="Times New Roman" w:hAnsi="Times New Roman" w:cs="Times New Roman"/>
                <w:noProof/>
                <w:sz w:val="24"/>
                <w:szCs w:val="24"/>
              </w:rPr>
              <w:t>300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Грузовые автостанции при отправке грузов</w:t>
            </w:r>
            <w:r w:rsidRPr="00E74F72">
              <w:rPr>
                <w:rFonts w:ascii="Times New Roman" w:hAnsi="Times New Roman" w:cs="Times New Roman"/>
                <w:noProof/>
                <w:sz w:val="24"/>
                <w:szCs w:val="24"/>
              </w:rPr>
              <w:t xml:space="preserve"> 500 - 1500</w:t>
            </w:r>
            <w:r w:rsidRPr="00E74F72">
              <w:rPr>
                <w:rFonts w:ascii="Times New Roman" w:hAnsi="Times New Roman" w:cs="Times New Roman"/>
                <w:sz w:val="24"/>
                <w:szCs w:val="24"/>
              </w:rPr>
              <w:t xml:space="preserve"> т/</w:t>
            </w:r>
            <w:proofErr w:type="spellStart"/>
            <w:r w:rsidRPr="00E74F72">
              <w:rPr>
                <w:rFonts w:ascii="Times New Roman" w:hAnsi="Times New Roman" w:cs="Times New Roman"/>
                <w:sz w:val="24"/>
                <w:szCs w:val="24"/>
              </w:rPr>
              <w:t>сут</w:t>
            </w:r>
            <w:proofErr w:type="spellEnd"/>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55</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hanging="4"/>
              <w:jc w:val="both"/>
              <w:rPr>
                <w:rFonts w:ascii="Times New Roman" w:hAnsi="Times New Roman" w:cs="Times New Roman"/>
                <w:b/>
                <w:noProof/>
                <w:sz w:val="24"/>
                <w:szCs w:val="24"/>
              </w:rPr>
            </w:pPr>
            <w:r w:rsidRPr="00E74F72">
              <w:rPr>
                <w:rFonts w:ascii="Times New Roman" w:hAnsi="Times New Roman" w:cs="Times New Roman"/>
                <w:sz w:val="24"/>
                <w:szCs w:val="24"/>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noProof/>
                <w:sz w:val="24"/>
                <w:szCs w:val="24"/>
              </w:rPr>
              <w:t>5</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20</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noProof/>
                <w:sz w:val="24"/>
                <w:szCs w:val="24"/>
              </w:rPr>
              <w:t>10</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28</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ind w:firstLine="34"/>
              <w:jc w:val="both"/>
              <w:rPr>
                <w:rFonts w:ascii="Times New Roman" w:hAnsi="Times New Roman" w:cs="Times New Roman"/>
                <w:b/>
                <w:sz w:val="24"/>
                <w:szCs w:val="24"/>
              </w:rPr>
            </w:pPr>
            <w:r w:rsidRPr="00E74F72">
              <w:rPr>
                <w:rFonts w:ascii="Times New Roman" w:hAnsi="Times New Roman" w:cs="Times New Roman"/>
                <w:sz w:val="24"/>
                <w:szCs w:val="24"/>
              </w:rPr>
              <w:t xml:space="preserve">Автозаправочные станции при количестве заправок в сутки: </w:t>
            </w:r>
          </w:p>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noProof/>
                <w:sz w:val="24"/>
                <w:szCs w:val="24"/>
              </w:rPr>
              <w:t>200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13</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175"/>
              <w:jc w:val="both"/>
              <w:rPr>
                <w:rFonts w:ascii="Times New Roman" w:hAnsi="Times New Roman" w:cs="Times New Roman"/>
                <w:b/>
                <w:noProof/>
                <w:sz w:val="24"/>
                <w:szCs w:val="24"/>
              </w:rPr>
            </w:pPr>
            <w:r w:rsidRPr="00E74F72">
              <w:rPr>
                <w:rFonts w:ascii="Times New Roman" w:hAnsi="Times New Roman" w:cs="Times New Roman"/>
                <w:sz w:val="24"/>
                <w:szCs w:val="24"/>
              </w:rPr>
              <w:t>более</w:t>
            </w:r>
            <w:r w:rsidRPr="00E74F72">
              <w:rPr>
                <w:rFonts w:ascii="Times New Roman" w:hAnsi="Times New Roman" w:cs="Times New Roman"/>
                <w:noProof/>
                <w:sz w:val="24"/>
                <w:szCs w:val="24"/>
              </w:rPr>
              <w:t xml:space="preserve"> 200</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16</w:t>
            </w:r>
          </w:p>
        </w:tc>
      </w:tr>
      <w:tr w:rsidR="00B6449A" w:rsidRPr="00E74F72" w:rsidTr="00B22873">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Ремонт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сельскохозяйственной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техники</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ремонту тракторов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56</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52</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Базы торговые областные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57</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Базы минеральных удобрений, ядохимикатов</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35</w:t>
            </w:r>
          </w:p>
        </w:tc>
      </w:tr>
      <w:tr w:rsidR="00B6449A" w:rsidRPr="00E74F72" w:rsidTr="00B22873">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Склады химических средств защиты</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57</w:t>
            </w:r>
          </w:p>
        </w:tc>
      </w:tr>
      <w:tr w:rsidR="00B6449A" w:rsidRPr="00E74F72" w:rsidTr="00B22873">
        <w:trPr>
          <w:trHeight w:val="20"/>
          <w:jc w:val="center"/>
        </w:trPr>
        <w:tc>
          <w:tcPr>
            <w:tcW w:w="2471" w:type="dxa"/>
            <w:vMerge w:val="restart"/>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Дорожно-ремонтные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29</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 xml:space="preserve">32 </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 с дорожно-ремонтным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32</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 же с дорожно-ремонтным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34</w:t>
            </w:r>
          </w:p>
        </w:tc>
      </w:tr>
      <w:tr w:rsidR="00B6449A" w:rsidRPr="00E74F72" w:rsidTr="00B22873">
        <w:trPr>
          <w:trHeight w:val="20"/>
          <w:jc w:val="center"/>
        </w:trPr>
        <w:tc>
          <w:tcPr>
            <w:tcW w:w="2471" w:type="dxa"/>
            <w:vMerge/>
            <w:tcBorders>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Дорожно-строительное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Цементно-бетонные</w:t>
            </w:r>
            <w:proofErr w:type="gramEnd"/>
            <w:r w:rsidRPr="00E74F72">
              <w:rPr>
                <w:rFonts w:ascii="Times New Roman" w:hAnsi="Times New Roman" w:cs="Times New Roman"/>
                <w:sz w:val="24"/>
                <w:szCs w:val="24"/>
              </w:rPr>
              <w:t xml:space="preserve"> производительностью, тыс. м</w:t>
            </w:r>
            <w:r w:rsidRPr="00E74F72">
              <w:rPr>
                <w:rFonts w:ascii="Times New Roman" w:hAnsi="Times New Roman" w:cs="Times New Roman"/>
                <w:sz w:val="24"/>
                <w:szCs w:val="24"/>
                <w:vertAlign w:val="superscript"/>
              </w:rPr>
              <w:t>3</w:t>
            </w:r>
            <w:r w:rsidRPr="00E74F72">
              <w:rPr>
                <w:rFonts w:ascii="Times New Roman" w:hAnsi="Times New Roman" w:cs="Times New Roman"/>
                <w:sz w:val="24"/>
                <w:szCs w:val="24"/>
              </w:rPr>
              <w:t xml:space="preserve">/год: </w:t>
            </w:r>
          </w:p>
          <w:p w:rsidR="00B6449A" w:rsidRPr="00E74F72" w:rsidRDefault="00B6449A" w:rsidP="00B22873">
            <w:pPr>
              <w:spacing w:after="0" w:line="240" w:lineRule="auto"/>
              <w:ind w:firstLine="247"/>
              <w:jc w:val="both"/>
              <w:rPr>
                <w:rFonts w:ascii="Times New Roman" w:hAnsi="Times New Roman" w:cs="Times New Roman"/>
                <w:b/>
                <w:noProof/>
                <w:sz w:val="24"/>
                <w:szCs w:val="24"/>
              </w:rPr>
            </w:pPr>
            <w:r w:rsidRPr="00E74F72">
              <w:rPr>
                <w:rFonts w:ascii="Times New Roman" w:hAnsi="Times New Roman" w:cs="Times New Roman"/>
                <w:noProof/>
                <w:sz w:val="24"/>
                <w:szCs w:val="24"/>
              </w:rPr>
              <w:t>30</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42</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249"/>
              <w:jc w:val="both"/>
              <w:rPr>
                <w:rFonts w:ascii="Times New Roman" w:hAnsi="Times New Roman" w:cs="Times New Roman"/>
                <w:b/>
                <w:sz w:val="24"/>
                <w:szCs w:val="24"/>
              </w:rPr>
            </w:pPr>
            <w:r w:rsidRPr="00E74F72">
              <w:rPr>
                <w:rFonts w:ascii="Times New Roman" w:hAnsi="Times New Roman" w:cs="Times New Roman"/>
                <w:sz w:val="24"/>
                <w:szCs w:val="24"/>
              </w:rPr>
              <w:t>60</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47</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roofErr w:type="gramStart"/>
            <w:r w:rsidRPr="00E74F72">
              <w:rPr>
                <w:rFonts w:ascii="Times New Roman" w:hAnsi="Times New Roman" w:cs="Times New Roman"/>
                <w:sz w:val="24"/>
                <w:szCs w:val="24"/>
              </w:rPr>
              <w:t>Асфальтобетонные</w:t>
            </w:r>
            <w:proofErr w:type="gramEnd"/>
            <w:r w:rsidRPr="00E74F72">
              <w:rPr>
                <w:rFonts w:ascii="Times New Roman" w:hAnsi="Times New Roman" w:cs="Times New Roman"/>
                <w:sz w:val="24"/>
                <w:szCs w:val="24"/>
              </w:rPr>
              <w:t xml:space="preserve"> производительностью, тыс. т/год:  </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iCs/>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 xml:space="preserve">    30</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35</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iCs/>
                <w:sz w:val="24"/>
                <w:szCs w:val="24"/>
              </w:rPr>
            </w:pPr>
          </w:p>
        </w:tc>
        <w:tc>
          <w:tcPr>
            <w:tcW w:w="6062" w:type="dxa"/>
            <w:tcBorders>
              <w:top w:val="nil"/>
              <w:left w:val="single" w:sz="4" w:space="0" w:color="auto"/>
              <w:bottom w:val="nil"/>
              <w:right w:val="single" w:sz="4" w:space="0" w:color="auto"/>
            </w:tcBorders>
          </w:tcPr>
          <w:p w:rsidR="00B6449A" w:rsidRPr="00E74F72" w:rsidRDefault="00B6449A" w:rsidP="00B22873">
            <w:pPr>
              <w:spacing w:after="0" w:line="240" w:lineRule="auto"/>
              <w:ind w:firstLine="247"/>
              <w:jc w:val="both"/>
              <w:rPr>
                <w:rFonts w:ascii="Times New Roman" w:hAnsi="Times New Roman" w:cs="Times New Roman"/>
                <w:b/>
                <w:noProof/>
                <w:sz w:val="24"/>
                <w:szCs w:val="24"/>
              </w:rPr>
            </w:pPr>
            <w:r w:rsidRPr="00E74F72">
              <w:rPr>
                <w:rFonts w:ascii="Times New Roman" w:hAnsi="Times New Roman" w:cs="Times New Roman"/>
                <w:noProof/>
                <w:sz w:val="24"/>
                <w:szCs w:val="24"/>
              </w:rPr>
              <w:t>60</w:t>
            </w:r>
          </w:p>
        </w:tc>
        <w:tc>
          <w:tcPr>
            <w:tcW w:w="1661" w:type="dxa"/>
            <w:tcBorders>
              <w:top w:val="nil"/>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44</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062"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Битумные базы:</w:t>
            </w:r>
          </w:p>
          <w:p w:rsidR="00B6449A" w:rsidRPr="00E74F72" w:rsidRDefault="00B6449A" w:rsidP="00B22873">
            <w:pPr>
              <w:spacing w:after="0" w:line="240" w:lineRule="auto"/>
              <w:ind w:firstLine="247"/>
              <w:jc w:val="both"/>
              <w:rPr>
                <w:rFonts w:ascii="Times New Roman" w:hAnsi="Times New Roman" w:cs="Times New Roman"/>
                <w:b/>
                <w:noProof/>
                <w:sz w:val="24"/>
                <w:szCs w:val="24"/>
              </w:rPr>
            </w:pPr>
            <w:r w:rsidRPr="00E74F72">
              <w:rPr>
                <w:rFonts w:ascii="Times New Roman" w:hAnsi="Times New Roman" w:cs="Times New Roman"/>
                <w:noProof/>
                <w:sz w:val="24"/>
                <w:szCs w:val="24"/>
              </w:rPr>
              <w:t>прирельсовые</w:t>
            </w:r>
          </w:p>
        </w:tc>
        <w:tc>
          <w:tcPr>
            <w:tcW w:w="1661" w:type="dxa"/>
            <w:tcBorders>
              <w:top w:val="single" w:sz="4" w:space="0" w:color="auto"/>
              <w:left w:val="single" w:sz="4" w:space="0" w:color="auto"/>
              <w:bottom w:val="nil"/>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p>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31</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062"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ind w:firstLine="247"/>
              <w:jc w:val="both"/>
              <w:rPr>
                <w:rFonts w:ascii="Times New Roman" w:hAnsi="Times New Roman" w:cs="Times New Roman"/>
                <w:b/>
                <w:noProof/>
                <w:sz w:val="24"/>
                <w:szCs w:val="24"/>
              </w:rPr>
            </w:pPr>
            <w:r w:rsidRPr="00E74F72">
              <w:rPr>
                <w:rFonts w:ascii="Times New Roman" w:hAnsi="Times New Roman" w:cs="Times New Roman"/>
                <w:noProof/>
                <w:sz w:val="24"/>
                <w:szCs w:val="24"/>
              </w:rPr>
              <w:t>притрассовые</w:t>
            </w:r>
          </w:p>
        </w:tc>
        <w:tc>
          <w:tcPr>
            <w:tcW w:w="1661" w:type="dxa"/>
            <w:tcBorders>
              <w:top w:val="nil"/>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27</w:t>
            </w:r>
          </w:p>
        </w:tc>
      </w:tr>
      <w:tr w:rsidR="00B6449A" w:rsidRPr="00E74F72" w:rsidTr="00B22873">
        <w:trPr>
          <w:trHeight w:val="20"/>
          <w:jc w:val="center"/>
        </w:trPr>
        <w:tc>
          <w:tcPr>
            <w:tcW w:w="2471" w:type="dxa"/>
            <w:vMerge/>
            <w:tcBorders>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Базы песка</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48</w:t>
            </w:r>
          </w:p>
        </w:tc>
      </w:tr>
      <w:tr w:rsidR="00B6449A" w:rsidRPr="00E74F72" w:rsidTr="00B22873">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Полигоны для изготовления железобетонных конструкций мощностью 4 тыс. м</w:t>
            </w:r>
            <w:r w:rsidRPr="00E74F72">
              <w:rPr>
                <w:rFonts w:ascii="Times New Roman" w:hAnsi="Times New Roman" w:cs="Times New Roman"/>
                <w:sz w:val="24"/>
                <w:szCs w:val="24"/>
                <w:vertAlign w:val="superscript"/>
              </w:rPr>
              <w:t>3</w:t>
            </w:r>
            <w:r w:rsidRPr="00E74F72">
              <w:rPr>
                <w:rFonts w:ascii="Times New Roman" w:hAnsi="Times New Roman" w:cs="Times New Roman"/>
                <w:sz w:val="24"/>
                <w:szCs w:val="24"/>
              </w:rPr>
              <w:t>/год</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35</w:t>
            </w:r>
          </w:p>
        </w:tc>
      </w:tr>
      <w:tr w:rsidR="00B6449A" w:rsidRPr="00E74F72" w:rsidTr="00B22873">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Издательская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Газетно-книжно-журнальные</w:t>
            </w:r>
            <w:proofErr w:type="spellEnd"/>
            <w:r w:rsidRPr="00E74F72">
              <w:rPr>
                <w:rFonts w:ascii="Times New Roman" w:hAnsi="Times New Roman" w:cs="Times New Roman"/>
                <w:sz w:val="24"/>
                <w:szCs w:val="24"/>
              </w:rPr>
              <w:t>, газетно-журнальные,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50</w:t>
            </w:r>
          </w:p>
        </w:tc>
      </w:tr>
      <w:tr w:rsidR="00B6449A" w:rsidRPr="00E74F72" w:rsidTr="00B22873">
        <w:trPr>
          <w:trHeight w:val="256"/>
          <w:jc w:val="center"/>
        </w:trPr>
        <w:tc>
          <w:tcPr>
            <w:tcW w:w="2471" w:type="dxa"/>
            <w:vMerge w:val="restart"/>
            <w:tcBorders>
              <w:top w:val="single" w:sz="4" w:space="0" w:color="auto"/>
              <w:left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Предприятия </w:t>
            </w:r>
            <w:proofErr w:type="gramStart"/>
            <w:r w:rsidRPr="00E74F72">
              <w:rPr>
                <w:rFonts w:ascii="Times New Roman" w:hAnsi="Times New Roman" w:cs="Times New Roman"/>
                <w:sz w:val="24"/>
                <w:szCs w:val="24"/>
              </w:rPr>
              <w:t>по</w:t>
            </w:r>
            <w:proofErr w:type="gramEnd"/>
            <w:r w:rsidRPr="00E74F72">
              <w:rPr>
                <w:rFonts w:ascii="Times New Roman" w:hAnsi="Times New Roman" w:cs="Times New Roman"/>
                <w:sz w:val="24"/>
                <w:szCs w:val="24"/>
              </w:rPr>
              <w:t xml:space="preserve">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40</w:t>
            </w:r>
          </w:p>
        </w:tc>
      </w:tr>
      <w:tr w:rsidR="00B6449A" w:rsidRPr="00E74F72" w:rsidTr="00B22873">
        <w:trPr>
          <w:trHeight w:val="255"/>
          <w:jc w:val="center"/>
        </w:trPr>
        <w:tc>
          <w:tcPr>
            <w:tcW w:w="2471" w:type="dxa"/>
            <w:vMerge/>
            <w:tcBorders>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06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35</w:t>
            </w:r>
          </w:p>
        </w:tc>
      </w:tr>
    </w:tbl>
    <w:p w:rsidR="00B6449A" w:rsidRPr="00E74F72" w:rsidRDefault="00B6449A" w:rsidP="00B6449A">
      <w:pPr>
        <w:spacing w:after="0" w:line="240" w:lineRule="auto"/>
        <w:ind w:firstLine="709"/>
        <w:jc w:val="both"/>
        <w:rPr>
          <w:rFonts w:ascii="Times New Roman" w:hAnsi="Times New Roman" w:cs="Times New Roman"/>
          <w:b/>
          <w:i/>
          <w:iCs/>
          <w:noProof/>
          <w:spacing w:val="40"/>
          <w:sz w:val="24"/>
          <w:szCs w:val="24"/>
        </w:rPr>
      </w:pPr>
      <w:r w:rsidRPr="00E74F72">
        <w:rPr>
          <w:rFonts w:ascii="Times New Roman" w:hAnsi="Times New Roman" w:cs="Times New Roman"/>
          <w:i/>
          <w:iCs/>
          <w:spacing w:val="40"/>
          <w:sz w:val="24"/>
          <w:szCs w:val="24"/>
        </w:rPr>
        <w:t>Примечания:</w:t>
      </w:r>
      <w:r w:rsidRPr="00E74F72">
        <w:rPr>
          <w:rFonts w:ascii="Times New Roman" w:hAnsi="Times New Roman" w:cs="Times New Roman"/>
          <w:i/>
          <w:iCs/>
          <w:noProof/>
          <w:spacing w:val="40"/>
          <w:sz w:val="24"/>
          <w:szCs w:val="24"/>
        </w:rPr>
        <w:t xml:space="preserve"> </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noProof/>
          <w:sz w:val="24"/>
          <w:szCs w:val="24"/>
        </w:rPr>
        <w:t>1.</w:t>
      </w:r>
      <w:r w:rsidRPr="00E74F72">
        <w:rPr>
          <w:rFonts w:ascii="Times New Roman" w:hAnsi="Times New Roman" w:cs="Times New Roman"/>
          <w:sz w:val="24"/>
          <w:szCs w:val="24"/>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 </w:t>
      </w:r>
      <w:r w:rsidRPr="00E74F72">
        <w:rPr>
          <w:rFonts w:ascii="Times New Roman" w:hAnsi="Times New Roman" w:cs="Times New Roman"/>
          <w:noProof/>
          <w:sz w:val="24"/>
          <w:szCs w:val="24"/>
        </w:rPr>
        <w:t xml:space="preserve">  </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noProof/>
          <w:sz w:val="24"/>
          <w:szCs w:val="24"/>
        </w:rPr>
        <w:t>2</w:t>
      </w:r>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w:t>
      </w:r>
      <w:r w:rsidRPr="00E74F72">
        <w:rPr>
          <w:rFonts w:ascii="Times New Roman" w:hAnsi="Times New Roman" w:cs="Times New Roman"/>
          <w:noProof/>
          <w:sz w:val="24"/>
          <w:szCs w:val="24"/>
        </w:rPr>
        <w:t xml:space="preserve"> </w:t>
      </w:r>
      <w:r w:rsidRPr="00E74F72">
        <w:rPr>
          <w:rFonts w:ascii="Times New Roman" w:hAnsi="Times New Roman" w:cs="Times New Roman"/>
          <w:sz w:val="24"/>
          <w:szCs w:val="24"/>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E74F72">
        <w:rPr>
          <w:rFonts w:ascii="Times New Roman" w:hAnsi="Times New Roman" w:cs="Times New Roman"/>
          <w:noProof/>
          <w:sz w:val="24"/>
          <w:szCs w:val="24"/>
        </w:rPr>
        <w:t xml:space="preserve">, </w:t>
      </w:r>
      <w:r w:rsidRPr="00E74F72">
        <w:rPr>
          <w:rFonts w:ascii="Times New Roman" w:hAnsi="Times New Roman" w:cs="Times New Roman"/>
          <w:sz w:val="24"/>
          <w:szCs w:val="24"/>
        </w:rPr>
        <w:t>механизмов и открытые склады различного назначения при условии, что размеры и</w:t>
      </w:r>
      <w:proofErr w:type="gramEnd"/>
      <w:r w:rsidRPr="00E74F72">
        <w:rPr>
          <w:rFonts w:ascii="Times New Roman" w:hAnsi="Times New Roman" w:cs="Times New Roman"/>
          <w:sz w:val="24"/>
          <w:szCs w:val="24"/>
        </w:rPr>
        <w:t xml:space="preserve"> оборудование стоянок и складов принимаются по нормам технологического проектирования предприятий. </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B6449A" w:rsidRPr="00E74F72" w:rsidRDefault="00B6449A" w:rsidP="00B6449A">
      <w:pPr>
        <w:spacing w:after="0" w:line="240" w:lineRule="auto"/>
        <w:ind w:firstLine="709"/>
        <w:jc w:val="both"/>
        <w:rPr>
          <w:rFonts w:ascii="Times New Roman" w:hAnsi="Times New Roman" w:cs="Times New Roman"/>
          <w:b/>
          <w:sz w:val="24"/>
          <w:szCs w:val="24"/>
        </w:rPr>
      </w:pPr>
      <w:proofErr w:type="gramStart"/>
      <w:r w:rsidRPr="00E74F72">
        <w:rPr>
          <w:rFonts w:ascii="Times New Roman" w:hAnsi="Times New Roman" w:cs="Times New Roman"/>
          <w:sz w:val="24"/>
          <w:szCs w:val="24"/>
        </w:rPr>
        <w:t xml:space="preserve">В площадь застройки на включаются площади, занятые </w:t>
      </w:r>
      <w:proofErr w:type="spellStart"/>
      <w:r w:rsidRPr="00E74F72">
        <w:rPr>
          <w:rFonts w:ascii="Times New Roman" w:hAnsi="Times New Roman" w:cs="Times New Roman"/>
          <w:sz w:val="24"/>
          <w:szCs w:val="24"/>
        </w:rPr>
        <w:t>отмостками</w:t>
      </w:r>
      <w:proofErr w:type="spellEnd"/>
      <w:r w:rsidRPr="00E74F72">
        <w:rPr>
          <w:rFonts w:ascii="Times New Roman" w:hAnsi="Times New Roman" w:cs="Times New Roman"/>
          <w:sz w:val="24"/>
          <w:szCs w:val="24"/>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w:t>
      </w:r>
      <w:proofErr w:type="gramEnd"/>
      <w:r w:rsidRPr="00E74F72">
        <w:rPr>
          <w:rFonts w:ascii="Times New Roman" w:hAnsi="Times New Roman" w:cs="Times New Roman"/>
          <w:sz w:val="24"/>
          <w:szCs w:val="24"/>
        </w:rPr>
        <w:t xml:space="preserve"> могут быть размещены другие здания и сооружения. </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noProof/>
          <w:sz w:val="24"/>
          <w:szCs w:val="24"/>
        </w:rPr>
        <w:t>3</w:t>
      </w:r>
      <w:r w:rsidRPr="00E74F72">
        <w:rPr>
          <w:rFonts w:ascii="Times New Roman" w:hAnsi="Times New Roman" w:cs="Times New Roman"/>
          <w:sz w:val="24"/>
          <w:szCs w:val="24"/>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B6449A" w:rsidRPr="00E74F72" w:rsidRDefault="00B6449A" w:rsidP="00B6449A">
      <w:pPr>
        <w:spacing w:after="0" w:line="240" w:lineRule="auto"/>
        <w:ind w:firstLine="709"/>
        <w:jc w:val="both"/>
        <w:rPr>
          <w:rFonts w:ascii="Times New Roman" w:hAnsi="Times New Roman" w:cs="Times New Roman"/>
          <w:b/>
          <w:noProof/>
          <w:sz w:val="24"/>
          <w:szCs w:val="24"/>
        </w:rPr>
      </w:pPr>
      <w:r w:rsidRPr="00E74F72">
        <w:rPr>
          <w:rFonts w:ascii="Times New Roman" w:hAnsi="Times New Roman" w:cs="Times New Roman"/>
          <w:noProof/>
          <w:sz w:val="24"/>
          <w:szCs w:val="24"/>
        </w:rPr>
        <w:t xml:space="preserve">4. </w:t>
      </w:r>
      <w:r w:rsidRPr="00E74F72">
        <w:rPr>
          <w:rFonts w:ascii="Times New Roman" w:hAnsi="Times New Roman" w:cs="Times New Roman"/>
          <w:sz w:val="24"/>
          <w:szCs w:val="24"/>
        </w:rPr>
        <w:t>При строительстве объектов на участках с уклонами 2 % и более минимальную плотность застройки допускается уменьшать в соответствии с таблицей</w:t>
      </w:r>
      <w:r w:rsidRPr="00E74F72">
        <w:rPr>
          <w:rFonts w:ascii="Times New Roman" w:hAnsi="Times New Roman" w:cs="Times New Roman"/>
          <w:noProof/>
          <w:sz w:val="24"/>
          <w:szCs w:val="24"/>
        </w:rPr>
        <w:t>:</w:t>
      </w:r>
    </w:p>
    <w:p w:rsidR="00B6449A" w:rsidRPr="00E74F72" w:rsidRDefault="00B6449A" w:rsidP="00B6449A">
      <w:pPr>
        <w:spacing w:after="0" w:line="240" w:lineRule="auto"/>
        <w:ind w:firstLine="709"/>
        <w:jc w:val="both"/>
        <w:rPr>
          <w:rFonts w:ascii="Times New Roman" w:hAnsi="Times New Roman" w:cs="Times New Roman"/>
          <w:b/>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8"/>
        <w:gridCol w:w="7069"/>
      </w:tblGrid>
      <w:tr w:rsidR="00B6449A" w:rsidRPr="00E74F72" w:rsidTr="00B22873">
        <w:trPr>
          <w:jc w:val="center"/>
        </w:trPr>
        <w:tc>
          <w:tcPr>
            <w:tcW w:w="3048"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Уклон местности, %</w:t>
            </w:r>
          </w:p>
        </w:tc>
        <w:tc>
          <w:tcPr>
            <w:tcW w:w="7069"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sz w:val="24"/>
                <w:szCs w:val="24"/>
              </w:rPr>
              <w:t>Поправочный коэффициент понижения плотности застройк</w:t>
            </w:r>
            <w:r w:rsidRPr="00E74F72">
              <w:rPr>
                <w:rFonts w:ascii="Times New Roman" w:hAnsi="Times New Roman" w:cs="Times New Roman"/>
                <w:noProof/>
                <w:sz w:val="24"/>
                <w:szCs w:val="24"/>
              </w:rPr>
              <w:t>и</w:t>
            </w:r>
          </w:p>
        </w:tc>
      </w:tr>
      <w:tr w:rsidR="00B6449A" w:rsidRPr="00E74F72" w:rsidTr="00B22873">
        <w:trPr>
          <w:jc w:val="center"/>
        </w:trPr>
        <w:tc>
          <w:tcPr>
            <w:tcW w:w="3048"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2-5</w:t>
            </w:r>
          </w:p>
        </w:tc>
        <w:tc>
          <w:tcPr>
            <w:tcW w:w="7069"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0,95 - 0,90</w:t>
            </w:r>
          </w:p>
        </w:tc>
      </w:tr>
      <w:tr w:rsidR="00B6449A" w:rsidRPr="00E74F72" w:rsidTr="00B22873">
        <w:trPr>
          <w:jc w:val="center"/>
        </w:trPr>
        <w:tc>
          <w:tcPr>
            <w:tcW w:w="3048"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5-10</w:t>
            </w:r>
          </w:p>
        </w:tc>
        <w:tc>
          <w:tcPr>
            <w:tcW w:w="7069"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0,90 - 0,85</w:t>
            </w:r>
          </w:p>
        </w:tc>
      </w:tr>
      <w:tr w:rsidR="00B6449A" w:rsidRPr="00E74F72" w:rsidTr="00B22873">
        <w:trPr>
          <w:jc w:val="center"/>
        </w:trPr>
        <w:tc>
          <w:tcPr>
            <w:tcW w:w="3048"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10-15</w:t>
            </w:r>
          </w:p>
        </w:tc>
        <w:tc>
          <w:tcPr>
            <w:tcW w:w="7069"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0,85 - 0,80</w:t>
            </w:r>
          </w:p>
        </w:tc>
      </w:tr>
      <w:tr w:rsidR="00B6449A" w:rsidRPr="00E74F72" w:rsidTr="00B22873">
        <w:trPr>
          <w:jc w:val="center"/>
        </w:trPr>
        <w:tc>
          <w:tcPr>
            <w:tcW w:w="3048"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15-20</w:t>
            </w:r>
          </w:p>
        </w:tc>
        <w:tc>
          <w:tcPr>
            <w:tcW w:w="7069" w:type="dxa"/>
          </w:tcPr>
          <w:p w:rsidR="00B6449A" w:rsidRPr="00E74F72" w:rsidRDefault="00B6449A" w:rsidP="00B22873">
            <w:pPr>
              <w:spacing w:after="0" w:line="240" w:lineRule="auto"/>
              <w:jc w:val="both"/>
              <w:rPr>
                <w:rFonts w:ascii="Times New Roman" w:hAnsi="Times New Roman" w:cs="Times New Roman"/>
                <w:b/>
                <w:noProof/>
                <w:sz w:val="24"/>
                <w:szCs w:val="24"/>
              </w:rPr>
            </w:pPr>
            <w:r w:rsidRPr="00E74F72">
              <w:rPr>
                <w:rFonts w:ascii="Times New Roman" w:hAnsi="Times New Roman" w:cs="Times New Roman"/>
                <w:noProof/>
                <w:sz w:val="24"/>
                <w:szCs w:val="24"/>
              </w:rPr>
              <w:t>0,80 - 0,70</w:t>
            </w:r>
          </w:p>
        </w:tc>
      </w:tr>
    </w:tbl>
    <w:p w:rsidR="00B6449A" w:rsidRPr="00E74F72" w:rsidRDefault="00B6449A" w:rsidP="00B6449A">
      <w:pPr>
        <w:spacing w:after="0" w:line="240" w:lineRule="auto"/>
        <w:ind w:firstLine="709"/>
        <w:jc w:val="both"/>
        <w:rPr>
          <w:rFonts w:ascii="Times New Roman" w:hAnsi="Times New Roman" w:cs="Times New Roman"/>
          <w:b/>
          <w:noProof/>
          <w:sz w:val="24"/>
          <w:szCs w:val="24"/>
        </w:rPr>
      </w:pP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noProof/>
          <w:sz w:val="24"/>
          <w:szCs w:val="24"/>
        </w:rPr>
        <w:t>5.</w:t>
      </w:r>
      <w:r w:rsidRPr="00E74F72">
        <w:rPr>
          <w:rFonts w:ascii="Times New Roman" w:hAnsi="Times New Roman" w:cs="Times New Roman"/>
          <w:sz w:val="24"/>
          <w:szCs w:val="24"/>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lastRenderedPageBreak/>
        <w:t>- при расширении и реконструкции объектов;</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 для предприятии машиностроения, </w:t>
      </w:r>
      <w:proofErr w:type="gramStart"/>
      <w:r w:rsidRPr="00E74F72">
        <w:rPr>
          <w:rFonts w:ascii="Times New Roman" w:hAnsi="Times New Roman" w:cs="Times New Roman"/>
          <w:sz w:val="24"/>
          <w:szCs w:val="24"/>
        </w:rPr>
        <w:t>имеющих</w:t>
      </w:r>
      <w:proofErr w:type="gramEnd"/>
      <w:r w:rsidRPr="00E74F72">
        <w:rPr>
          <w:rFonts w:ascii="Times New Roman" w:hAnsi="Times New Roman" w:cs="Times New Roman"/>
          <w:sz w:val="24"/>
          <w:szCs w:val="24"/>
        </w:rPr>
        <w:t xml:space="preserve"> в своем составе заготовительные цехи (литейные </w:t>
      </w:r>
      <w:proofErr w:type="spellStart"/>
      <w:r w:rsidRPr="00E74F72">
        <w:rPr>
          <w:rFonts w:ascii="Times New Roman" w:hAnsi="Times New Roman" w:cs="Times New Roman"/>
          <w:sz w:val="24"/>
          <w:szCs w:val="24"/>
        </w:rPr>
        <w:t>кузнечно-прессовые</w:t>
      </w:r>
      <w:proofErr w:type="spellEnd"/>
      <w:r w:rsidRPr="00E74F72">
        <w:rPr>
          <w:rFonts w:ascii="Times New Roman" w:hAnsi="Times New Roman" w:cs="Times New Roman"/>
          <w:sz w:val="24"/>
          <w:szCs w:val="24"/>
        </w:rPr>
        <w:t xml:space="preserve">, копровые); </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при размещении предприятий на участках со сложными инженерно-геологическими или другими неблагоприятными естественными условиями;</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для объектов при необходимости строительства собственных энергетических и водозаборных сооружений.</w:t>
      </w:r>
    </w:p>
    <w:p w:rsidR="00B6449A" w:rsidRPr="00E74F72" w:rsidRDefault="00B6449A" w:rsidP="00B6449A">
      <w:pPr>
        <w:spacing w:after="0" w:line="240" w:lineRule="auto"/>
        <w:ind w:firstLine="709"/>
        <w:jc w:val="both"/>
        <w:rPr>
          <w:rFonts w:ascii="Times New Roman" w:hAnsi="Times New Roman" w:cs="Times New Roman"/>
          <w:sz w:val="24"/>
          <w:szCs w:val="24"/>
        </w:rPr>
      </w:pPr>
    </w:p>
    <w:p w:rsidR="00B6449A" w:rsidRPr="00E74F72" w:rsidRDefault="00B6449A" w:rsidP="00B6449A">
      <w:pPr>
        <w:spacing w:after="0" w:line="240" w:lineRule="auto"/>
        <w:jc w:val="both"/>
        <w:rPr>
          <w:rFonts w:ascii="Times New Roman" w:hAnsi="Times New Roman" w:cs="Times New Roman"/>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12" w:name="_Toc502013566"/>
      <w:r w:rsidRPr="00E74F72">
        <w:rPr>
          <w:rFonts w:ascii="Times New Roman" w:hAnsi="Times New Roman" w:cs="Times New Roman"/>
          <w:b w:val="0"/>
          <w:sz w:val="24"/>
          <w:szCs w:val="24"/>
        </w:rPr>
        <w:lastRenderedPageBreak/>
        <w:t>Приложение 9</w:t>
      </w:r>
      <w:bookmarkEnd w:id="112"/>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Рекомендуемое</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Показатели минимальной плотности застройки площадок</w: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сельскохозяйственных предприятий</w:t>
      </w:r>
    </w:p>
    <w:p w:rsidR="00B6449A" w:rsidRPr="00E74F72" w:rsidRDefault="00B6449A" w:rsidP="00B6449A">
      <w:pPr>
        <w:spacing w:after="0" w:line="240" w:lineRule="auto"/>
        <w:jc w:val="both"/>
        <w:rPr>
          <w:rFonts w:ascii="Times New Roman" w:hAnsi="Times New Roman" w:cs="Times New Roman"/>
          <w:b/>
          <w:sz w:val="24"/>
          <w:szCs w:val="24"/>
        </w:rPr>
      </w:pPr>
    </w:p>
    <w:tbl>
      <w:tblPr>
        <w:tblW w:w="10246" w:type="dxa"/>
        <w:jc w:val="center"/>
        <w:tblLayout w:type="fixed"/>
        <w:tblLook w:val="0000"/>
      </w:tblPr>
      <w:tblGrid>
        <w:gridCol w:w="2154"/>
        <w:gridCol w:w="6340"/>
        <w:gridCol w:w="1752"/>
      </w:tblGrid>
      <w:tr w:rsidR="00B6449A" w:rsidRPr="00E74F72" w:rsidTr="00B22873">
        <w:trPr>
          <w:cantSplit/>
          <w:tblHeader/>
          <w:jc w:val="center"/>
        </w:trPr>
        <w:tc>
          <w:tcPr>
            <w:tcW w:w="8494" w:type="dxa"/>
            <w:gridSpan w:val="2"/>
            <w:tcBorders>
              <w:top w:val="single" w:sz="6" w:space="0" w:color="auto"/>
              <w:left w:val="single" w:sz="6" w:space="0" w:color="auto"/>
              <w:bottom w:val="single" w:sz="6" w:space="0" w:color="auto"/>
              <w:right w:val="single" w:sz="6"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Предприятия</w:t>
            </w:r>
          </w:p>
        </w:tc>
        <w:tc>
          <w:tcPr>
            <w:tcW w:w="1752" w:type="dxa"/>
            <w:tcBorders>
              <w:top w:val="single" w:sz="6" w:space="0" w:color="auto"/>
              <w:left w:val="single" w:sz="6" w:space="0" w:color="auto"/>
              <w:bottom w:val="single" w:sz="6" w:space="0" w:color="auto"/>
              <w:right w:val="single" w:sz="6" w:space="0" w:color="auto"/>
            </w:tcBorders>
            <w:vAlign w:val="center"/>
          </w:tcPr>
          <w:p w:rsidR="00B6449A" w:rsidRPr="00E74F72" w:rsidRDefault="00B6449A" w:rsidP="00B22873">
            <w:pPr>
              <w:spacing w:after="0" w:line="240" w:lineRule="auto"/>
              <w:jc w:val="both"/>
              <w:rPr>
                <w:rFonts w:ascii="Times New Roman" w:hAnsi="Times New Roman" w:cs="Times New Roman"/>
                <w:b/>
                <w:bCs/>
                <w:spacing w:val="-2"/>
                <w:sz w:val="24"/>
                <w:szCs w:val="24"/>
              </w:rPr>
            </w:pPr>
            <w:r w:rsidRPr="00E74F72">
              <w:rPr>
                <w:rFonts w:ascii="Times New Roman" w:hAnsi="Times New Roman" w:cs="Times New Roman"/>
                <w:spacing w:val="-2"/>
                <w:sz w:val="24"/>
                <w:szCs w:val="24"/>
              </w:rPr>
              <w:t xml:space="preserve">Минимальная </w:t>
            </w:r>
          </w:p>
          <w:p w:rsidR="00B6449A" w:rsidRPr="00E74F72" w:rsidRDefault="00B6449A" w:rsidP="00B22873">
            <w:pPr>
              <w:spacing w:after="0" w:line="240" w:lineRule="auto"/>
              <w:jc w:val="both"/>
              <w:rPr>
                <w:rFonts w:ascii="Times New Roman" w:hAnsi="Times New Roman" w:cs="Times New Roman"/>
                <w:b/>
                <w:bCs/>
                <w:spacing w:val="-2"/>
                <w:sz w:val="24"/>
                <w:szCs w:val="24"/>
              </w:rPr>
            </w:pPr>
            <w:r w:rsidRPr="00E74F72">
              <w:rPr>
                <w:rFonts w:ascii="Times New Roman" w:hAnsi="Times New Roman" w:cs="Times New Roman"/>
                <w:spacing w:val="-2"/>
                <w:sz w:val="24"/>
                <w:szCs w:val="24"/>
              </w:rPr>
              <w:t xml:space="preserve">плотность </w:t>
            </w:r>
          </w:p>
          <w:p w:rsidR="00B6449A" w:rsidRPr="00E74F72" w:rsidRDefault="00B6449A" w:rsidP="00B22873">
            <w:pPr>
              <w:spacing w:after="0" w:line="240" w:lineRule="auto"/>
              <w:jc w:val="both"/>
              <w:rPr>
                <w:rFonts w:ascii="Times New Roman" w:hAnsi="Times New Roman" w:cs="Times New Roman"/>
                <w:b/>
                <w:bCs/>
                <w:spacing w:val="-2"/>
                <w:sz w:val="24"/>
                <w:szCs w:val="24"/>
              </w:rPr>
            </w:pPr>
            <w:r w:rsidRPr="00E74F72">
              <w:rPr>
                <w:rFonts w:ascii="Times New Roman" w:hAnsi="Times New Roman" w:cs="Times New Roman"/>
                <w:spacing w:val="-2"/>
                <w:sz w:val="24"/>
                <w:szCs w:val="24"/>
              </w:rPr>
              <w:t>застройки, %</w:t>
            </w:r>
          </w:p>
        </w:tc>
      </w:tr>
      <w:tr w:rsidR="00B6449A" w:rsidRPr="00E74F72" w:rsidTr="00B22873">
        <w:trPr>
          <w:trHeight w:val="227"/>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Крупного рогатого скота *</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 xml:space="preserve">Товарные </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Cs/>
                <w:sz w:val="24"/>
                <w:szCs w:val="24"/>
              </w:rPr>
            </w:pPr>
            <w:r w:rsidRPr="00E74F72">
              <w:rPr>
                <w:rFonts w:ascii="Times New Roman" w:hAnsi="Times New Roman" w:cs="Times New Roman"/>
                <w:iCs/>
                <w:sz w:val="24"/>
                <w:szCs w:val="24"/>
              </w:rPr>
              <w:t>Молочные при привязном содержании коров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400 и 600 коров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45; 51</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800 и 1200 коров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52; 55</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Cs/>
                <w:sz w:val="24"/>
                <w:szCs w:val="24"/>
              </w:rPr>
            </w:pPr>
            <w:r w:rsidRPr="00E74F72">
              <w:rPr>
                <w:rFonts w:ascii="Times New Roman" w:hAnsi="Times New Roman" w:cs="Times New Roman"/>
                <w:iCs/>
                <w:sz w:val="24"/>
                <w:szCs w:val="24"/>
              </w:rPr>
              <w:t>Молочные при беспривязном содержании коров</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400 и 600 коров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45; 51</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800 и 1200 коров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52; 55</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tabs>
                <w:tab w:val="left" w:pos="3800"/>
              </w:tabs>
              <w:spacing w:after="0" w:line="240" w:lineRule="auto"/>
              <w:jc w:val="both"/>
              <w:rPr>
                <w:rFonts w:ascii="Times New Roman" w:hAnsi="Times New Roman" w:cs="Times New Roman"/>
                <w:b/>
                <w:iCs/>
                <w:sz w:val="24"/>
                <w:szCs w:val="24"/>
              </w:rPr>
            </w:pPr>
            <w:r w:rsidRPr="00E74F72">
              <w:rPr>
                <w:rFonts w:ascii="Times New Roman" w:hAnsi="Times New Roman" w:cs="Times New Roman"/>
                <w:iCs/>
                <w:sz w:val="24"/>
                <w:szCs w:val="24"/>
              </w:rPr>
              <w:t>Мясные с полным оборотом стада и репродукторные</w:t>
            </w:r>
            <w:r w:rsidRPr="00E74F72">
              <w:rPr>
                <w:rFonts w:ascii="Times New Roman" w:hAnsi="Times New Roman" w:cs="Times New Roman"/>
                <w:iCs/>
                <w:sz w:val="24"/>
                <w:szCs w:val="24"/>
              </w:rPr>
              <w:tab/>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400 и 600 коров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45</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800 и 1200 коров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47</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Cs/>
                <w:sz w:val="24"/>
                <w:szCs w:val="24"/>
              </w:rPr>
            </w:pPr>
            <w:r w:rsidRPr="00E74F72">
              <w:rPr>
                <w:rFonts w:ascii="Times New Roman" w:hAnsi="Times New Roman" w:cs="Times New Roman"/>
                <w:iCs/>
                <w:sz w:val="24"/>
                <w:szCs w:val="24"/>
              </w:rPr>
              <w:t>Выращивание нетелей</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Cs/>
                <w:sz w:val="24"/>
                <w:szCs w:val="24"/>
              </w:rPr>
            </w:pPr>
            <w:r w:rsidRPr="00E74F72">
              <w:rPr>
                <w:rFonts w:ascii="Times New Roman" w:hAnsi="Times New Roman" w:cs="Times New Roman"/>
                <w:sz w:val="24"/>
                <w:szCs w:val="24"/>
              </w:rPr>
              <w:t>на 900 и 1200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51</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2000 и 3000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52</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Cs/>
                <w:sz w:val="24"/>
                <w:szCs w:val="24"/>
              </w:rPr>
            </w:pPr>
            <w:proofErr w:type="spellStart"/>
            <w:r w:rsidRPr="00E74F72">
              <w:rPr>
                <w:rFonts w:ascii="Times New Roman" w:hAnsi="Times New Roman" w:cs="Times New Roman"/>
                <w:iCs/>
                <w:sz w:val="24"/>
                <w:szCs w:val="24"/>
              </w:rPr>
              <w:t>Доращивания</w:t>
            </w:r>
            <w:proofErr w:type="spellEnd"/>
            <w:r w:rsidRPr="00E74F72">
              <w:rPr>
                <w:rFonts w:ascii="Times New Roman" w:hAnsi="Times New Roman" w:cs="Times New Roman"/>
                <w:iCs/>
                <w:sz w:val="24"/>
                <w:szCs w:val="24"/>
              </w:rPr>
              <w:t xml:space="preserve"> и откорма крупного рогатого скота</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38</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6000 и 12000 скотомест</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Cs/>
                <w:sz w:val="24"/>
                <w:szCs w:val="24"/>
              </w:rPr>
            </w:pPr>
            <w:r w:rsidRPr="00E74F72">
              <w:rPr>
                <w:rFonts w:ascii="Times New Roman" w:hAnsi="Times New Roman" w:cs="Times New Roman"/>
                <w:iCs/>
                <w:sz w:val="24"/>
                <w:szCs w:val="24"/>
              </w:rPr>
              <w:t xml:space="preserve">Выращивание телят, </w:t>
            </w:r>
            <w:proofErr w:type="spellStart"/>
            <w:r w:rsidRPr="00E74F72">
              <w:rPr>
                <w:rFonts w:ascii="Times New Roman" w:hAnsi="Times New Roman" w:cs="Times New Roman"/>
                <w:iCs/>
                <w:sz w:val="24"/>
                <w:szCs w:val="24"/>
              </w:rPr>
              <w:t>доращивания</w:t>
            </w:r>
            <w:proofErr w:type="spellEnd"/>
            <w:r w:rsidRPr="00E74F72">
              <w:rPr>
                <w:rFonts w:ascii="Times New Roman" w:hAnsi="Times New Roman" w:cs="Times New Roman"/>
                <w:iCs/>
                <w:sz w:val="24"/>
                <w:szCs w:val="24"/>
              </w:rPr>
              <w:t xml:space="preserve"> и откорма молодняка</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38</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6000 и 12000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42</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Cs/>
                <w:sz w:val="24"/>
                <w:szCs w:val="24"/>
              </w:rPr>
            </w:pPr>
            <w:proofErr w:type="spellStart"/>
            <w:r w:rsidRPr="00E74F72">
              <w:rPr>
                <w:rFonts w:ascii="Times New Roman" w:hAnsi="Times New Roman" w:cs="Times New Roman"/>
                <w:iCs/>
                <w:sz w:val="24"/>
                <w:szCs w:val="24"/>
              </w:rPr>
              <w:t>Откомочные</w:t>
            </w:r>
            <w:proofErr w:type="spellEnd"/>
            <w:r w:rsidRPr="00E74F72">
              <w:rPr>
                <w:rFonts w:ascii="Times New Roman" w:hAnsi="Times New Roman" w:cs="Times New Roman"/>
                <w:iCs/>
                <w:sz w:val="24"/>
                <w:szCs w:val="24"/>
              </w:rPr>
              <w:t xml:space="preserve"> площадки</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55</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57</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5000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59</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Племенные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Молочные</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400 и 600 коров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46; 52</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800 коров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53</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Мясные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400 и 600 коров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47</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800 коров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52</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iCs/>
                <w:sz w:val="24"/>
                <w:szCs w:val="24"/>
              </w:rPr>
              <w:t>Выращивание нетелей</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1000 и 2000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52</w:t>
            </w:r>
          </w:p>
        </w:tc>
      </w:tr>
      <w:tr w:rsidR="00B6449A" w:rsidRPr="00E74F72" w:rsidTr="00B22873">
        <w:trPr>
          <w:trHeight w:val="227"/>
          <w:jc w:val="center"/>
        </w:trPr>
        <w:tc>
          <w:tcPr>
            <w:tcW w:w="2154" w:type="dxa"/>
            <w:vMerge w:val="restart"/>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Свиноводческие</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Товарные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Репродукторные</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6000 голов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35</w:t>
            </w: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12000 голов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36</w:t>
            </w: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24000 голов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38 </w:t>
            </w: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Откормочные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6000 голов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38</w:t>
            </w: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12000 голов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w:t>
            </w: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24000 голов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42</w:t>
            </w:r>
          </w:p>
        </w:tc>
      </w:tr>
      <w:tr w:rsidR="00B6449A" w:rsidRPr="00E74F72" w:rsidTr="00B22873">
        <w:trPr>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 законченным производственным циклом</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6000 и 12000 голов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35</w:t>
            </w:r>
          </w:p>
        </w:tc>
      </w:tr>
      <w:tr w:rsidR="00B6449A" w:rsidRPr="00E74F72" w:rsidTr="00B22873">
        <w:trPr>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24000 и 27000 голов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36</w:t>
            </w:r>
          </w:p>
        </w:tc>
      </w:tr>
      <w:tr w:rsidR="00B6449A" w:rsidRPr="00E74F72" w:rsidTr="00B22873">
        <w:trPr>
          <w:jc w:val="center"/>
        </w:trPr>
        <w:tc>
          <w:tcPr>
            <w:tcW w:w="2154" w:type="dxa"/>
            <w:vMerge w:val="restart"/>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Племенные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181"/>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200 основных маток</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45</w:t>
            </w:r>
          </w:p>
        </w:tc>
      </w:tr>
      <w:tr w:rsidR="00B6449A" w:rsidRPr="00E74F72" w:rsidTr="00B22873">
        <w:trPr>
          <w:trHeight w:val="5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 основных маток</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47</w:t>
            </w:r>
          </w:p>
        </w:tc>
      </w:tr>
      <w:tr w:rsidR="00B6449A" w:rsidRPr="00E74F72" w:rsidTr="00B22873">
        <w:trPr>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600 основных маток</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49</w:t>
            </w:r>
          </w:p>
        </w:tc>
      </w:tr>
      <w:tr w:rsidR="00B6449A" w:rsidRPr="00E74F72" w:rsidTr="00B22873">
        <w:trPr>
          <w:trHeight w:val="170"/>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rPr>
              <w:t>Овцеводческие</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roofErr w:type="gramStart"/>
            <w:r w:rsidRPr="00E74F72">
              <w:rPr>
                <w:rFonts w:ascii="Times New Roman" w:hAnsi="Times New Roman" w:cs="Times New Roman"/>
                <w:i/>
                <w:iCs/>
                <w:sz w:val="24"/>
                <w:szCs w:val="24"/>
              </w:rPr>
              <w:t>Размещаемые</w:t>
            </w:r>
            <w:proofErr w:type="gramEnd"/>
            <w:r w:rsidRPr="00E74F72">
              <w:rPr>
                <w:rFonts w:ascii="Times New Roman" w:hAnsi="Times New Roman" w:cs="Times New Roman"/>
                <w:i/>
                <w:iCs/>
                <w:sz w:val="24"/>
                <w:szCs w:val="24"/>
              </w:rPr>
              <w:t xml:space="preserve"> на одной площадке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iCs/>
                <w:sz w:val="24"/>
                <w:szCs w:val="24"/>
              </w:rPr>
              <w:t xml:space="preserve">Специализированные шубные и </w:t>
            </w:r>
            <w:proofErr w:type="spellStart"/>
            <w:r w:rsidRPr="00E74F72">
              <w:rPr>
                <w:rFonts w:ascii="Times New Roman" w:hAnsi="Times New Roman" w:cs="Times New Roman"/>
                <w:iCs/>
                <w:sz w:val="24"/>
                <w:szCs w:val="24"/>
              </w:rPr>
              <w:t>мясо-шерстно-молочные</w:t>
            </w:r>
            <w:proofErr w:type="spellEnd"/>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500, 1000 и 2000 маток</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 45; 55</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3000 и 4000 маток</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 41</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1000, 2000 и 3000 голов ремонтного молодняка</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52; 55; 56</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Откормочные молодняка и взрослого поголовья</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4"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1000 и 2000 голов</w:t>
            </w:r>
          </w:p>
        </w:tc>
        <w:tc>
          <w:tcPr>
            <w:tcW w:w="1752" w:type="dxa"/>
            <w:tcBorders>
              <w:left w:val="single" w:sz="6" w:space="0" w:color="auto"/>
              <w:bottom w:val="single" w:sz="4"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53; 58</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4" w:space="0" w:color="auto"/>
              <w:left w:val="single" w:sz="6" w:space="0" w:color="auto"/>
              <w:bottom w:val="single" w:sz="4"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sz w:val="24"/>
                <w:szCs w:val="24"/>
              </w:rPr>
            </w:pPr>
            <w:r w:rsidRPr="00E74F72">
              <w:rPr>
                <w:rFonts w:ascii="Times New Roman" w:hAnsi="Times New Roman" w:cs="Times New Roman"/>
                <w:i/>
                <w:sz w:val="24"/>
                <w:szCs w:val="24"/>
              </w:rPr>
              <w:t>Неспециализированные с законченным оборотом стада</w:t>
            </w:r>
          </w:p>
        </w:tc>
        <w:tc>
          <w:tcPr>
            <w:tcW w:w="1752" w:type="dxa"/>
            <w:tcBorders>
              <w:top w:val="single" w:sz="4" w:space="0" w:color="auto"/>
              <w:left w:val="single" w:sz="6" w:space="0" w:color="auto"/>
              <w:bottom w:val="single" w:sz="4"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4"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Тонкорунные и полутонкорунные</w:t>
            </w:r>
          </w:p>
        </w:tc>
        <w:tc>
          <w:tcPr>
            <w:tcW w:w="1752" w:type="dxa"/>
            <w:tcBorders>
              <w:top w:val="single" w:sz="4"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4"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3000 скотомест</w:t>
            </w:r>
          </w:p>
        </w:tc>
        <w:tc>
          <w:tcPr>
            <w:tcW w:w="1752" w:type="dxa"/>
            <w:tcBorders>
              <w:left w:val="single" w:sz="6" w:space="0" w:color="auto"/>
              <w:bottom w:val="single" w:sz="4"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4"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Шубные и </w:t>
            </w:r>
            <w:proofErr w:type="spellStart"/>
            <w:r w:rsidRPr="00E74F72">
              <w:rPr>
                <w:rFonts w:ascii="Times New Roman" w:hAnsi="Times New Roman" w:cs="Times New Roman"/>
                <w:sz w:val="24"/>
                <w:szCs w:val="24"/>
              </w:rPr>
              <w:t>мясо-шерстно-молочные</w:t>
            </w:r>
            <w:proofErr w:type="spellEnd"/>
          </w:p>
        </w:tc>
        <w:tc>
          <w:tcPr>
            <w:tcW w:w="1752" w:type="dxa"/>
            <w:tcBorders>
              <w:top w:val="single" w:sz="4"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72"/>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1000 и 2000 скотомест</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 52</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3000 скотомест</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55</w:t>
            </w:r>
          </w:p>
        </w:tc>
      </w:tr>
      <w:tr w:rsidR="00B6449A" w:rsidRPr="00E74F72" w:rsidTr="00B22873">
        <w:trPr>
          <w:trHeight w:val="119"/>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Козоводческие,</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 xml:space="preserve">Пуховые </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65"/>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2500 голов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55</w:t>
            </w:r>
          </w:p>
        </w:tc>
      </w:tr>
      <w:tr w:rsidR="00B6449A" w:rsidRPr="00E74F72" w:rsidTr="00B22873">
        <w:trPr>
          <w:trHeight w:val="1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3000 голов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57</w:t>
            </w:r>
          </w:p>
        </w:tc>
      </w:tr>
      <w:tr w:rsidR="00B6449A" w:rsidRPr="00E74F72" w:rsidTr="00B22873">
        <w:trPr>
          <w:trHeight w:val="65"/>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 xml:space="preserve">Шерстные </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65"/>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3600 голов</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59</w:t>
            </w:r>
          </w:p>
        </w:tc>
      </w:tr>
      <w:tr w:rsidR="00B6449A" w:rsidRPr="00E74F72" w:rsidTr="00B22873">
        <w:trPr>
          <w:trHeight w:val="282"/>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Птицеводческие ***</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Яичного направления</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300 тыс. кур-несушек</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Мясного направления</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Куры-бройлеры</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3 млн. бройлеров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6 и 10 млн. бройлеров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33</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Утиные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500 тыс. утят-бройлеров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Индейководческие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250 тыс. индюшат-бройлеров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22</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Племенные</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Яичного направления</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roofErr w:type="spellStart"/>
            <w:r w:rsidRPr="00E74F72">
              <w:rPr>
                <w:rFonts w:ascii="Times New Roman" w:hAnsi="Times New Roman" w:cs="Times New Roman"/>
                <w:sz w:val="24"/>
                <w:szCs w:val="24"/>
              </w:rPr>
              <w:t>племзавод</w:t>
            </w:r>
            <w:proofErr w:type="spellEnd"/>
            <w:r w:rsidRPr="00E74F72">
              <w:rPr>
                <w:rFonts w:ascii="Times New Roman" w:hAnsi="Times New Roman" w:cs="Times New Roman"/>
                <w:sz w:val="24"/>
                <w:szCs w:val="24"/>
              </w:rPr>
              <w:t xml:space="preserve"> на 50 тыс. кур</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24</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roofErr w:type="spellStart"/>
            <w:r w:rsidRPr="00E74F72">
              <w:rPr>
                <w:rFonts w:ascii="Times New Roman" w:hAnsi="Times New Roman" w:cs="Times New Roman"/>
                <w:sz w:val="24"/>
                <w:szCs w:val="24"/>
              </w:rPr>
              <w:t>племзавод</w:t>
            </w:r>
            <w:proofErr w:type="spellEnd"/>
            <w:r w:rsidRPr="00E74F72">
              <w:rPr>
                <w:rFonts w:ascii="Times New Roman" w:hAnsi="Times New Roman" w:cs="Times New Roman"/>
                <w:sz w:val="24"/>
                <w:szCs w:val="24"/>
              </w:rPr>
              <w:t xml:space="preserve"> на 100 тыс. кур</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roofErr w:type="spellStart"/>
            <w:r w:rsidRPr="00E74F72">
              <w:rPr>
                <w:rFonts w:ascii="Times New Roman" w:hAnsi="Times New Roman" w:cs="Times New Roman"/>
                <w:sz w:val="24"/>
                <w:szCs w:val="24"/>
              </w:rPr>
              <w:t>племрепродуктор</w:t>
            </w:r>
            <w:proofErr w:type="spellEnd"/>
            <w:r w:rsidRPr="00E74F72">
              <w:rPr>
                <w:rFonts w:ascii="Times New Roman" w:hAnsi="Times New Roman" w:cs="Times New Roman"/>
                <w:sz w:val="24"/>
                <w:szCs w:val="24"/>
              </w:rPr>
              <w:t xml:space="preserve"> на 100 тыс. кур</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26</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roofErr w:type="spellStart"/>
            <w:r w:rsidRPr="00E74F72">
              <w:rPr>
                <w:rFonts w:ascii="Times New Roman" w:hAnsi="Times New Roman" w:cs="Times New Roman"/>
                <w:sz w:val="24"/>
                <w:szCs w:val="24"/>
              </w:rPr>
              <w:t>племрепродуктор</w:t>
            </w:r>
            <w:proofErr w:type="spellEnd"/>
            <w:r w:rsidRPr="00E74F72">
              <w:rPr>
                <w:rFonts w:ascii="Times New Roman" w:hAnsi="Times New Roman" w:cs="Times New Roman"/>
                <w:sz w:val="24"/>
                <w:szCs w:val="24"/>
              </w:rPr>
              <w:t xml:space="preserve"> на 200 тыс. кур</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27</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roofErr w:type="spellStart"/>
            <w:r w:rsidRPr="00E74F72">
              <w:rPr>
                <w:rFonts w:ascii="Times New Roman" w:hAnsi="Times New Roman" w:cs="Times New Roman"/>
                <w:sz w:val="24"/>
                <w:szCs w:val="24"/>
              </w:rPr>
              <w:t>племрепродуктор</w:t>
            </w:r>
            <w:proofErr w:type="spellEnd"/>
            <w:r w:rsidRPr="00E74F72">
              <w:rPr>
                <w:rFonts w:ascii="Times New Roman" w:hAnsi="Times New Roman" w:cs="Times New Roman"/>
                <w:sz w:val="24"/>
                <w:szCs w:val="24"/>
              </w:rPr>
              <w:t xml:space="preserve"> на 300 тыс. кур</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Мясного направления</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roofErr w:type="spellStart"/>
            <w:r w:rsidRPr="00E74F72">
              <w:rPr>
                <w:rFonts w:ascii="Times New Roman" w:hAnsi="Times New Roman" w:cs="Times New Roman"/>
                <w:sz w:val="24"/>
                <w:szCs w:val="24"/>
              </w:rPr>
              <w:t>племзавод</w:t>
            </w:r>
            <w:proofErr w:type="spellEnd"/>
            <w:r w:rsidRPr="00E74F72">
              <w:rPr>
                <w:rFonts w:ascii="Times New Roman" w:hAnsi="Times New Roman" w:cs="Times New Roman"/>
                <w:sz w:val="24"/>
                <w:szCs w:val="24"/>
              </w:rPr>
              <w:t xml:space="preserve"> на 50 и 100 тыс. кур</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27</w:t>
            </w:r>
          </w:p>
        </w:tc>
      </w:tr>
      <w:tr w:rsidR="00B6449A" w:rsidRPr="00E74F72" w:rsidTr="00B22873">
        <w:trPr>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roofErr w:type="spellStart"/>
            <w:r w:rsidRPr="00E74F72">
              <w:rPr>
                <w:rFonts w:ascii="Times New Roman" w:hAnsi="Times New Roman" w:cs="Times New Roman"/>
                <w:sz w:val="24"/>
                <w:szCs w:val="24"/>
              </w:rPr>
              <w:t>племрепродуктор</w:t>
            </w:r>
            <w:proofErr w:type="spellEnd"/>
            <w:r w:rsidRPr="00E74F72">
              <w:rPr>
                <w:rFonts w:ascii="Times New Roman" w:hAnsi="Times New Roman" w:cs="Times New Roman"/>
                <w:sz w:val="24"/>
                <w:szCs w:val="24"/>
              </w:rPr>
              <w:t xml:space="preserve"> на 200 тыс. кур</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r>
      <w:tr w:rsidR="00B6449A" w:rsidRPr="00E74F72" w:rsidTr="00B22873">
        <w:trPr>
          <w:trHeight w:val="227"/>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Звероводческие и кролиководческие</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sz w:val="24"/>
                <w:szCs w:val="24"/>
              </w:rPr>
            </w:pPr>
            <w:r w:rsidRPr="00E74F72">
              <w:rPr>
                <w:rFonts w:ascii="Times New Roman" w:hAnsi="Times New Roman" w:cs="Times New Roman"/>
                <w:i/>
                <w:sz w:val="24"/>
                <w:szCs w:val="24"/>
              </w:rPr>
              <w:t xml:space="preserve">Содержание животных в </w:t>
            </w:r>
            <w:proofErr w:type="spellStart"/>
            <w:r w:rsidRPr="00E74F72">
              <w:rPr>
                <w:rFonts w:ascii="Times New Roman" w:hAnsi="Times New Roman" w:cs="Times New Roman"/>
                <w:i/>
                <w:sz w:val="24"/>
                <w:szCs w:val="24"/>
              </w:rPr>
              <w:t>шедах</w:t>
            </w:r>
            <w:proofErr w:type="spellEnd"/>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звероводческие</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22</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24</w:t>
            </w: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sz w:val="24"/>
                <w:szCs w:val="24"/>
              </w:rPr>
            </w:pPr>
            <w:r w:rsidRPr="00E74F72">
              <w:rPr>
                <w:rFonts w:ascii="Times New Roman" w:hAnsi="Times New Roman" w:cs="Times New Roman"/>
                <w:i/>
                <w:sz w:val="24"/>
                <w:szCs w:val="24"/>
              </w:rPr>
              <w:t>Содержание животных в зданиях</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trHeight w:val="227"/>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звероводческие</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w:t>
            </w:r>
          </w:p>
        </w:tc>
      </w:tr>
      <w:tr w:rsidR="00B6449A" w:rsidRPr="00E74F72" w:rsidTr="00B22873">
        <w:trPr>
          <w:trHeight w:val="227"/>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45</w:t>
            </w:r>
          </w:p>
        </w:tc>
      </w:tr>
      <w:tr w:rsidR="00B6449A" w:rsidRPr="00E74F72" w:rsidTr="00B22873">
        <w:trPr>
          <w:trHeight w:val="144"/>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rPr>
              <w:t>Тепличные</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Многопролетные теплицы общей площадью</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 га</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54</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 га</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56</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18, 24 и 30 га</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60</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 xml:space="preserve">Однопролетные (ангарные) теплицы </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iCs/>
                <w:sz w:val="24"/>
                <w:szCs w:val="24"/>
              </w:rPr>
              <w:t>общей площадью</w:t>
            </w:r>
            <w:r w:rsidRPr="00E74F72">
              <w:rPr>
                <w:rFonts w:ascii="Times New Roman" w:hAnsi="Times New Roman" w:cs="Times New Roman"/>
                <w:sz w:val="24"/>
                <w:szCs w:val="24"/>
              </w:rPr>
              <w:t xml:space="preserve"> до 5 га</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42</w:t>
            </w:r>
          </w:p>
        </w:tc>
      </w:tr>
      <w:tr w:rsidR="00B6449A" w:rsidRPr="00E74F72" w:rsidTr="00B22873">
        <w:trPr>
          <w:trHeight w:val="185"/>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 ремонту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сельскохозяйственной техники</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pacing w:val="-2"/>
                <w:sz w:val="24"/>
                <w:szCs w:val="24"/>
              </w:rPr>
            </w:pPr>
            <w:r w:rsidRPr="00E74F72">
              <w:rPr>
                <w:rFonts w:ascii="Times New Roman" w:hAnsi="Times New Roman" w:cs="Times New Roman"/>
                <w:i/>
                <w:iCs/>
                <w:spacing w:val="-2"/>
                <w:sz w:val="24"/>
                <w:szCs w:val="24"/>
              </w:rPr>
              <w:t>Центральные ремонтные мастерские для хозяйств с парком</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25 тракторов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w:t>
            </w:r>
          </w:p>
        </w:tc>
      </w:tr>
      <w:tr w:rsidR="00B6449A" w:rsidRPr="00E74F72" w:rsidTr="00B22873">
        <w:trPr>
          <w:trHeight w:val="115"/>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50 и 75 тракторов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100 тракторов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31</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150 и 200 тракторов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35</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i/>
                <w:iCs/>
                <w:sz w:val="24"/>
                <w:szCs w:val="24"/>
              </w:rPr>
            </w:pPr>
            <w:r w:rsidRPr="00E74F72">
              <w:rPr>
                <w:rFonts w:ascii="Times New Roman" w:hAnsi="Times New Roman" w:cs="Times New Roman"/>
                <w:i/>
                <w:iCs/>
                <w:sz w:val="24"/>
                <w:szCs w:val="24"/>
              </w:rPr>
              <w:t>Пункты технического обслуживания бригады или отделения хозяйств с парком</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10, 20 и 30 тракторов</w:t>
            </w:r>
          </w:p>
        </w:tc>
        <w:tc>
          <w:tcPr>
            <w:tcW w:w="1752" w:type="dxa"/>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30</w:t>
            </w:r>
          </w:p>
        </w:tc>
      </w:tr>
      <w:tr w:rsidR="00B6449A" w:rsidRPr="00E74F72" w:rsidTr="00B22873">
        <w:trPr>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40 и более тракторов</w:t>
            </w:r>
          </w:p>
        </w:tc>
        <w:tc>
          <w:tcPr>
            <w:tcW w:w="1752" w:type="dxa"/>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38</w:t>
            </w:r>
          </w:p>
        </w:tc>
      </w:tr>
      <w:tr w:rsidR="00B6449A" w:rsidRPr="00E74F72" w:rsidTr="00B22873">
        <w:trPr>
          <w:trHeight w:val="154"/>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Глубинные складские комплексы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минеральных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удобрения</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 1600 т</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27</w:t>
            </w:r>
          </w:p>
        </w:tc>
      </w:tr>
      <w:tr w:rsidR="00B6449A" w:rsidRPr="00E74F72" w:rsidTr="00B22873">
        <w:trPr>
          <w:trHeight w:val="154"/>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от 1600 до 3200 т</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32</w:t>
            </w:r>
          </w:p>
        </w:tc>
      </w:tr>
      <w:tr w:rsidR="00B6449A" w:rsidRPr="00E74F72" w:rsidTr="00B22873">
        <w:trPr>
          <w:trHeight w:val="154"/>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от 3200 до 6400 т</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33</w:t>
            </w:r>
          </w:p>
        </w:tc>
      </w:tr>
      <w:tr w:rsidR="00B6449A" w:rsidRPr="00E74F72" w:rsidTr="00B22873">
        <w:trPr>
          <w:trHeight w:val="154"/>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свыше 6400 т</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38</w:t>
            </w:r>
          </w:p>
        </w:tc>
      </w:tr>
      <w:tr w:rsidR="00B6449A" w:rsidRPr="00E74F72" w:rsidTr="00B22873">
        <w:trPr>
          <w:trHeight w:val="154"/>
          <w:jc w:val="center"/>
        </w:trPr>
        <w:tc>
          <w:tcPr>
            <w:tcW w:w="2154" w:type="dxa"/>
            <w:vMerge w:val="restart"/>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Прочие </w:t>
            </w:r>
          </w:p>
          <w:p w:rsidR="00B6449A" w:rsidRPr="00E74F72" w:rsidRDefault="00B6449A" w:rsidP="00B22873">
            <w:pPr>
              <w:spacing w:after="0" w:line="240" w:lineRule="auto"/>
              <w:jc w:val="both"/>
              <w:rPr>
                <w:rFonts w:ascii="Times New Roman" w:hAnsi="Times New Roman" w:cs="Times New Roman"/>
                <w:b/>
                <w:sz w:val="24"/>
                <w:szCs w:val="24"/>
                <w:lang w:val="en-US"/>
              </w:rPr>
            </w:pPr>
            <w:r w:rsidRPr="00E74F72">
              <w:rPr>
                <w:rFonts w:ascii="Times New Roman" w:hAnsi="Times New Roman" w:cs="Times New Roman"/>
                <w:sz w:val="24"/>
                <w:szCs w:val="24"/>
              </w:rPr>
              <w:t>предприятия</w:t>
            </w:r>
          </w:p>
        </w:tc>
        <w:tc>
          <w:tcPr>
            <w:tcW w:w="6340"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переработке или хранению сельскохозяйственной продукции</w:t>
            </w:r>
          </w:p>
        </w:tc>
        <w:tc>
          <w:tcPr>
            <w:tcW w:w="1752" w:type="dxa"/>
            <w:tcBorders>
              <w:top w:val="single" w:sz="6" w:space="0" w:color="auto"/>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Комбикормовые </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27</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хранению семян и зерна</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28</w:t>
            </w:r>
          </w:p>
        </w:tc>
      </w:tr>
      <w:tr w:rsidR="00B6449A" w:rsidRPr="00E74F72" w:rsidTr="00B22873">
        <w:trPr>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обработке продовольственного и фуражного зерна</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30</w:t>
            </w:r>
          </w:p>
        </w:tc>
      </w:tr>
      <w:tr w:rsidR="00B6449A" w:rsidRPr="00E74F72" w:rsidTr="00B22873">
        <w:trPr>
          <w:jc w:val="center"/>
        </w:trPr>
        <w:tc>
          <w:tcPr>
            <w:tcW w:w="2154" w:type="dxa"/>
            <w:vMerge w:val="restart"/>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Фермерские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(крестьянские)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хозяйства</w:t>
            </w: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производству молока</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 </w:t>
            </w:r>
            <w:proofErr w:type="spellStart"/>
            <w:r w:rsidRPr="00E74F72">
              <w:rPr>
                <w:rFonts w:ascii="Times New Roman" w:hAnsi="Times New Roman" w:cs="Times New Roman"/>
                <w:sz w:val="24"/>
                <w:szCs w:val="24"/>
              </w:rPr>
              <w:t>доращиванию</w:t>
            </w:r>
            <w:proofErr w:type="spellEnd"/>
            <w:r w:rsidRPr="00E74F72">
              <w:rPr>
                <w:rFonts w:ascii="Times New Roman" w:hAnsi="Times New Roman" w:cs="Times New Roman"/>
                <w:sz w:val="24"/>
                <w:szCs w:val="24"/>
              </w:rPr>
              <w:t xml:space="preserve"> и откорму крупного рогатого скота</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35</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По откорму свиней (с законченным производственным циклом)</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35</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Овцеводческие </w:t>
            </w:r>
            <w:proofErr w:type="spellStart"/>
            <w:r w:rsidRPr="00E74F72">
              <w:rPr>
                <w:rFonts w:ascii="Times New Roman" w:hAnsi="Times New Roman" w:cs="Times New Roman"/>
                <w:sz w:val="24"/>
                <w:szCs w:val="24"/>
              </w:rPr>
              <w:t>мясо-шерстно-молочного</w:t>
            </w:r>
            <w:proofErr w:type="spellEnd"/>
            <w:r w:rsidRPr="00E74F72">
              <w:rPr>
                <w:rFonts w:ascii="Times New Roman" w:hAnsi="Times New Roman" w:cs="Times New Roman"/>
                <w:sz w:val="24"/>
                <w:szCs w:val="24"/>
              </w:rPr>
              <w:t xml:space="preserve"> направления</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Козоводческие</w:t>
            </w:r>
            <w:proofErr w:type="gramEnd"/>
            <w:r w:rsidRPr="00E74F72">
              <w:rPr>
                <w:rFonts w:ascii="Times New Roman" w:hAnsi="Times New Roman" w:cs="Times New Roman"/>
                <w:sz w:val="24"/>
                <w:szCs w:val="24"/>
              </w:rPr>
              <w:t xml:space="preserve"> молочного и пухового направлений</w:t>
            </w:r>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54</w:t>
            </w:r>
          </w:p>
        </w:tc>
      </w:tr>
      <w:tr w:rsidR="00B6449A" w:rsidRPr="00E74F72" w:rsidTr="00B22873">
        <w:trPr>
          <w:jc w:val="center"/>
        </w:trPr>
        <w:tc>
          <w:tcPr>
            <w:tcW w:w="2154" w:type="dxa"/>
            <w:vMerge/>
            <w:tcBorders>
              <w:left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Птицеводческие яичного направления</w:t>
            </w:r>
            <w:proofErr w:type="gramEnd"/>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27</w:t>
            </w:r>
          </w:p>
        </w:tc>
      </w:tr>
      <w:tr w:rsidR="00B6449A" w:rsidRPr="00E74F72" w:rsidTr="00B22873">
        <w:trPr>
          <w:jc w:val="center"/>
        </w:trPr>
        <w:tc>
          <w:tcPr>
            <w:tcW w:w="2154" w:type="dxa"/>
            <w:vMerge/>
            <w:tcBorders>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
        </w:tc>
        <w:tc>
          <w:tcPr>
            <w:tcW w:w="6340"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proofErr w:type="gramStart"/>
            <w:r w:rsidRPr="00E74F72">
              <w:rPr>
                <w:rFonts w:ascii="Times New Roman" w:hAnsi="Times New Roman" w:cs="Times New Roman"/>
                <w:sz w:val="24"/>
                <w:szCs w:val="24"/>
              </w:rPr>
              <w:t>Птицеводческие мясного направления</w:t>
            </w:r>
            <w:proofErr w:type="gramEnd"/>
          </w:p>
        </w:tc>
        <w:tc>
          <w:tcPr>
            <w:tcW w:w="1752" w:type="dxa"/>
            <w:tcBorders>
              <w:top w:val="single" w:sz="6" w:space="0" w:color="auto"/>
              <w:left w:val="single" w:sz="6" w:space="0" w:color="auto"/>
              <w:bottom w:val="single" w:sz="6" w:space="0" w:color="auto"/>
              <w:right w:val="single" w:sz="6"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25</w:t>
            </w:r>
          </w:p>
        </w:tc>
      </w:tr>
    </w:tbl>
    <w:p w:rsidR="00B6449A" w:rsidRPr="00E74F72" w:rsidRDefault="00B6449A" w:rsidP="00B6449A">
      <w:pPr>
        <w:spacing w:after="0" w:line="240" w:lineRule="auto"/>
        <w:ind w:firstLine="709"/>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10 %.</w:t>
      </w:r>
    </w:p>
    <w:p w:rsidR="00B6449A" w:rsidRPr="00E74F72" w:rsidRDefault="00B6449A" w:rsidP="00B6449A">
      <w:pPr>
        <w:spacing w:after="0" w:line="240" w:lineRule="auto"/>
        <w:ind w:firstLine="709"/>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 Количество овец на одной площадке.</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pacing w:val="-2"/>
          <w:sz w:val="24"/>
          <w:szCs w:val="24"/>
        </w:rPr>
        <w:t>*** Показатели приведены для одноэтажных зданий.</w:t>
      </w:r>
    </w:p>
    <w:p w:rsidR="00B6449A" w:rsidRPr="00E74F72" w:rsidRDefault="00B6449A" w:rsidP="00B6449A">
      <w:pPr>
        <w:spacing w:after="0" w:line="240" w:lineRule="auto"/>
        <w:ind w:firstLine="709"/>
        <w:jc w:val="both"/>
        <w:rPr>
          <w:rFonts w:ascii="Times New Roman" w:hAnsi="Times New Roman" w:cs="Times New Roman"/>
          <w:b/>
          <w:i/>
          <w:iCs/>
          <w:spacing w:val="40"/>
          <w:sz w:val="24"/>
          <w:szCs w:val="24"/>
        </w:rPr>
      </w:pPr>
      <w:r w:rsidRPr="00E74F72">
        <w:rPr>
          <w:rFonts w:ascii="Times New Roman" w:hAnsi="Times New Roman" w:cs="Times New Roman"/>
          <w:i/>
          <w:iCs/>
          <w:spacing w:val="40"/>
          <w:sz w:val="24"/>
          <w:szCs w:val="24"/>
        </w:rPr>
        <w:t>Примечания:</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w:t>
      </w:r>
      <w:proofErr w:type="spellStart"/>
      <w:r w:rsidRPr="00E74F72">
        <w:rPr>
          <w:rFonts w:ascii="Times New Roman" w:hAnsi="Times New Roman" w:cs="Times New Roman"/>
          <w:sz w:val="24"/>
          <w:szCs w:val="24"/>
        </w:rPr>
        <w:t>просадочных</w:t>
      </w:r>
      <w:proofErr w:type="spellEnd"/>
      <w:r w:rsidRPr="00E74F72">
        <w:rPr>
          <w:rFonts w:ascii="Times New Roman" w:hAnsi="Times New Roman" w:cs="Times New Roman"/>
          <w:sz w:val="24"/>
          <w:szCs w:val="24"/>
        </w:rPr>
        <w:t xml:space="preserve"> грунтах, в сложных инженерно-геологических условиях, а также при расширении и реконструкции предприятий.</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lastRenderedPageBreak/>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E74F72">
        <w:rPr>
          <w:rFonts w:ascii="Times New Roman" w:hAnsi="Times New Roman" w:cs="Times New Roman"/>
          <w:sz w:val="24"/>
          <w:szCs w:val="24"/>
        </w:rPr>
        <w:t>1</w:t>
      </w:r>
      <w:proofErr w:type="gramEnd"/>
      <w:r w:rsidRPr="00E74F72">
        <w:rPr>
          <w:rFonts w:ascii="Times New Roman" w:hAnsi="Times New Roman" w:cs="Times New Roman"/>
          <w:sz w:val="24"/>
          <w:szCs w:val="24"/>
        </w:rPr>
        <w:t>. При строительстве зданий и сооружений III степени огнестойкости классов С</w:t>
      </w:r>
      <w:proofErr w:type="gramStart"/>
      <w:r w:rsidRPr="00E74F72">
        <w:rPr>
          <w:rFonts w:ascii="Times New Roman" w:hAnsi="Times New Roman" w:cs="Times New Roman"/>
          <w:sz w:val="24"/>
          <w:szCs w:val="24"/>
        </w:rPr>
        <w:t>2</w:t>
      </w:r>
      <w:proofErr w:type="gramEnd"/>
      <w:r w:rsidRPr="00E74F72">
        <w:rPr>
          <w:rFonts w:ascii="Times New Roman" w:hAnsi="Times New Roman" w:cs="Times New Roman"/>
          <w:sz w:val="24"/>
          <w:szCs w:val="24"/>
        </w:rPr>
        <w:t xml:space="preserve"> и С3, IV степени огнестойкости классов C1, С2 и С3 и V степени огнестойкости минимальную плотность застройки допускается (при наличии </w:t>
      </w:r>
      <w:proofErr w:type="spellStart"/>
      <w:r w:rsidRPr="00E74F72">
        <w:rPr>
          <w:rFonts w:ascii="Times New Roman" w:hAnsi="Times New Roman" w:cs="Times New Roman"/>
          <w:sz w:val="24"/>
          <w:szCs w:val="24"/>
        </w:rPr>
        <w:t>технико-экономи-ческих</w:t>
      </w:r>
      <w:proofErr w:type="spellEnd"/>
      <w:r w:rsidRPr="00E74F72">
        <w:rPr>
          <w:rFonts w:ascii="Times New Roman" w:hAnsi="Times New Roman" w:cs="Times New Roman"/>
          <w:sz w:val="24"/>
          <w:szCs w:val="24"/>
        </w:rPr>
        <w:t xml:space="preserve"> обоснований) уменьшать, но не более чем на 10 % установленной настоящим приложением.</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E74F72">
        <w:rPr>
          <w:rFonts w:ascii="Times New Roman" w:hAnsi="Times New Roman" w:cs="Times New Roman"/>
          <w:sz w:val="24"/>
          <w:szCs w:val="24"/>
        </w:rPr>
        <w:t>отмосток</w:t>
      </w:r>
      <w:proofErr w:type="spellEnd"/>
      <w:r w:rsidRPr="00E74F72">
        <w:rPr>
          <w:rFonts w:ascii="Times New Roman" w:hAnsi="Times New Roman" w:cs="Times New Roman"/>
          <w:sz w:val="24"/>
          <w:szCs w:val="24"/>
        </w:rPr>
        <w:t>.</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4. </w:t>
      </w:r>
      <w:proofErr w:type="gramStart"/>
      <w:r w:rsidRPr="00E74F72">
        <w:rPr>
          <w:rFonts w:ascii="Times New Roman" w:hAnsi="Times New Roman" w:cs="Times New Roman"/>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E74F72">
        <w:rPr>
          <w:rFonts w:ascii="Times New Roman" w:hAnsi="Times New Roman" w:cs="Times New Roman"/>
          <w:sz w:val="24"/>
          <w:szCs w:val="24"/>
        </w:rPr>
        <w:t xml:space="preserve"> </w:t>
      </w:r>
      <w:proofErr w:type="gramStart"/>
      <w:r w:rsidRPr="00E74F72">
        <w:rPr>
          <w:rFonts w:ascii="Times New Roman" w:hAnsi="Times New Roman" w:cs="Times New Roman"/>
          <w:sz w:val="24"/>
          <w:szCs w:val="24"/>
        </w:rPr>
        <w:t>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roofErr w:type="gramEnd"/>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5. </w:t>
      </w:r>
      <w:proofErr w:type="gramStart"/>
      <w:r w:rsidRPr="00E74F72">
        <w:rPr>
          <w:rFonts w:ascii="Times New Roman" w:hAnsi="Times New Roman" w:cs="Times New Roman"/>
          <w:sz w:val="24"/>
          <w:szCs w:val="24"/>
        </w:rPr>
        <w:t xml:space="preserve">В площадь застройки не должны включаться площади, занятые </w:t>
      </w:r>
      <w:proofErr w:type="spellStart"/>
      <w:r w:rsidRPr="00E74F72">
        <w:rPr>
          <w:rFonts w:ascii="Times New Roman" w:hAnsi="Times New Roman" w:cs="Times New Roman"/>
          <w:sz w:val="24"/>
          <w:szCs w:val="24"/>
        </w:rPr>
        <w:t>отмостками</w:t>
      </w:r>
      <w:proofErr w:type="spellEnd"/>
      <w:r w:rsidRPr="00E74F72">
        <w:rPr>
          <w:rFonts w:ascii="Times New Roman" w:hAnsi="Times New Roman" w:cs="Times New Roman"/>
          <w:sz w:val="24"/>
          <w:szCs w:val="24"/>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pStyle w:val="FORMATTEXT"/>
        <w:ind w:firstLine="568"/>
        <w:jc w:val="both"/>
      </w:pPr>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13" w:name="_Toc502013567"/>
      <w:r w:rsidRPr="00E74F72">
        <w:rPr>
          <w:rFonts w:ascii="Times New Roman" w:hAnsi="Times New Roman" w:cs="Times New Roman"/>
          <w:b w:val="0"/>
          <w:sz w:val="24"/>
          <w:szCs w:val="24"/>
        </w:rPr>
        <w:lastRenderedPageBreak/>
        <w:t>Приложение 10</w:t>
      </w:r>
      <w:bookmarkEnd w:id="113"/>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Обязательное</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Классификация и санитарно-защитные зоны </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для объектов сельскохозяйственного назначения</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ind w:firstLine="720"/>
        <w:jc w:val="both"/>
        <w:rPr>
          <w:rFonts w:ascii="Times New Roman" w:hAnsi="Times New Roman" w:cs="Times New Roman"/>
          <w:b/>
          <w:bCs/>
          <w:sz w:val="24"/>
          <w:szCs w:val="24"/>
        </w:rPr>
      </w:pPr>
      <w:r w:rsidRPr="00E74F72">
        <w:rPr>
          <w:rFonts w:ascii="Times New Roman" w:hAnsi="Times New Roman" w:cs="Times New Roman"/>
          <w:sz w:val="24"/>
          <w:szCs w:val="24"/>
          <w:lang w:val="en-US"/>
        </w:rPr>
        <w:t>I</w:t>
      </w:r>
      <w:r w:rsidRPr="00E74F72">
        <w:rPr>
          <w:rFonts w:ascii="Times New Roman" w:hAnsi="Times New Roman" w:cs="Times New Roman"/>
          <w:sz w:val="24"/>
          <w:szCs w:val="24"/>
        </w:rPr>
        <w:t>. Сельскохозяйственные производства и объекты</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I - санитарно-защитная зона 1000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Свиноводческие комплексы</w:t>
      </w:r>
    </w:p>
    <w:p w:rsidR="00B6449A" w:rsidRPr="00E74F72" w:rsidRDefault="00B6449A" w:rsidP="00B6449A">
      <w:pPr>
        <w:adjustRightInd w:val="0"/>
        <w:spacing w:after="0" w:line="240" w:lineRule="auto"/>
        <w:ind w:firstLine="709"/>
        <w:jc w:val="both"/>
        <w:rPr>
          <w:rFonts w:ascii="Times New Roman" w:hAnsi="Times New Roman" w:cs="Times New Roman"/>
          <w:b/>
          <w:spacing w:val="-2"/>
          <w:sz w:val="24"/>
          <w:szCs w:val="24"/>
        </w:rPr>
      </w:pPr>
      <w:r w:rsidRPr="00E74F72">
        <w:rPr>
          <w:rFonts w:ascii="Times New Roman" w:hAnsi="Times New Roman" w:cs="Times New Roman"/>
          <w:sz w:val="24"/>
          <w:szCs w:val="24"/>
        </w:rPr>
        <w:t xml:space="preserve">2. </w:t>
      </w:r>
      <w:r w:rsidRPr="00E74F72">
        <w:rPr>
          <w:rFonts w:ascii="Times New Roman" w:hAnsi="Times New Roman" w:cs="Times New Roman"/>
          <w:spacing w:val="-2"/>
          <w:sz w:val="24"/>
          <w:szCs w:val="24"/>
        </w:rPr>
        <w:t>Птицефабрики с содержанием более 400 тыс. кур-несушек и более 3 млн. бройлеров в год</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3. Комплексы крупного рогатого скота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4. Открытые хранилища навоза и помета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II - санитарно-защитная зона 500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Свинофермы от 4 до 12 тыс. голов</w:t>
      </w:r>
    </w:p>
    <w:p w:rsidR="00B6449A" w:rsidRPr="00E74F72" w:rsidRDefault="00B6449A" w:rsidP="00B6449A">
      <w:pPr>
        <w:adjustRightInd w:val="0"/>
        <w:spacing w:after="0" w:line="240" w:lineRule="auto"/>
        <w:ind w:firstLine="709"/>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2. Фермы крупного рогатого скота от 1200 до 2000 коров и до 6000 скотомест для молодняка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3. Фермы звероводческие (норки, лисы и др.)</w:t>
      </w:r>
    </w:p>
    <w:p w:rsidR="00B6449A" w:rsidRPr="00E74F72" w:rsidRDefault="00B6449A" w:rsidP="00B6449A">
      <w:pPr>
        <w:adjustRightInd w:val="0"/>
        <w:spacing w:after="0" w:line="240" w:lineRule="auto"/>
        <w:ind w:firstLine="709"/>
        <w:jc w:val="both"/>
        <w:rPr>
          <w:rFonts w:ascii="Times New Roman" w:hAnsi="Times New Roman" w:cs="Times New Roman"/>
          <w:b/>
          <w:spacing w:val="-5"/>
          <w:sz w:val="24"/>
          <w:szCs w:val="24"/>
        </w:rPr>
      </w:pPr>
      <w:r w:rsidRPr="00E74F72">
        <w:rPr>
          <w:rFonts w:ascii="Times New Roman" w:hAnsi="Times New Roman" w:cs="Times New Roman"/>
          <w:sz w:val="24"/>
          <w:szCs w:val="24"/>
        </w:rPr>
        <w:t xml:space="preserve">4. </w:t>
      </w:r>
      <w:r w:rsidRPr="00E74F72">
        <w:rPr>
          <w:rFonts w:ascii="Times New Roman" w:hAnsi="Times New Roman" w:cs="Times New Roman"/>
          <w:spacing w:val="-5"/>
          <w:sz w:val="24"/>
          <w:szCs w:val="24"/>
        </w:rPr>
        <w:t>Фермы птицеводческие от 100 тыс. до 400 тыс. кур-несушек и от 1 до 3 млн. бройлеров в год</w:t>
      </w:r>
    </w:p>
    <w:p w:rsidR="00B6449A" w:rsidRPr="00E74F72" w:rsidRDefault="00B6449A" w:rsidP="00B6449A">
      <w:pPr>
        <w:adjustRightInd w:val="0"/>
        <w:spacing w:after="0" w:line="240" w:lineRule="auto"/>
        <w:ind w:firstLine="709"/>
        <w:jc w:val="both"/>
        <w:rPr>
          <w:rFonts w:ascii="Times New Roman" w:hAnsi="Times New Roman" w:cs="Times New Roman"/>
          <w:b/>
          <w:spacing w:val="-3"/>
          <w:sz w:val="24"/>
          <w:szCs w:val="24"/>
        </w:rPr>
      </w:pPr>
      <w:r w:rsidRPr="00E74F72">
        <w:rPr>
          <w:rFonts w:ascii="Times New Roman" w:hAnsi="Times New Roman" w:cs="Times New Roman"/>
          <w:spacing w:val="-3"/>
          <w:sz w:val="24"/>
          <w:szCs w:val="24"/>
        </w:rPr>
        <w:t>5. Открытые хранилища биологически обработанной жидкой фракции навоза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6. Закрытые хранилища навоза и помета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7. Склады для хранения ядохимикатов свыше 500 т</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8. Производства по обработке и протравлению семян</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9. Склады сжиженного аммиака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III - санитарно-защитная зона 300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Свинофермы до 4 тыс. голов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2. Фермы крупного рогатого скота менее 1200 голов (всех специализаций), фермы коневодческие</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3. Фермы овцеводческие на 5 - 30 тыс. голов.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4. Фермы птицеводческие до 100 тыс. кур-несушек и до 1 млн</w:t>
      </w:r>
      <w:r w:rsidRPr="00E74F72">
        <w:rPr>
          <w:rStyle w:val="grame"/>
          <w:rFonts w:ascii="Times New Roman" w:hAnsi="Times New Roman" w:cs="Times New Roman"/>
          <w:b/>
          <w:sz w:val="24"/>
          <w:szCs w:val="24"/>
        </w:rPr>
        <w:t>. б</w:t>
      </w:r>
      <w:r w:rsidRPr="00E74F72">
        <w:rPr>
          <w:rFonts w:ascii="Times New Roman" w:hAnsi="Times New Roman" w:cs="Times New Roman"/>
          <w:sz w:val="24"/>
          <w:szCs w:val="24"/>
        </w:rPr>
        <w:t>ройлеров.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5. Площадки для буртования помета и навоза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6. Склады для хранения ядохимикатов и минеральных удобрений более 50 т.</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7. Обработка сельскохозяйственных угодий пестицидами с применением тракторов (от границ поля до населенного пункта).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8. Звероводческие фермы, в том числе кролиководческие.</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9. Гаражи и парки по ремонту, технологическому обслуживанию и хранению грузовых автомобилей и сельскохозяйственной техники.</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IV - санитарно-защитная зона 100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Тепличные и парниковые хозяйства</w:t>
      </w:r>
    </w:p>
    <w:p w:rsidR="00B6449A" w:rsidRPr="00E74F72" w:rsidRDefault="00B6449A" w:rsidP="00B6449A">
      <w:pPr>
        <w:adjustRightInd w:val="0"/>
        <w:spacing w:after="0" w:line="240" w:lineRule="auto"/>
        <w:ind w:firstLine="709"/>
        <w:jc w:val="both"/>
        <w:rPr>
          <w:rFonts w:ascii="Times New Roman" w:hAnsi="Times New Roman" w:cs="Times New Roman"/>
          <w:b/>
          <w:spacing w:val="-4"/>
          <w:sz w:val="24"/>
          <w:szCs w:val="24"/>
        </w:rPr>
      </w:pPr>
      <w:r w:rsidRPr="00E74F72">
        <w:rPr>
          <w:rFonts w:ascii="Times New Roman" w:hAnsi="Times New Roman" w:cs="Times New Roman"/>
          <w:spacing w:val="-4"/>
          <w:sz w:val="24"/>
          <w:szCs w:val="24"/>
        </w:rPr>
        <w:t>2. Склады для хранения минеральных удобрений, ядохимикатов до 50 т</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3. Склады сухих минеральных удобрений и химических средств защиты растений (зона устанавливается и </w:t>
      </w:r>
      <w:r w:rsidRPr="00E74F72">
        <w:rPr>
          <w:rStyle w:val="spelle"/>
          <w:rFonts w:ascii="Times New Roman" w:hAnsi="Times New Roman" w:cs="Times New Roman"/>
          <w:sz w:val="24"/>
          <w:szCs w:val="24"/>
        </w:rPr>
        <w:t>до</w:t>
      </w:r>
      <w:r w:rsidRPr="00E74F72">
        <w:rPr>
          <w:rFonts w:ascii="Times New Roman" w:hAnsi="Times New Roman" w:cs="Times New Roman"/>
          <w:sz w:val="24"/>
          <w:szCs w:val="24"/>
        </w:rPr>
        <w:t xml:space="preserve"> предприятий по переработке и хранению пищевой продукции)</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4. Мелиоративные объекты с использованием животноводческих стоков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5. Цехи по приготовлению кормов, включая использование пищевых отходов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6. Хозяйства с содержанием животных (свинарники, коровники, питомники, конюшни, зверофермы) до 100 голов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7. Склады горюче-смазочных материалов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lastRenderedPageBreak/>
        <w:t>Класс V - санитарно-защитная зона 50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Хранилища фруктов, овощей, картофеля, зерна</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2. Материальные склады</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3. Хозяйства с содержанием животных (свинарники, коровники, питомники, конюшни, зверофермы) до 50 голов</w:t>
      </w:r>
    </w:p>
    <w:p w:rsidR="00B6449A" w:rsidRPr="00E74F72" w:rsidRDefault="00B6449A" w:rsidP="00B6449A">
      <w:pPr>
        <w:spacing w:after="0" w:line="240" w:lineRule="auto"/>
        <w:ind w:firstLine="720"/>
        <w:jc w:val="both"/>
        <w:rPr>
          <w:rFonts w:ascii="Times New Roman" w:hAnsi="Times New Roman" w:cs="Times New Roman"/>
          <w:b/>
          <w:sz w:val="24"/>
          <w:szCs w:val="24"/>
        </w:rPr>
      </w:pPr>
    </w:p>
    <w:p w:rsidR="00B6449A" w:rsidRPr="00E74F72" w:rsidRDefault="00B6449A" w:rsidP="00B6449A">
      <w:pPr>
        <w:spacing w:after="0" w:line="240" w:lineRule="auto"/>
        <w:ind w:firstLine="720"/>
        <w:jc w:val="both"/>
        <w:rPr>
          <w:rFonts w:ascii="Times New Roman" w:hAnsi="Times New Roman" w:cs="Times New Roman"/>
          <w:b/>
          <w:bCs/>
          <w:sz w:val="24"/>
          <w:szCs w:val="24"/>
        </w:rPr>
      </w:pPr>
      <w:r w:rsidRPr="00E74F72">
        <w:rPr>
          <w:rFonts w:ascii="Times New Roman" w:hAnsi="Times New Roman" w:cs="Times New Roman"/>
          <w:sz w:val="24"/>
          <w:szCs w:val="24"/>
          <w:lang w:val="en-US"/>
        </w:rPr>
        <w:t>II</w:t>
      </w:r>
      <w:r w:rsidRPr="00E74F72">
        <w:rPr>
          <w:rFonts w:ascii="Times New Roman" w:hAnsi="Times New Roman" w:cs="Times New Roman"/>
          <w:sz w:val="24"/>
          <w:szCs w:val="24"/>
        </w:rPr>
        <w:t xml:space="preserve">. Производственные предприятия по переработке сельскохозяйственных продуктов животноводческих комплексов </w:t>
      </w:r>
    </w:p>
    <w:p w:rsidR="00B6449A" w:rsidRPr="00E74F72" w:rsidRDefault="00B6449A" w:rsidP="00B6449A">
      <w:pPr>
        <w:spacing w:after="0" w:line="240" w:lineRule="auto"/>
        <w:ind w:firstLine="72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2"/>
        <w:gridCol w:w="2530"/>
      </w:tblGrid>
      <w:tr w:rsidR="00B6449A" w:rsidRPr="00E74F72" w:rsidTr="00B22873">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Санитарно-защитная зона, </w:t>
            </w:r>
            <w:proofErr w:type="gramStart"/>
            <w:r w:rsidRPr="00E74F72">
              <w:rPr>
                <w:rFonts w:ascii="Times New Roman" w:hAnsi="Times New Roman" w:cs="Times New Roman"/>
                <w:sz w:val="24"/>
                <w:szCs w:val="24"/>
              </w:rPr>
              <w:t>м</w:t>
            </w:r>
            <w:proofErr w:type="gramEnd"/>
          </w:p>
        </w:tc>
      </w:tr>
      <w:tr w:rsidR="00B6449A" w:rsidRPr="00E74F72" w:rsidTr="00B22873">
        <w:trPr>
          <w:jc w:val="center"/>
        </w:trPr>
        <w:tc>
          <w:tcPr>
            <w:tcW w:w="721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1000</w:t>
            </w:r>
          </w:p>
        </w:tc>
      </w:tr>
      <w:tr w:rsidR="00B6449A" w:rsidRPr="00E74F72" w:rsidTr="00B22873">
        <w:trPr>
          <w:jc w:val="center"/>
        </w:trPr>
        <w:tc>
          <w:tcPr>
            <w:tcW w:w="721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Бойни мелких животных и птиц, а также скотобойные объекты мощностью 50-500 т/</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300</w:t>
            </w:r>
          </w:p>
        </w:tc>
      </w:tr>
      <w:tr w:rsidR="00B6449A" w:rsidRPr="00E74F72" w:rsidTr="00B22873">
        <w:trPr>
          <w:jc w:val="center"/>
        </w:trPr>
        <w:tc>
          <w:tcPr>
            <w:tcW w:w="721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300</w:t>
            </w:r>
          </w:p>
        </w:tc>
      </w:tr>
      <w:tr w:rsidR="00B6449A" w:rsidRPr="00E74F72" w:rsidTr="00B22873">
        <w:trPr>
          <w:jc w:val="center"/>
        </w:trPr>
        <w:tc>
          <w:tcPr>
            <w:tcW w:w="721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r>
      <w:tr w:rsidR="00B6449A" w:rsidRPr="00E74F72" w:rsidTr="00B22873">
        <w:trPr>
          <w:jc w:val="center"/>
        </w:trPr>
        <w:tc>
          <w:tcPr>
            <w:tcW w:w="721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w:t>
            </w:r>
          </w:p>
        </w:tc>
      </w:tr>
      <w:tr w:rsidR="00B6449A" w:rsidRPr="00E74F72" w:rsidTr="00B22873">
        <w:trPr>
          <w:jc w:val="center"/>
        </w:trPr>
        <w:tc>
          <w:tcPr>
            <w:tcW w:w="7212"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Малые предприятия и цеха малой мощности по переработке:</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мяса – до 5 т/</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 без копчения</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молока – до 10 т/</w:t>
            </w:r>
            <w:proofErr w:type="spellStart"/>
            <w:r w:rsidRPr="00E74F72">
              <w:rPr>
                <w:rFonts w:ascii="Times New Roman" w:hAnsi="Times New Roman" w:cs="Times New Roman"/>
                <w:sz w:val="24"/>
                <w:szCs w:val="24"/>
              </w:rPr>
              <w:t>сут</w:t>
            </w:r>
            <w:proofErr w:type="spellEnd"/>
            <w:r w:rsidRPr="00E74F72">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w:t>
            </w:r>
          </w:p>
        </w:tc>
      </w:tr>
    </w:tbl>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14" w:name="_Toc502013568"/>
      <w:r w:rsidRPr="00E74F72">
        <w:rPr>
          <w:rFonts w:ascii="Times New Roman" w:hAnsi="Times New Roman" w:cs="Times New Roman"/>
          <w:b w:val="0"/>
          <w:sz w:val="24"/>
          <w:szCs w:val="24"/>
        </w:rPr>
        <w:lastRenderedPageBreak/>
        <w:t>Приложение 11</w:t>
      </w:r>
      <w:bookmarkEnd w:id="114"/>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Рекомендуемое</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Нормы расчета санаторно-курортных и оздоровительных учреждений и </w:t>
      </w:r>
    </w:p>
    <w:p w:rsidR="00B6449A" w:rsidRPr="00E74F72" w:rsidRDefault="00B6449A" w:rsidP="00B6449A">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комплексов учреждений отдыха и туризма</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Таблица 1</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2"/>
        <w:gridCol w:w="1929"/>
        <w:gridCol w:w="2078"/>
      </w:tblGrid>
      <w:tr w:rsidR="00B6449A" w:rsidRPr="00E74F72" w:rsidTr="00B22873">
        <w:trPr>
          <w:trHeight w:val="473"/>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Наименование комплекса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pacing w:val="-2"/>
                <w:sz w:val="24"/>
                <w:szCs w:val="24"/>
              </w:rPr>
              <w:t>Размер земельного</w:t>
            </w:r>
            <w:r w:rsidRPr="00E74F72">
              <w:rPr>
                <w:rFonts w:ascii="Times New Roman" w:hAnsi="Times New Roman" w:cs="Times New Roman"/>
                <w:sz w:val="24"/>
                <w:szCs w:val="24"/>
              </w:rPr>
              <w:t xml:space="preserve"> участка, м</w:t>
            </w:r>
            <w:proofErr w:type="gramStart"/>
            <w:r w:rsidRPr="00E74F72">
              <w:rPr>
                <w:rFonts w:ascii="Times New Roman" w:hAnsi="Times New Roman" w:cs="Times New Roman"/>
                <w:sz w:val="24"/>
                <w:szCs w:val="24"/>
                <w:vertAlign w:val="superscript"/>
              </w:rPr>
              <w:t>2</w:t>
            </w:r>
            <w:proofErr w:type="gramEnd"/>
            <w:r w:rsidRPr="00E74F72">
              <w:rPr>
                <w:rFonts w:ascii="Times New Roman" w:hAnsi="Times New Roman" w:cs="Times New Roman"/>
                <w:sz w:val="24"/>
                <w:szCs w:val="24"/>
              </w:rPr>
              <w:t>/место</w:t>
            </w:r>
          </w:p>
        </w:tc>
      </w:tr>
      <w:tr w:rsidR="00B6449A" w:rsidRPr="00E74F72" w:rsidTr="00B22873">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Санаторное лечение</w:t>
            </w:r>
          </w:p>
        </w:tc>
      </w:tr>
      <w:tr w:rsidR="00B6449A" w:rsidRPr="00E74F72" w:rsidTr="00B22873">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Комплекс санаторно-курортных учреждений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2000-5000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125-150</w:t>
            </w:r>
          </w:p>
        </w:tc>
      </w:tr>
      <w:tr w:rsidR="00B6449A" w:rsidRPr="00E74F72" w:rsidTr="00B22873">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Комплекс санаторно-курортных учреждений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1000-2000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145-170</w:t>
            </w:r>
          </w:p>
        </w:tc>
      </w:tr>
      <w:tr w:rsidR="00B6449A" w:rsidRPr="00E74F72" w:rsidTr="00B22873">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Санаторий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 500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125</w:t>
            </w:r>
          </w:p>
        </w:tc>
      </w:tr>
      <w:tr w:rsidR="00B6449A" w:rsidRPr="00E74F72" w:rsidTr="00B22873">
        <w:trPr>
          <w:trHeight w:val="397"/>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Санаторий для туберкулезных больных</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 заданию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200</w:t>
            </w:r>
          </w:p>
        </w:tc>
      </w:tr>
      <w:tr w:rsidR="00B6449A" w:rsidRPr="00E74F72" w:rsidTr="00B22873">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Санаторий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по заданию </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200</w:t>
            </w:r>
          </w:p>
        </w:tc>
      </w:tr>
      <w:tr w:rsidR="00B6449A" w:rsidRPr="00E74F72" w:rsidTr="00B22873">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Длительный отдых</w:t>
            </w:r>
          </w:p>
        </w:tc>
      </w:tr>
      <w:tr w:rsidR="00B6449A" w:rsidRPr="00E74F72" w:rsidTr="00B22873">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proofErr w:type="spellStart"/>
            <w:r w:rsidRPr="00E74F72">
              <w:rPr>
                <w:rFonts w:ascii="Times New Roman" w:hAnsi="Times New Roman" w:cs="Times New Roman"/>
                <w:sz w:val="24"/>
                <w:szCs w:val="24"/>
              </w:rPr>
              <w:t>Лесоозерные</w:t>
            </w:r>
            <w:proofErr w:type="spellEnd"/>
            <w:r w:rsidRPr="00E74F72">
              <w:rPr>
                <w:rFonts w:ascii="Times New Roman" w:hAnsi="Times New Roman" w:cs="Times New Roman"/>
                <w:sz w:val="24"/>
                <w:szCs w:val="24"/>
              </w:rPr>
              <w:t xml:space="preserve"> и приречные комплексы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3000-5000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r>
      <w:tr w:rsidR="00B6449A" w:rsidRPr="00E74F72" w:rsidTr="00B22873">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Дома отдыха и пансионаты,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 500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120</w:t>
            </w:r>
          </w:p>
        </w:tc>
      </w:tr>
      <w:tr w:rsidR="00B6449A" w:rsidRPr="00E74F72" w:rsidTr="00B22873">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Мотели,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75-100</w:t>
            </w:r>
          </w:p>
        </w:tc>
      </w:tr>
      <w:tr w:rsidR="00B6449A" w:rsidRPr="00E74F72" w:rsidTr="00B22873">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Туристические гостиницы и турбазы,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50-75</w:t>
            </w:r>
          </w:p>
        </w:tc>
      </w:tr>
      <w:tr w:rsidR="00B6449A" w:rsidRPr="00E74F72" w:rsidTr="00B22873">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Сезонный и смешанный отдых</w:t>
            </w:r>
          </w:p>
        </w:tc>
      </w:tr>
      <w:tr w:rsidR="00B6449A" w:rsidRPr="00E74F72" w:rsidTr="00B22873">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 xml:space="preserve">Кемпинги,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 500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135</w:t>
            </w:r>
          </w:p>
        </w:tc>
      </w:tr>
      <w:tr w:rsidR="00B6449A" w:rsidRPr="00E74F72" w:rsidTr="00B22873">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pacing w:val="-2"/>
                <w:sz w:val="24"/>
                <w:szCs w:val="24"/>
              </w:rPr>
            </w:pPr>
            <w:r w:rsidRPr="00E74F72">
              <w:rPr>
                <w:rFonts w:ascii="Times New Roman" w:hAnsi="Times New Roman" w:cs="Times New Roman"/>
                <w:spacing w:val="-2"/>
                <w:sz w:val="24"/>
                <w:szCs w:val="24"/>
              </w:rPr>
              <w:t>Летние городки и базы отдыха,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до 1000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1000-2000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110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100</w:t>
            </w:r>
          </w:p>
        </w:tc>
      </w:tr>
      <w:tr w:rsidR="00B6449A" w:rsidRPr="00E74F72" w:rsidTr="00B22873">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Детский отдых</w:t>
            </w:r>
          </w:p>
        </w:tc>
      </w:tr>
      <w:tr w:rsidR="00B6449A" w:rsidRPr="00E74F72" w:rsidTr="00B22873">
        <w:trPr>
          <w:trHeight w:val="907"/>
          <w:jc w:val="center"/>
        </w:trPr>
        <w:tc>
          <w:tcPr>
            <w:tcW w:w="608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Детские лагеря и оздоровительные учреждения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160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400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800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200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175</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150</w:t>
            </w:r>
          </w:p>
          <w:p w:rsidR="00B6449A" w:rsidRPr="00E74F72" w:rsidRDefault="00B6449A" w:rsidP="00B22873">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t>135</w:t>
            </w:r>
          </w:p>
        </w:tc>
      </w:tr>
    </w:tbl>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i/>
          <w:iCs/>
          <w:spacing w:val="40"/>
          <w:sz w:val="24"/>
          <w:szCs w:val="24"/>
        </w:rPr>
        <w:t>Примечание:</w:t>
      </w:r>
      <w:r w:rsidRPr="00E74F72">
        <w:rPr>
          <w:rFonts w:ascii="Times New Roman" w:hAnsi="Times New Roman" w:cs="Times New Roman"/>
          <w:sz w:val="24"/>
          <w:szCs w:val="24"/>
        </w:rPr>
        <w:t xml:space="preserve"> При расчете количества, вместимости и размеров земельных участков санаторно-курортных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w:t>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lastRenderedPageBreak/>
        <w:t>Таблица 2</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12"/>
        <w:gridCol w:w="794"/>
        <w:gridCol w:w="794"/>
        <w:gridCol w:w="794"/>
        <w:gridCol w:w="794"/>
        <w:gridCol w:w="794"/>
        <w:gridCol w:w="794"/>
        <w:gridCol w:w="874"/>
        <w:gridCol w:w="851"/>
      </w:tblGrid>
      <w:tr w:rsidR="00B6449A" w:rsidRPr="00E74F72" w:rsidTr="00B22873">
        <w:trPr>
          <w:cantSplit/>
          <w:trHeight w:val="743"/>
          <w:jc w:val="center"/>
        </w:trPr>
        <w:tc>
          <w:tcPr>
            <w:tcW w:w="3612" w:type="dxa"/>
            <w:vMerge w:val="restart"/>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Сооружения</w:t>
            </w:r>
          </w:p>
        </w:tc>
        <w:tc>
          <w:tcPr>
            <w:tcW w:w="6489" w:type="dxa"/>
            <w:gridSpan w:val="8"/>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Количество и площадь сооружений (шт./м</w:t>
            </w:r>
            <w:proofErr w:type="gramStart"/>
            <w:r w:rsidRPr="00E74F72">
              <w:rPr>
                <w:rFonts w:ascii="Times New Roman" w:hAnsi="Times New Roman" w:cs="Times New Roman"/>
                <w:bCs/>
                <w:sz w:val="24"/>
                <w:szCs w:val="24"/>
                <w:vertAlign w:val="superscript"/>
              </w:rPr>
              <w:t>2</w:t>
            </w:r>
            <w:proofErr w:type="gramEnd"/>
            <w:r w:rsidRPr="00E74F72">
              <w:rPr>
                <w:rFonts w:ascii="Times New Roman" w:hAnsi="Times New Roman" w:cs="Times New Roman"/>
                <w:bCs/>
                <w:sz w:val="24"/>
                <w:szCs w:val="24"/>
              </w:rPr>
              <w:t>) при вместимости учреждения и общей площади участка, под физкультурно-оздоровительные сооружения</w:t>
            </w:r>
          </w:p>
        </w:tc>
      </w:tr>
      <w:tr w:rsidR="00B6449A" w:rsidRPr="00E74F72" w:rsidTr="00B22873">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c>
          <w:tcPr>
            <w:tcW w:w="794" w:type="dxa"/>
            <w:tcBorders>
              <w:top w:val="single" w:sz="4" w:space="0" w:color="auto"/>
              <w:left w:val="single" w:sz="4" w:space="0" w:color="auto"/>
              <w:bottom w:val="nil"/>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120*</w:t>
            </w:r>
          </w:p>
        </w:tc>
        <w:tc>
          <w:tcPr>
            <w:tcW w:w="794" w:type="dxa"/>
            <w:tcBorders>
              <w:top w:val="single" w:sz="4" w:space="0" w:color="auto"/>
              <w:left w:val="single" w:sz="4" w:space="0" w:color="auto"/>
              <w:bottom w:val="nil"/>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160</w:t>
            </w:r>
          </w:p>
        </w:tc>
        <w:tc>
          <w:tcPr>
            <w:tcW w:w="794" w:type="dxa"/>
            <w:tcBorders>
              <w:top w:val="single" w:sz="4" w:space="0" w:color="auto"/>
              <w:left w:val="single" w:sz="4" w:space="0" w:color="auto"/>
              <w:bottom w:val="nil"/>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240</w:t>
            </w:r>
          </w:p>
        </w:tc>
        <w:tc>
          <w:tcPr>
            <w:tcW w:w="794" w:type="dxa"/>
            <w:tcBorders>
              <w:top w:val="single" w:sz="4" w:space="0" w:color="auto"/>
              <w:left w:val="single" w:sz="4" w:space="0" w:color="auto"/>
              <w:bottom w:val="nil"/>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360</w:t>
            </w:r>
          </w:p>
        </w:tc>
        <w:tc>
          <w:tcPr>
            <w:tcW w:w="794" w:type="dxa"/>
            <w:tcBorders>
              <w:top w:val="single" w:sz="4" w:space="0" w:color="auto"/>
              <w:left w:val="single" w:sz="4" w:space="0" w:color="auto"/>
              <w:bottom w:val="nil"/>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400</w:t>
            </w:r>
          </w:p>
        </w:tc>
        <w:tc>
          <w:tcPr>
            <w:tcW w:w="794" w:type="dxa"/>
            <w:tcBorders>
              <w:top w:val="single" w:sz="4" w:space="0" w:color="auto"/>
              <w:left w:val="single" w:sz="4" w:space="0" w:color="auto"/>
              <w:bottom w:val="nil"/>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480</w:t>
            </w:r>
          </w:p>
        </w:tc>
        <w:tc>
          <w:tcPr>
            <w:tcW w:w="874" w:type="dxa"/>
            <w:tcBorders>
              <w:top w:val="single" w:sz="4" w:space="0" w:color="auto"/>
              <w:left w:val="single" w:sz="4" w:space="0" w:color="auto"/>
              <w:bottom w:val="nil"/>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560</w:t>
            </w:r>
          </w:p>
        </w:tc>
        <w:tc>
          <w:tcPr>
            <w:tcW w:w="851" w:type="dxa"/>
            <w:tcBorders>
              <w:top w:val="single" w:sz="4" w:space="0" w:color="auto"/>
              <w:left w:val="single" w:sz="4" w:space="0" w:color="auto"/>
              <w:bottom w:val="nil"/>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800</w:t>
            </w:r>
          </w:p>
        </w:tc>
      </w:tr>
      <w:tr w:rsidR="00B6449A" w:rsidRPr="00E74F72" w:rsidTr="00B22873">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c>
          <w:tcPr>
            <w:tcW w:w="794" w:type="dxa"/>
            <w:tcBorders>
              <w:top w:val="nil"/>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2400</w:t>
            </w:r>
          </w:p>
        </w:tc>
        <w:tc>
          <w:tcPr>
            <w:tcW w:w="794" w:type="dxa"/>
            <w:tcBorders>
              <w:top w:val="nil"/>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3200</w:t>
            </w:r>
          </w:p>
        </w:tc>
        <w:tc>
          <w:tcPr>
            <w:tcW w:w="794" w:type="dxa"/>
            <w:tcBorders>
              <w:top w:val="nil"/>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4800</w:t>
            </w:r>
          </w:p>
        </w:tc>
        <w:tc>
          <w:tcPr>
            <w:tcW w:w="794" w:type="dxa"/>
            <w:tcBorders>
              <w:top w:val="nil"/>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7200</w:t>
            </w:r>
          </w:p>
        </w:tc>
        <w:tc>
          <w:tcPr>
            <w:tcW w:w="794" w:type="dxa"/>
            <w:tcBorders>
              <w:top w:val="nil"/>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8000</w:t>
            </w:r>
          </w:p>
        </w:tc>
        <w:tc>
          <w:tcPr>
            <w:tcW w:w="794" w:type="dxa"/>
            <w:tcBorders>
              <w:top w:val="nil"/>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9600</w:t>
            </w:r>
          </w:p>
        </w:tc>
        <w:tc>
          <w:tcPr>
            <w:tcW w:w="874" w:type="dxa"/>
            <w:tcBorders>
              <w:top w:val="nil"/>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11200</w:t>
            </w:r>
          </w:p>
        </w:tc>
        <w:tc>
          <w:tcPr>
            <w:tcW w:w="851" w:type="dxa"/>
            <w:tcBorders>
              <w:top w:val="nil"/>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16000</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6</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7</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9</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Площадка для волейбола</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1/360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1/360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1/360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2/720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2/720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2/720</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3/1080</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4/1440</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Площадка для бадминтона</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2/240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3/360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4/480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4/480</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5/560</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6/720</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Площадка для настольного тенниса</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1/72</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1/72</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2/144</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3/216</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4/288</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4/288</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5/360</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6/432</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Место для прыжков в высоту</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1/493</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1/493</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1/493</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1/493</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1/493</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1/493</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1/493</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1/493</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Место для прыжков в длину</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1/121</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1/121</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1/121</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1/121</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1/121</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1/121</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1/121</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1/121</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Прямая беговая дорожка</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1/650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1/650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1/650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1/650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1/650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1/650</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1/650</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1/650</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Площадка для легкой атлетики</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1/3000</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1/3000</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2</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5</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6</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7</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rPr>
            </w:pPr>
            <w:r w:rsidRPr="00E74F72">
              <w:rPr>
                <w:rFonts w:ascii="Times New Roman" w:hAnsi="Times New Roman" w:cs="Times New Roman"/>
                <w:bCs/>
                <w:sz w:val="24"/>
                <w:szCs w:val="24"/>
              </w:rPr>
              <w:t>9</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Дорожка для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1/800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1/1000</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2/1200</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2/1200</w:t>
            </w:r>
          </w:p>
        </w:tc>
      </w:tr>
      <w:tr w:rsidR="00B6449A" w:rsidRPr="00E74F72" w:rsidTr="00B22873">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Площадка для игровых видов спорта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1/1032</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1/1032</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1/1032</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r>
      <w:tr w:rsidR="00B6449A" w:rsidRPr="00E74F72" w:rsidTr="00B22873">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Площадка для волейбола и баскетбола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1/558</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2/1116</w:t>
            </w:r>
          </w:p>
        </w:tc>
      </w:tr>
      <w:tr w:rsidR="00B6449A" w:rsidRPr="00E74F72" w:rsidTr="00B22873">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Площадка для спортивных игр и метаний</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1/3225</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1/3225</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r>
      <w:tr w:rsidR="00B6449A" w:rsidRPr="00E74F72" w:rsidTr="00B22873">
        <w:trPr>
          <w:trHeight w:val="680"/>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Спорт ядро с легкоатлетической площадкой и беговой дорожкой 333,3 м</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1/8500</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Футбольное поле</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Теннисный корт с учебной стенкой</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1/840</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1/840</w:t>
            </w:r>
          </w:p>
        </w:tc>
      </w:tr>
      <w:tr w:rsidR="00B6449A" w:rsidRPr="00E74F72" w:rsidTr="00B22873">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Теннисный корт</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1/648</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1/648</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1/648</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1/648</w:t>
            </w:r>
          </w:p>
        </w:tc>
      </w:tr>
      <w:tr w:rsidR="00B6449A" w:rsidRPr="00E74F72" w:rsidTr="00B22873">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Площадка для катания на роликовых коньках и досках</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1/400</w:t>
            </w:r>
          </w:p>
        </w:tc>
        <w:tc>
          <w:tcPr>
            <w:tcW w:w="79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1/400</w:t>
            </w:r>
          </w:p>
        </w:tc>
        <w:tc>
          <w:tcPr>
            <w:tcW w:w="874"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2/800</w:t>
            </w:r>
          </w:p>
        </w:tc>
        <w:tc>
          <w:tcPr>
            <w:tcW w:w="851" w:type="dxa"/>
            <w:tcBorders>
              <w:top w:val="single" w:sz="4" w:space="0" w:color="auto"/>
              <w:left w:val="single" w:sz="4" w:space="0" w:color="auto"/>
              <w:bottom w:val="single" w:sz="4" w:space="0" w:color="auto"/>
              <w:right w:val="single" w:sz="4" w:space="0" w:color="auto"/>
            </w:tcBorders>
            <w:vAlign w:val="center"/>
          </w:tcPr>
          <w:p w:rsidR="00B6449A" w:rsidRPr="00E74F72" w:rsidRDefault="00B6449A" w:rsidP="00B2287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E74F72">
              <w:rPr>
                <w:rFonts w:ascii="Times New Roman" w:hAnsi="Times New Roman" w:cs="Times New Roman"/>
                <w:sz w:val="24"/>
                <w:szCs w:val="24"/>
              </w:rPr>
              <w:t>1/800</w:t>
            </w:r>
          </w:p>
        </w:tc>
      </w:tr>
    </w:tbl>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В числителе - вместимость оздоровительного учреждения, в знаменателе - площадь общего участка оздоровительного учреждения</w:t>
      </w:r>
    </w:p>
    <w:p w:rsidR="00B6449A" w:rsidRPr="00E74F72" w:rsidRDefault="00B6449A" w:rsidP="00B6449A">
      <w:pPr>
        <w:spacing w:after="0" w:line="240" w:lineRule="auto"/>
        <w:ind w:firstLine="709"/>
        <w:jc w:val="both"/>
        <w:rPr>
          <w:rFonts w:ascii="Times New Roman" w:hAnsi="Times New Roman" w:cs="Times New Roman"/>
          <w:b/>
          <w:sz w:val="24"/>
          <w:szCs w:val="24"/>
        </w:rPr>
      </w:pPr>
    </w:p>
    <w:p w:rsidR="00B6449A" w:rsidRPr="00E74F72" w:rsidRDefault="00B6449A" w:rsidP="00B6449A">
      <w:pPr>
        <w:spacing w:after="0" w:line="240" w:lineRule="auto"/>
        <w:jc w:val="both"/>
        <w:rPr>
          <w:rFonts w:ascii="Times New Roman" w:hAnsi="Times New Roman" w:cs="Times New Roman"/>
          <w:b/>
          <w:sz w:val="24"/>
          <w:szCs w:val="24"/>
        </w:r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15" w:name="_Toc502013569"/>
      <w:r w:rsidRPr="00E74F72">
        <w:rPr>
          <w:rFonts w:ascii="Times New Roman" w:hAnsi="Times New Roman" w:cs="Times New Roman"/>
          <w:b w:val="0"/>
          <w:sz w:val="24"/>
          <w:szCs w:val="24"/>
        </w:rPr>
        <w:lastRenderedPageBreak/>
        <w:t>Приложение 12</w:t>
      </w:r>
      <w:bookmarkEnd w:id="115"/>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Обязательное</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 xml:space="preserve">Классификация и санитарно-защитные зоны для предприятий, </w:t>
      </w:r>
    </w:p>
    <w:p w:rsidR="00B6449A" w:rsidRPr="00E74F72" w:rsidRDefault="00B6449A" w:rsidP="00B6449A">
      <w:pPr>
        <w:adjustRightInd w:val="0"/>
        <w:spacing w:after="0" w:line="240" w:lineRule="auto"/>
        <w:jc w:val="both"/>
        <w:rPr>
          <w:rFonts w:ascii="Times New Roman" w:hAnsi="Times New Roman" w:cs="Times New Roman"/>
          <w:b/>
          <w:bCs/>
          <w:sz w:val="24"/>
          <w:szCs w:val="24"/>
        </w:rPr>
      </w:pPr>
      <w:r w:rsidRPr="00E74F72">
        <w:rPr>
          <w:rFonts w:ascii="Times New Roman" w:hAnsi="Times New Roman" w:cs="Times New Roman"/>
          <w:sz w:val="24"/>
          <w:szCs w:val="24"/>
        </w:rPr>
        <w:t>производств и объектов, расположенных в зонах специального назначения</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I - санитарно-защитная зона 1000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Усовершенствованные свалки твердых бытовых отходов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2. Поля ассенизации и поля запахивания</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3. Скотомогильники с захоронением в ямах</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4. Утильзаводы для ликвидации трупов животных и </w:t>
      </w:r>
      <w:proofErr w:type="spellStart"/>
      <w:r w:rsidRPr="00E74F72">
        <w:rPr>
          <w:rStyle w:val="spelle"/>
          <w:rFonts w:ascii="Times New Roman" w:hAnsi="Times New Roman" w:cs="Times New Roman"/>
          <w:sz w:val="24"/>
          <w:szCs w:val="24"/>
        </w:rPr>
        <w:t>конфискатов</w:t>
      </w:r>
      <w:proofErr w:type="spellEnd"/>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5. Усовершенствованные свалки для </w:t>
      </w:r>
      <w:proofErr w:type="spellStart"/>
      <w:r w:rsidRPr="00E74F72">
        <w:rPr>
          <w:rStyle w:val="spelle"/>
          <w:rFonts w:ascii="Times New Roman" w:hAnsi="Times New Roman" w:cs="Times New Roman"/>
          <w:sz w:val="24"/>
          <w:szCs w:val="24"/>
        </w:rPr>
        <w:t>неутилизированных</w:t>
      </w:r>
      <w:proofErr w:type="spellEnd"/>
      <w:r w:rsidRPr="00E74F72">
        <w:rPr>
          <w:rFonts w:ascii="Times New Roman" w:hAnsi="Times New Roman" w:cs="Times New Roman"/>
          <w:sz w:val="24"/>
          <w:szCs w:val="24"/>
        </w:rPr>
        <w:t xml:space="preserve"> твердых промышленных отходов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6. Крематории, при количестве печей более одной</w:t>
      </w:r>
    </w:p>
    <w:p w:rsidR="00B6449A" w:rsidRPr="00E74F72" w:rsidRDefault="00B6449A" w:rsidP="00B6449A">
      <w:pPr>
        <w:adjustRightInd w:val="0"/>
        <w:spacing w:after="0" w:line="240" w:lineRule="auto"/>
        <w:ind w:firstLine="709"/>
        <w:jc w:val="both"/>
        <w:rPr>
          <w:rFonts w:ascii="Times New Roman" w:hAnsi="Times New Roman" w:cs="Times New Roman"/>
          <w:b/>
          <w:spacing w:val="-4"/>
          <w:sz w:val="24"/>
          <w:szCs w:val="24"/>
        </w:rPr>
      </w:pPr>
      <w:r w:rsidRPr="00E74F72">
        <w:rPr>
          <w:rFonts w:ascii="Times New Roman" w:hAnsi="Times New Roman" w:cs="Times New Roman"/>
          <w:spacing w:val="-4"/>
          <w:sz w:val="24"/>
          <w:szCs w:val="24"/>
        </w:rPr>
        <w:t>7. Мусоросжигательные и мусороперерабатывающие заводы мощностью свыше 40 тыс. т/год</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II - санитарно-защитная зона 500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Мусоросжигательные и мусороперерабатывающие заводы мощностью до 40 тыс. т/год</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2. Участки компостирования твердых бытовых отходов</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3. Скотомогильники с биологическими камерами</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4. Сливные станции</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6. Крематории без подготовительных и обрядовых процессов с одной однокамерной печью</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III - санитарно-защитная зона 300 м</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Центральные базы по сбору утильсырья</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2. Кладбища смешанного и традиционного захоронения площадью от 10 до 20 га</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3. Участки для </w:t>
      </w:r>
      <w:proofErr w:type="gramStart"/>
      <w:r w:rsidRPr="00E74F72">
        <w:rPr>
          <w:rFonts w:ascii="Times New Roman" w:hAnsi="Times New Roman" w:cs="Times New Roman"/>
          <w:sz w:val="24"/>
          <w:szCs w:val="24"/>
        </w:rPr>
        <w:t>парникового</w:t>
      </w:r>
      <w:proofErr w:type="gramEnd"/>
      <w:r w:rsidRPr="00E74F72">
        <w:rPr>
          <w:rFonts w:ascii="Times New Roman" w:hAnsi="Times New Roman" w:cs="Times New Roman"/>
          <w:sz w:val="24"/>
          <w:szCs w:val="24"/>
        </w:rPr>
        <w:t xml:space="preserve"> и тепличных хозяйств с использованием отходов</w:t>
      </w:r>
    </w:p>
    <w:p w:rsidR="00B6449A" w:rsidRPr="00E74F72" w:rsidRDefault="00B6449A" w:rsidP="00B6449A">
      <w:pPr>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4. Компостирование отходов без навоза и фекалий</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IV - санитарно-защитная зона 100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Базы районного назначения для сбора утильсырья</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2. Мусороперегрузочные станции</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 xml:space="preserve">3. Кладбища смешанного и традиционного захоронения площадью 10 и менее </w:t>
      </w:r>
      <w:proofErr w:type="gramStart"/>
      <w:r w:rsidRPr="00E74F72">
        <w:rPr>
          <w:rFonts w:ascii="Times New Roman" w:hAnsi="Times New Roman" w:cs="Times New Roman"/>
          <w:sz w:val="24"/>
          <w:szCs w:val="24"/>
        </w:rPr>
        <w:t>га</w:t>
      </w:r>
      <w:proofErr w:type="gramEnd"/>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p>
    <w:p w:rsidR="00B6449A" w:rsidRPr="00E74F72" w:rsidRDefault="00B6449A" w:rsidP="00B6449A">
      <w:pPr>
        <w:adjustRightInd w:val="0"/>
        <w:spacing w:after="0" w:line="240" w:lineRule="auto"/>
        <w:ind w:firstLine="709"/>
        <w:jc w:val="both"/>
        <w:rPr>
          <w:rFonts w:ascii="Times New Roman" w:hAnsi="Times New Roman" w:cs="Times New Roman"/>
          <w:bCs/>
          <w:sz w:val="24"/>
          <w:szCs w:val="24"/>
        </w:rPr>
      </w:pPr>
      <w:r w:rsidRPr="00E74F72">
        <w:rPr>
          <w:rFonts w:ascii="Times New Roman" w:hAnsi="Times New Roman" w:cs="Times New Roman"/>
          <w:sz w:val="24"/>
          <w:szCs w:val="24"/>
        </w:rPr>
        <w:t>Класс V - санитарно-защитная зона 50 м</w:t>
      </w:r>
    </w:p>
    <w:p w:rsidR="00B6449A" w:rsidRPr="00E74F72" w:rsidRDefault="00B6449A" w:rsidP="00B6449A">
      <w:pPr>
        <w:adjustRightInd w:val="0"/>
        <w:spacing w:after="0" w:line="240" w:lineRule="auto"/>
        <w:ind w:firstLine="709"/>
        <w:jc w:val="both"/>
        <w:rPr>
          <w:rFonts w:ascii="Times New Roman" w:hAnsi="Times New Roman" w:cs="Times New Roman"/>
          <w:b/>
          <w:sz w:val="24"/>
          <w:szCs w:val="24"/>
        </w:rPr>
      </w:pPr>
      <w:r w:rsidRPr="00E74F72">
        <w:rPr>
          <w:rFonts w:ascii="Times New Roman" w:hAnsi="Times New Roman" w:cs="Times New Roman"/>
          <w:sz w:val="24"/>
          <w:szCs w:val="24"/>
        </w:rPr>
        <w:t>1. Закрытые кладбища и мемориальные комплексы, кладбища с погребением после кремации, колумбарии, сельские кладбища</w:t>
      </w:r>
    </w:p>
    <w:p w:rsidR="00B6449A" w:rsidRPr="00E74F72" w:rsidRDefault="00B6449A" w:rsidP="00B6449A">
      <w:pPr>
        <w:spacing w:after="0" w:line="240" w:lineRule="auto"/>
        <w:jc w:val="both"/>
        <w:rPr>
          <w:rFonts w:ascii="Times New Roman" w:hAnsi="Times New Roman" w:cs="Times New Roman"/>
          <w:b/>
          <w:sz w:val="24"/>
          <w:szCs w:val="24"/>
        </w:rPr>
      </w:pPr>
    </w:p>
    <w:p w:rsidR="00B6449A" w:rsidRPr="00E74F72" w:rsidRDefault="00B6449A" w:rsidP="00B6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sectPr w:rsidR="00B6449A" w:rsidRPr="00E74F72" w:rsidSect="00BE5BDF">
          <w:footnotePr>
            <w:numFmt w:val="chicago"/>
            <w:numRestart w:val="eachPage"/>
          </w:footnotePr>
          <w:pgSz w:w="11906" w:h="16838" w:code="9"/>
          <w:pgMar w:top="1134" w:right="624" w:bottom="1134" w:left="1134" w:header="709" w:footer="709" w:gutter="0"/>
          <w:cols w:space="708"/>
          <w:rtlGutter/>
          <w:docGrid w:linePitch="360"/>
        </w:sectPr>
      </w:pPr>
      <w:r w:rsidRPr="00E74F72">
        <w:rPr>
          <w:rFonts w:ascii="Times New Roman" w:hAnsi="Times New Roman" w:cs="Times New Roman"/>
          <w:sz w:val="24"/>
          <w:szCs w:val="24"/>
        </w:rPr>
        <w:br w:type="page"/>
      </w:r>
    </w:p>
    <w:p w:rsidR="00B6449A" w:rsidRPr="00E74F72" w:rsidRDefault="00B6449A" w:rsidP="00B6449A">
      <w:pPr>
        <w:pStyle w:val="10"/>
        <w:spacing w:before="0" w:after="0"/>
        <w:jc w:val="both"/>
        <w:rPr>
          <w:rFonts w:ascii="Times New Roman" w:hAnsi="Times New Roman" w:cs="Times New Roman"/>
          <w:b w:val="0"/>
          <w:sz w:val="24"/>
          <w:szCs w:val="24"/>
        </w:rPr>
      </w:pPr>
      <w:bookmarkStart w:id="116" w:name="_Toc502013570"/>
      <w:r w:rsidRPr="00E74F72">
        <w:rPr>
          <w:rFonts w:ascii="Times New Roman" w:hAnsi="Times New Roman" w:cs="Times New Roman"/>
          <w:b w:val="0"/>
          <w:sz w:val="24"/>
          <w:szCs w:val="24"/>
        </w:rPr>
        <w:lastRenderedPageBreak/>
        <w:t>Приложение 13</w:t>
      </w:r>
      <w:bookmarkEnd w:id="116"/>
    </w:p>
    <w:p w:rsidR="00B6449A" w:rsidRPr="00E74F72" w:rsidRDefault="00B6449A" w:rsidP="00B6449A">
      <w:pPr>
        <w:spacing w:after="0" w:line="240" w:lineRule="auto"/>
        <w:jc w:val="both"/>
        <w:rPr>
          <w:rFonts w:ascii="Times New Roman" w:hAnsi="Times New Roman" w:cs="Times New Roman"/>
          <w:sz w:val="24"/>
          <w:szCs w:val="24"/>
        </w:rPr>
      </w:pPr>
    </w:p>
    <w:tbl>
      <w:tblPr>
        <w:tblW w:w="14680" w:type="dxa"/>
        <w:tblInd w:w="95" w:type="dxa"/>
        <w:tblLook w:val="04A0"/>
      </w:tblPr>
      <w:tblGrid>
        <w:gridCol w:w="3856"/>
        <w:gridCol w:w="1901"/>
        <w:gridCol w:w="1987"/>
        <w:gridCol w:w="1598"/>
        <w:gridCol w:w="1594"/>
        <w:gridCol w:w="1962"/>
        <w:gridCol w:w="1782"/>
      </w:tblGrid>
      <w:tr w:rsidR="00B6449A" w:rsidRPr="00E74F72" w:rsidTr="00B22873">
        <w:trPr>
          <w:cantSplit/>
          <w:trHeight w:val="1040"/>
          <w:tblHeader/>
        </w:trPr>
        <w:tc>
          <w:tcPr>
            <w:tcW w:w="4634"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Категории</w:t>
            </w:r>
          </w:p>
        </w:tc>
        <w:tc>
          <w:tcPr>
            <w:tcW w:w="1727"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Социальный – класс</w:t>
            </w:r>
          </w:p>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 xml:space="preserve"> (муниципальное жилище)</w:t>
            </w:r>
          </w:p>
        </w:tc>
        <w:tc>
          <w:tcPr>
            <w:tcW w:w="1723" w:type="dxa"/>
            <w:tcBorders>
              <w:top w:val="single" w:sz="8" w:space="0" w:color="auto"/>
              <w:left w:val="nil"/>
              <w:right w:val="single" w:sz="8" w:space="0" w:color="auto"/>
            </w:tcBorders>
            <w:shd w:val="clear" w:color="auto" w:fill="D9D9D9" w:themeFill="background1" w:themeFillShade="D9"/>
            <w:vAlign w:val="center"/>
            <w:hideMark/>
          </w:tcPr>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Массовый - клас</w:t>
            </w:r>
            <w:proofErr w:type="gramStart"/>
            <w:r w:rsidRPr="00E74F72">
              <w:rPr>
                <w:rFonts w:ascii="Times New Roman" w:hAnsi="Times New Roman" w:cs="Times New Roman"/>
                <w:color w:val="000000"/>
                <w:sz w:val="24"/>
                <w:szCs w:val="24"/>
              </w:rPr>
              <w:t>с(</w:t>
            </w:r>
            <w:proofErr w:type="gramEnd"/>
            <w:r w:rsidRPr="00E74F72">
              <w:rPr>
                <w:rFonts w:ascii="Times New Roman" w:hAnsi="Times New Roman" w:cs="Times New Roman"/>
                <w:color w:val="000000"/>
                <w:sz w:val="24"/>
                <w:szCs w:val="24"/>
              </w:rPr>
              <w:t>эконом - класс)</w:t>
            </w:r>
          </w:p>
        </w:tc>
        <w:tc>
          <w:tcPr>
            <w:tcW w:w="3351" w:type="dxa"/>
            <w:gridSpan w:val="2"/>
            <w:tcBorders>
              <w:top w:val="single" w:sz="8" w:space="0" w:color="auto"/>
              <w:left w:val="nil"/>
              <w:right w:val="single" w:sz="8" w:space="0" w:color="000000"/>
            </w:tcBorders>
            <w:shd w:val="clear" w:color="auto" w:fill="D9D9D9" w:themeFill="background1" w:themeFillShade="D9"/>
            <w:vAlign w:val="center"/>
            <w:hideMark/>
          </w:tcPr>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 xml:space="preserve">Специальный – класс </w:t>
            </w:r>
          </w:p>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(Комфортный)</w:t>
            </w:r>
          </w:p>
        </w:tc>
        <w:tc>
          <w:tcPr>
            <w:tcW w:w="1724" w:type="dxa"/>
            <w:tcBorders>
              <w:top w:val="single" w:sz="8" w:space="0" w:color="auto"/>
              <w:left w:val="nil"/>
              <w:right w:val="single" w:sz="8" w:space="0" w:color="auto"/>
            </w:tcBorders>
            <w:shd w:val="clear" w:color="auto" w:fill="D9D9D9" w:themeFill="background1" w:themeFillShade="D9"/>
            <w:vAlign w:val="center"/>
            <w:hideMark/>
          </w:tcPr>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Престижный – класс</w:t>
            </w:r>
          </w:p>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(бизнес - класс)</w:t>
            </w:r>
          </w:p>
        </w:tc>
        <w:tc>
          <w:tcPr>
            <w:tcW w:w="1521"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B6449A" w:rsidRPr="00E74F72" w:rsidRDefault="00B6449A" w:rsidP="00B22873">
            <w:pPr>
              <w:spacing w:after="0" w:line="240" w:lineRule="auto"/>
              <w:jc w:val="both"/>
              <w:rPr>
                <w:rFonts w:ascii="Times New Roman" w:hAnsi="Times New Roman" w:cs="Times New Roman"/>
                <w:color w:val="000000"/>
                <w:sz w:val="24"/>
                <w:szCs w:val="24"/>
              </w:rPr>
            </w:pPr>
            <w:r w:rsidRPr="00E74F72">
              <w:rPr>
                <w:rFonts w:ascii="Times New Roman" w:hAnsi="Times New Roman" w:cs="Times New Roman"/>
                <w:color w:val="000000"/>
                <w:sz w:val="24"/>
                <w:szCs w:val="24"/>
              </w:rPr>
              <w:t>Элит - класс</w:t>
            </w:r>
          </w:p>
        </w:tc>
      </w:tr>
      <w:tr w:rsidR="00B6449A" w:rsidRPr="00E74F72" w:rsidTr="00B22873">
        <w:trPr>
          <w:cantSplit/>
          <w:trHeight w:val="51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Доступность к объектам социального обслуживания</w:t>
            </w:r>
          </w:p>
        </w:tc>
        <w:tc>
          <w:tcPr>
            <w:tcW w:w="3450"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 более</w:t>
            </w:r>
          </w:p>
        </w:tc>
        <w:tc>
          <w:tcPr>
            <w:tcW w:w="3351"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В шаговой доступности</w:t>
            </w:r>
          </w:p>
        </w:tc>
        <w:tc>
          <w:tcPr>
            <w:tcW w:w="3245"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Собственная инфраструктура комплекса</w:t>
            </w:r>
          </w:p>
        </w:tc>
      </w:tr>
      <w:tr w:rsidR="00B6449A" w:rsidRPr="00E74F72" w:rsidTr="00B22873">
        <w:trPr>
          <w:cantSplit/>
          <w:trHeight w:val="129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Архитектура</w:t>
            </w:r>
          </w:p>
        </w:tc>
        <w:tc>
          <w:tcPr>
            <w:tcW w:w="6801" w:type="dxa"/>
            <w:gridSpan w:val="4"/>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c>
          <w:tcPr>
            <w:tcW w:w="1724"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индивидуальный архитектурный проект</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уникальный архитектурный проект</w:t>
            </w:r>
          </w:p>
        </w:tc>
      </w:tr>
      <w:tr w:rsidR="00B6449A" w:rsidRPr="00E74F72" w:rsidTr="00B22873">
        <w:trPr>
          <w:cantSplit/>
          <w:trHeight w:val="27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Проектные решения</w:t>
            </w:r>
          </w:p>
        </w:tc>
        <w:tc>
          <w:tcPr>
            <w:tcW w:w="6801" w:type="dxa"/>
            <w:gridSpan w:val="4"/>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готовые типовые планировочные решения</w:t>
            </w:r>
          </w:p>
        </w:tc>
        <w:tc>
          <w:tcPr>
            <w:tcW w:w="3245"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свободная планировка</w:t>
            </w:r>
          </w:p>
        </w:tc>
      </w:tr>
      <w:tr w:rsidR="00B6449A" w:rsidRPr="00E74F72" w:rsidTr="00B22873">
        <w:trPr>
          <w:cantSplit/>
          <w:trHeight w:val="525"/>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Количество </w:t>
            </w:r>
            <w:proofErr w:type="gramStart"/>
            <w:r w:rsidRPr="00E74F72">
              <w:rPr>
                <w:rFonts w:ascii="Times New Roman" w:hAnsi="Times New Roman" w:cs="Times New Roman"/>
                <w:color w:val="000000"/>
                <w:sz w:val="24"/>
                <w:szCs w:val="24"/>
              </w:rPr>
              <w:t>парковочных</w:t>
            </w:r>
            <w:proofErr w:type="gramEnd"/>
            <w:r w:rsidRPr="00E74F72">
              <w:rPr>
                <w:rFonts w:ascii="Times New Roman" w:hAnsi="Times New Roman" w:cs="Times New Roman"/>
                <w:color w:val="000000"/>
                <w:sz w:val="24"/>
                <w:szCs w:val="24"/>
              </w:rPr>
              <w:t xml:space="preserve">, </w:t>
            </w:r>
            <w:proofErr w:type="spellStart"/>
            <w:r w:rsidRPr="00E74F72">
              <w:rPr>
                <w:rFonts w:ascii="Times New Roman" w:hAnsi="Times New Roman" w:cs="Times New Roman"/>
                <w:color w:val="000000"/>
                <w:sz w:val="24"/>
                <w:szCs w:val="24"/>
              </w:rPr>
              <w:t>машино-мест</w:t>
            </w:r>
            <w:proofErr w:type="spellEnd"/>
            <w:r w:rsidRPr="00E74F72">
              <w:rPr>
                <w:rFonts w:ascii="Times New Roman" w:hAnsi="Times New Roman" w:cs="Times New Roman"/>
                <w:color w:val="000000"/>
                <w:sz w:val="24"/>
                <w:szCs w:val="24"/>
              </w:rPr>
              <w:t>/ 1 квартиру (длительного хранения)</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0,8</w:t>
            </w:r>
          </w:p>
        </w:tc>
        <w:tc>
          <w:tcPr>
            <w:tcW w:w="1723"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1,5</w:t>
            </w:r>
          </w:p>
        </w:tc>
        <w:tc>
          <w:tcPr>
            <w:tcW w:w="3351"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1</w:t>
            </w:r>
          </w:p>
        </w:tc>
        <w:tc>
          <w:tcPr>
            <w:tcW w:w="1724"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2</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2 и более</w:t>
            </w:r>
          </w:p>
        </w:tc>
      </w:tr>
      <w:tr w:rsidR="00B6449A" w:rsidRPr="00E74F72" w:rsidTr="00B22873">
        <w:trPr>
          <w:cantSplit/>
          <w:trHeight w:val="525"/>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Количество </w:t>
            </w:r>
            <w:proofErr w:type="gramStart"/>
            <w:r w:rsidRPr="00E74F72">
              <w:rPr>
                <w:rFonts w:ascii="Times New Roman" w:hAnsi="Times New Roman" w:cs="Times New Roman"/>
                <w:color w:val="000000"/>
                <w:sz w:val="24"/>
                <w:szCs w:val="24"/>
              </w:rPr>
              <w:t>парковочных</w:t>
            </w:r>
            <w:proofErr w:type="gramEnd"/>
            <w:r w:rsidRPr="00E74F72">
              <w:rPr>
                <w:rFonts w:ascii="Times New Roman" w:hAnsi="Times New Roman" w:cs="Times New Roman"/>
                <w:color w:val="000000"/>
                <w:sz w:val="24"/>
                <w:szCs w:val="24"/>
              </w:rPr>
              <w:t xml:space="preserve">, </w:t>
            </w:r>
            <w:proofErr w:type="spellStart"/>
            <w:r w:rsidRPr="00E74F72">
              <w:rPr>
                <w:rFonts w:ascii="Times New Roman" w:hAnsi="Times New Roman" w:cs="Times New Roman"/>
                <w:color w:val="000000"/>
                <w:sz w:val="24"/>
                <w:szCs w:val="24"/>
              </w:rPr>
              <w:t>машино-мест</w:t>
            </w:r>
            <w:proofErr w:type="spellEnd"/>
            <w:r w:rsidRPr="00E74F72">
              <w:rPr>
                <w:rFonts w:ascii="Times New Roman" w:hAnsi="Times New Roman" w:cs="Times New Roman"/>
                <w:color w:val="000000"/>
                <w:sz w:val="24"/>
                <w:szCs w:val="24"/>
              </w:rPr>
              <w:t>/ 1 квартиру (временного хранения)</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0,16</w:t>
            </w:r>
          </w:p>
        </w:tc>
        <w:tc>
          <w:tcPr>
            <w:tcW w:w="1723"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0,35</w:t>
            </w:r>
          </w:p>
        </w:tc>
        <w:tc>
          <w:tcPr>
            <w:tcW w:w="3351"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0,25</w:t>
            </w:r>
          </w:p>
        </w:tc>
        <w:tc>
          <w:tcPr>
            <w:tcW w:w="1724"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0,5</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0,5</w:t>
            </w:r>
          </w:p>
        </w:tc>
      </w:tr>
      <w:tr w:rsidR="00B6449A" w:rsidRPr="00E74F72" w:rsidTr="00B22873">
        <w:trPr>
          <w:cantSplit/>
          <w:trHeight w:val="27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Подземная парковка</w:t>
            </w:r>
          </w:p>
        </w:tc>
        <w:tc>
          <w:tcPr>
            <w:tcW w:w="6801" w:type="dxa"/>
            <w:gridSpan w:val="4"/>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c>
          <w:tcPr>
            <w:tcW w:w="3245"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обязательное наличие</w:t>
            </w:r>
          </w:p>
        </w:tc>
      </w:tr>
      <w:tr w:rsidR="00B6449A" w:rsidRPr="00E74F72" w:rsidTr="00B22873">
        <w:trPr>
          <w:cantSplit/>
          <w:trHeight w:val="51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Охрана</w:t>
            </w:r>
          </w:p>
        </w:tc>
        <w:tc>
          <w:tcPr>
            <w:tcW w:w="3450"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c>
          <w:tcPr>
            <w:tcW w:w="3351"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видеонаблюдение,  и др.</w:t>
            </w:r>
          </w:p>
        </w:tc>
        <w:tc>
          <w:tcPr>
            <w:tcW w:w="3245"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многоуровневая система охраны</w:t>
            </w:r>
          </w:p>
        </w:tc>
      </w:tr>
      <w:tr w:rsidR="00B6449A" w:rsidRPr="00E74F72" w:rsidTr="00B22873">
        <w:trPr>
          <w:cantSplit/>
          <w:trHeight w:val="315"/>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Инфраструктура комплекса (района)</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723"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3351"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724"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r>
      <w:tr w:rsidR="00B6449A" w:rsidRPr="00E74F72" w:rsidTr="00B22873">
        <w:trPr>
          <w:cantSplit/>
          <w:trHeight w:val="51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Энергоснабжение</w:t>
            </w:r>
          </w:p>
        </w:tc>
        <w:tc>
          <w:tcPr>
            <w:tcW w:w="3450"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10 кВт на квартиру, </w:t>
            </w:r>
            <w:proofErr w:type="gramStart"/>
            <w:r w:rsidRPr="00E74F72">
              <w:rPr>
                <w:rFonts w:ascii="Times New Roman" w:hAnsi="Times New Roman" w:cs="Times New Roman"/>
                <w:color w:val="000000"/>
                <w:sz w:val="24"/>
                <w:szCs w:val="24"/>
              </w:rPr>
              <w:t>однофазное</w:t>
            </w:r>
            <w:proofErr w:type="gramEnd"/>
          </w:p>
        </w:tc>
        <w:tc>
          <w:tcPr>
            <w:tcW w:w="3351"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более 10 кВт на квартиру</w:t>
            </w:r>
          </w:p>
        </w:tc>
        <w:tc>
          <w:tcPr>
            <w:tcW w:w="3245"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более 10 кВт + аварийное энергоснабжение</w:t>
            </w:r>
          </w:p>
        </w:tc>
      </w:tr>
      <w:tr w:rsidR="00B6449A" w:rsidRPr="00E74F72" w:rsidTr="00B22873">
        <w:trPr>
          <w:cantSplit/>
          <w:trHeight w:val="78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Отопление</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Центральное</w:t>
            </w:r>
          </w:p>
        </w:tc>
        <w:tc>
          <w:tcPr>
            <w:tcW w:w="1723"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roofErr w:type="gramStart"/>
            <w:r w:rsidRPr="00E74F72">
              <w:rPr>
                <w:rFonts w:ascii="Times New Roman" w:hAnsi="Times New Roman" w:cs="Times New Roman"/>
                <w:color w:val="000000"/>
                <w:sz w:val="24"/>
                <w:szCs w:val="24"/>
              </w:rPr>
              <w:t>Центральное</w:t>
            </w:r>
            <w:proofErr w:type="gramEnd"/>
            <w:r w:rsidRPr="00E74F72">
              <w:rPr>
                <w:rFonts w:ascii="Times New Roman" w:hAnsi="Times New Roman" w:cs="Times New Roman"/>
                <w:color w:val="000000"/>
                <w:sz w:val="24"/>
                <w:szCs w:val="24"/>
              </w:rPr>
              <w:t xml:space="preserve"> с терморегуляцией</w:t>
            </w:r>
          </w:p>
        </w:tc>
        <w:tc>
          <w:tcPr>
            <w:tcW w:w="5075" w:type="dxa"/>
            <w:gridSpan w:val="3"/>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Автономное</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Собственная котельная</w:t>
            </w:r>
          </w:p>
        </w:tc>
      </w:tr>
      <w:tr w:rsidR="00B6449A" w:rsidRPr="00E74F72" w:rsidTr="00B22873">
        <w:trPr>
          <w:cantSplit/>
          <w:trHeight w:val="525"/>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Коэффициент эффективности (</w:t>
            </w:r>
            <w:proofErr w:type="spellStart"/>
            <w:r w:rsidRPr="00E74F72">
              <w:rPr>
                <w:rFonts w:ascii="Times New Roman" w:hAnsi="Times New Roman" w:cs="Times New Roman"/>
                <w:color w:val="000000"/>
                <w:sz w:val="24"/>
                <w:szCs w:val="24"/>
              </w:rPr>
              <w:t>Кэ</w:t>
            </w:r>
            <w:proofErr w:type="spellEnd"/>
            <w:r w:rsidRPr="00E74F72">
              <w:rPr>
                <w:rFonts w:ascii="Times New Roman" w:hAnsi="Times New Roman" w:cs="Times New Roman"/>
                <w:color w:val="000000"/>
                <w:sz w:val="24"/>
                <w:szCs w:val="24"/>
              </w:rPr>
              <w:t>)</w:t>
            </w:r>
          </w:p>
        </w:tc>
        <w:tc>
          <w:tcPr>
            <w:tcW w:w="6801" w:type="dxa"/>
            <w:gridSpan w:val="4"/>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более 0,75</w:t>
            </w:r>
          </w:p>
        </w:tc>
        <w:tc>
          <w:tcPr>
            <w:tcW w:w="1724"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0,65-0,75</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менее 0,65</w:t>
            </w:r>
          </w:p>
        </w:tc>
      </w:tr>
      <w:tr w:rsidR="00B6449A" w:rsidRPr="00E74F72" w:rsidTr="00B22873">
        <w:trPr>
          <w:cantSplit/>
          <w:trHeight w:val="780"/>
        </w:trPr>
        <w:tc>
          <w:tcPr>
            <w:tcW w:w="4634" w:type="dxa"/>
            <w:tcBorders>
              <w:top w:val="nil"/>
              <w:left w:val="single" w:sz="8" w:space="0" w:color="auto"/>
              <w:bottom w:val="single" w:sz="4"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lastRenderedPageBreak/>
              <w:t>Обеспечение условия для полноценной жизнедеятельности инвалидов и малоподвижных групп населения в соответствии </w:t>
            </w:r>
          </w:p>
        </w:tc>
        <w:tc>
          <w:tcPr>
            <w:tcW w:w="6801" w:type="dxa"/>
            <w:gridSpan w:val="4"/>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обязательно</w:t>
            </w:r>
          </w:p>
        </w:tc>
        <w:tc>
          <w:tcPr>
            <w:tcW w:w="3245"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r>
      <w:tr w:rsidR="00B6449A" w:rsidRPr="00E74F72" w:rsidTr="00B22873">
        <w:trPr>
          <w:cantSplit/>
          <w:trHeight w:val="540"/>
        </w:trPr>
        <w:tc>
          <w:tcPr>
            <w:tcW w:w="4634" w:type="dxa"/>
            <w:tcBorders>
              <w:top w:val="single" w:sz="4" w:space="0" w:color="auto"/>
              <w:left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Норма площади жилого дома и квартиры в расчете на одного человека:</w:t>
            </w:r>
          </w:p>
        </w:tc>
        <w:tc>
          <w:tcPr>
            <w:tcW w:w="1727" w:type="dxa"/>
            <w:tcBorders>
              <w:top w:val="single" w:sz="4" w:space="0" w:color="auto"/>
              <w:left w:val="single" w:sz="4" w:space="0" w:color="auto"/>
              <w:bottom w:val="nil"/>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3378" w:type="dxa"/>
            <w:gridSpan w:val="2"/>
            <w:tcBorders>
              <w:top w:val="single" w:sz="4" w:space="0" w:color="auto"/>
              <w:left w:val="single" w:sz="4" w:space="0" w:color="auto"/>
              <w:bottom w:val="nil"/>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696" w:type="dxa"/>
            <w:tcBorders>
              <w:top w:val="nil"/>
              <w:left w:val="single" w:sz="4" w:space="0" w:color="auto"/>
              <w:bottom w:val="nil"/>
              <w:right w:val="nil"/>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c>
          <w:tcPr>
            <w:tcW w:w="1724" w:type="dxa"/>
            <w:tcBorders>
              <w:top w:val="nil"/>
              <w:left w:val="nil"/>
              <w:bottom w:val="nil"/>
              <w:right w:val="nil"/>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c>
          <w:tcPr>
            <w:tcW w:w="1521"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r>
      <w:tr w:rsidR="00B6449A" w:rsidRPr="00E74F72" w:rsidTr="00B22873">
        <w:trPr>
          <w:cantSplit/>
          <w:trHeight w:val="270"/>
        </w:trPr>
        <w:tc>
          <w:tcPr>
            <w:tcW w:w="4634" w:type="dxa"/>
            <w:tcBorders>
              <w:top w:val="nil"/>
              <w:left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без использования средств </w:t>
            </w:r>
            <w:proofErr w:type="spellStart"/>
            <w:r w:rsidRPr="00E74F72">
              <w:rPr>
                <w:rFonts w:ascii="Times New Roman" w:hAnsi="Times New Roman" w:cs="Times New Roman"/>
                <w:color w:val="000000"/>
                <w:sz w:val="24"/>
                <w:szCs w:val="24"/>
              </w:rPr>
              <w:t>фед</w:t>
            </w:r>
            <w:proofErr w:type="spellEnd"/>
            <w:r w:rsidRPr="00E74F72">
              <w:rPr>
                <w:rFonts w:ascii="Times New Roman" w:hAnsi="Times New Roman" w:cs="Times New Roman"/>
                <w:color w:val="000000"/>
                <w:sz w:val="24"/>
                <w:szCs w:val="24"/>
              </w:rPr>
              <w:t>. бюджета, м</w:t>
            </w:r>
            <w:proofErr w:type="gramStart"/>
            <w:r w:rsidRPr="00E74F72">
              <w:rPr>
                <w:rFonts w:ascii="Times New Roman" w:hAnsi="Times New Roman" w:cs="Times New Roman"/>
                <w:color w:val="000000"/>
                <w:sz w:val="24"/>
                <w:szCs w:val="24"/>
              </w:rPr>
              <w:t>2</w:t>
            </w:r>
            <w:proofErr w:type="gramEnd"/>
            <w:r w:rsidRPr="00E74F72">
              <w:rPr>
                <w:rFonts w:ascii="Times New Roman" w:hAnsi="Times New Roman" w:cs="Times New Roman"/>
                <w:color w:val="000000"/>
                <w:sz w:val="24"/>
                <w:szCs w:val="24"/>
              </w:rPr>
              <w:t xml:space="preserve"> </w:t>
            </w:r>
          </w:p>
        </w:tc>
        <w:tc>
          <w:tcPr>
            <w:tcW w:w="1727" w:type="dxa"/>
            <w:tcBorders>
              <w:top w:val="nil"/>
              <w:left w:val="single" w:sz="4" w:space="0" w:color="auto"/>
              <w:bottom w:val="nil"/>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29</w:t>
            </w:r>
          </w:p>
        </w:tc>
        <w:tc>
          <w:tcPr>
            <w:tcW w:w="3378" w:type="dxa"/>
            <w:gridSpan w:val="2"/>
            <w:tcBorders>
              <w:top w:val="nil"/>
              <w:left w:val="single" w:sz="4" w:space="0" w:color="auto"/>
              <w:bottom w:val="nil"/>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 менее 29</w:t>
            </w:r>
          </w:p>
        </w:tc>
        <w:tc>
          <w:tcPr>
            <w:tcW w:w="4941" w:type="dxa"/>
            <w:gridSpan w:val="3"/>
            <w:tcBorders>
              <w:top w:val="nil"/>
              <w:left w:val="single" w:sz="4" w:space="0" w:color="auto"/>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r>
      <w:tr w:rsidR="00B6449A" w:rsidRPr="00E74F72" w:rsidTr="00B22873">
        <w:trPr>
          <w:cantSplit/>
          <w:trHeight w:val="270"/>
        </w:trPr>
        <w:tc>
          <w:tcPr>
            <w:tcW w:w="4634" w:type="dxa"/>
            <w:tcBorders>
              <w:top w:val="nil"/>
              <w:left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 с использования средств </w:t>
            </w:r>
            <w:proofErr w:type="spellStart"/>
            <w:r w:rsidRPr="00E74F72">
              <w:rPr>
                <w:rFonts w:ascii="Times New Roman" w:hAnsi="Times New Roman" w:cs="Times New Roman"/>
                <w:color w:val="000000"/>
                <w:sz w:val="24"/>
                <w:szCs w:val="24"/>
              </w:rPr>
              <w:t>фед</w:t>
            </w:r>
            <w:proofErr w:type="spellEnd"/>
            <w:r w:rsidRPr="00E74F72">
              <w:rPr>
                <w:rFonts w:ascii="Times New Roman" w:hAnsi="Times New Roman" w:cs="Times New Roman"/>
                <w:color w:val="000000"/>
                <w:sz w:val="24"/>
                <w:szCs w:val="24"/>
              </w:rPr>
              <w:t>. бюджета, м</w:t>
            </w:r>
            <w:proofErr w:type="gramStart"/>
            <w:r w:rsidRPr="00E74F72">
              <w:rPr>
                <w:rFonts w:ascii="Times New Roman" w:hAnsi="Times New Roman" w:cs="Times New Roman"/>
                <w:color w:val="000000"/>
                <w:sz w:val="24"/>
                <w:szCs w:val="24"/>
              </w:rPr>
              <w:t>2</w:t>
            </w:r>
            <w:proofErr w:type="gramEnd"/>
            <w:r w:rsidRPr="00E74F72">
              <w:rPr>
                <w:rFonts w:ascii="Times New Roman" w:hAnsi="Times New Roman" w:cs="Times New Roman"/>
                <w:color w:val="000000"/>
                <w:sz w:val="24"/>
                <w:szCs w:val="24"/>
              </w:rPr>
              <w:t xml:space="preserve"> </w:t>
            </w:r>
          </w:p>
        </w:tc>
        <w:tc>
          <w:tcPr>
            <w:tcW w:w="1727" w:type="dxa"/>
            <w:tcBorders>
              <w:top w:val="nil"/>
              <w:left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20</w:t>
            </w:r>
          </w:p>
        </w:tc>
        <w:tc>
          <w:tcPr>
            <w:tcW w:w="3378" w:type="dxa"/>
            <w:gridSpan w:val="2"/>
            <w:tcBorders>
              <w:top w:val="nil"/>
              <w:left w:val="single" w:sz="4" w:space="0" w:color="auto"/>
              <w:bottom w:val="nil"/>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30</w:t>
            </w:r>
          </w:p>
        </w:tc>
        <w:tc>
          <w:tcPr>
            <w:tcW w:w="1696" w:type="dxa"/>
            <w:tcBorders>
              <w:top w:val="nil"/>
              <w:left w:val="single" w:sz="4"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w:t>
            </w:r>
          </w:p>
        </w:tc>
        <w:tc>
          <w:tcPr>
            <w:tcW w:w="1724"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40</w:t>
            </w:r>
          </w:p>
        </w:tc>
        <w:tc>
          <w:tcPr>
            <w:tcW w:w="1521"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w:t>
            </w:r>
          </w:p>
        </w:tc>
      </w:tr>
      <w:tr w:rsidR="00B6449A" w:rsidRPr="00E74F72" w:rsidTr="00B22873">
        <w:trPr>
          <w:cantSplit/>
          <w:trHeight w:val="255"/>
        </w:trPr>
        <w:tc>
          <w:tcPr>
            <w:tcW w:w="4634" w:type="dxa"/>
            <w:vMerge w:val="restart"/>
            <w:tcBorders>
              <w:top w:val="nil"/>
              <w:left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Формула заселения жилого дома и квартиры</w:t>
            </w:r>
          </w:p>
        </w:tc>
        <w:tc>
          <w:tcPr>
            <w:tcW w:w="1727" w:type="dxa"/>
            <w:tcBorders>
              <w:top w:val="nil"/>
              <w:left w:val="single" w:sz="4" w:space="0" w:color="auto"/>
              <w:bottom w:val="nil"/>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i/>
                <w:iCs/>
                <w:color w:val="000000"/>
                <w:sz w:val="24"/>
                <w:szCs w:val="24"/>
              </w:rPr>
            </w:pPr>
            <w:r w:rsidRPr="00E74F72">
              <w:rPr>
                <w:rFonts w:ascii="Times New Roman" w:hAnsi="Times New Roman" w:cs="Times New Roman"/>
                <w:i/>
                <w:iCs/>
                <w:color w:val="000000"/>
                <w:sz w:val="24"/>
                <w:szCs w:val="24"/>
              </w:rPr>
              <w:t>к</w:t>
            </w:r>
            <w:r w:rsidRPr="00E74F72">
              <w:rPr>
                <w:rFonts w:ascii="Times New Roman" w:hAnsi="Times New Roman" w:cs="Times New Roman"/>
                <w:color w:val="000000"/>
                <w:sz w:val="24"/>
                <w:szCs w:val="24"/>
              </w:rPr>
              <w:t xml:space="preserve"> = </w:t>
            </w:r>
            <w:proofErr w:type="spellStart"/>
            <w:proofErr w:type="gramStart"/>
            <w:r w:rsidRPr="00E74F72">
              <w:rPr>
                <w:rFonts w:ascii="Times New Roman" w:hAnsi="Times New Roman" w:cs="Times New Roman"/>
                <w:i/>
                <w:iCs/>
                <w:color w:val="000000"/>
                <w:sz w:val="24"/>
                <w:szCs w:val="24"/>
              </w:rPr>
              <w:t>п</w:t>
            </w:r>
            <w:proofErr w:type="spellEnd"/>
            <w:proofErr w:type="gramEnd"/>
            <w:r w:rsidRPr="00E74F72">
              <w:rPr>
                <w:rFonts w:ascii="Times New Roman" w:hAnsi="Times New Roman" w:cs="Times New Roman"/>
                <w:i/>
                <w:iCs/>
                <w:color w:val="000000"/>
                <w:sz w:val="24"/>
                <w:szCs w:val="24"/>
              </w:rPr>
              <w:t xml:space="preserve"> </w:t>
            </w:r>
            <w:r w:rsidRPr="00E74F72">
              <w:rPr>
                <w:rFonts w:ascii="Times New Roman" w:hAnsi="Times New Roman" w:cs="Times New Roman"/>
                <w:color w:val="000000"/>
                <w:sz w:val="24"/>
                <w:szCs w:val="24"/>
              </w:rPr>
              <w:t>- 1</w:t>
            </w:r>
          </w:p>
        </w:tc>
        <w:tc>
          <w:tcPr>
            <w:tcW w:w="3378" w:type="dxa"/>
            <w:gridSpan w:val="2"/>
            <w:tcBorders>
              <w:top w:val="nil"/>
              <w:left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i/>
                <w:iCs/>
                <w:color w:val="000000"/>
                <w:sz w:val="24"/>
                <w:szCs w:val="24"/>
              </w:rPr>
            </w:pPr>
            <w:r w:rsidRPr="00E74F72">
              <w:rPr>
                <w:rFonts w:ascii="Times New Roman" w:hAnsi="Times New Roman" w:cs="Times New Roman"/>
                <w:i/>
                <w:iCs/>
                <w:color w:val="000000"/>
                <w:sz w:val="24"/>
                <w:szCs w:val="24"/>
              </w:rPr>
              <w:t>к</w:t>
            </w:r>
            <w:r w:rsidRPr="00E74F72">
              <w:rPr>
                <w:rFonts w:ascii="Times New Roman" w:hAnsi="Times New Roman" w:cs="Times New Roman"/>
                <w:color w:val="000000"/>
                <w:sz w:val="24"/>
                <w:szCs w:val="24"/>
              </w:rPr>
              <w:t xml:space="preserve"> = </w:t>
            </w:r>
            <w:proofErr w:type="spellStart"/>
            <w:proofErr w:type="gramStart"/>
            <w:r w:rsidRPr="00E74F72">
              <w:rPr>
                <w:rFonts w:ascii="Times New Roman" w:hAnsi="Times New Roman" w:cs="Times New Roman"/>
                <w:i/>
                <w:iCs/>
                <w:color w:val="000000"/>
                <w:sz w:val="24"/>
                <w:szCs w:val="24"/>
              </w:rPr>
              <w:t>п</w:t>
            </w:r>
            <w:proofErr w:type="spellEnd"/>
            <w:proofErr w:type="gramEnd"/>
          </w:p>
        </w:tc>
        <w:tc>
          <w:tcPr>
            <w:tcW w:w="1696" w:type="dxa"/>
            <w:tcBorders>
              <w:top w:val="nil"/>
              <w:left w:val="single" w:sz="4"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i/>
                <w:iCs/>
                <w:color w:val="000000"/>
                <w:sz w:val="24"/>
                <w:szCs w:val="24"/>
              </w:rPr>
            </w:pPr>
            <w:r w:rsidRPr="00E74F72">
              <w:rPr>
                <w:rFonts w:ascii="Times New Roman" w:hAnsi="Times New Roman" w:cs="Times New Roman"/>
                <w:i/>
                <w:iCs/>
                <w:color w:val="000000"/>
                <w:sz w:val="24"/>
                <w:szCs w:val="24"/>
              </w:rPr>
              <w:t>к</w:t>
            </w:r>
            <w:r w:rsidRPr="00E74F72">
              <w:rPr>
                <w:rFonts w:ascii="Times New Roman" w:hAnsi="Times New Roman" w:cs="Times New Roman"/>
                <w:color w:val="000000"/>
                <w:sz w:val="24"/>
                <w:szCs w:val="24"/>
              </w:rPr>
              <w:t xml:space="preserve"> = </w:t>
            </w:r>
            <w:proofErr w:type="spellStart"/>
            <w:proofErr w:type="gramStart"/>
            <w:r w:rsidRPr="00E74F72">
              <w:rPr>
                <w:rFonts w:ascii="Times New Roman" w:hAnsi="Times New Roman" w:cs="Times New Roman"/>
                <w:i/>
                <w:iCs/>
                <w:color w:val="000000"/>
                <w:sz w:val="24"/>
                <w:szCs w:val="24"/>
              </w:rPr>
              <w:t>п</w:t>
            </w:r>
            <w:proofErr w:type="spellEnd"/>
            <w:proofErr w:type="gramEnd"/>
            <w:r w:rsidRPr="00E74F72">
              <w:rPr>
                <w:rFonts w:ascii="Times New Roman" w:hAnsi="Times New Roman" w:cs="Times New Roman"/>
                <w:i/>
                <w:iCs/>
                <w:color w:val="000000"/>
                <w:sz w:val="24"/>
                <w:szCs w:val="24"/>
              </w:rPr>
              <w:t xml:space="preserve"> </w:t>
            </w:r>
            <w:r w:rsidRPr="00E74F72">
              <w:rPr>
                <w:rFonts w:ascii="Times New Roman" w:hAnsi="Times New Roman" w:cs="Times New Roman"/>
                <w:color w:val="000000"/>
                <w:sz w:val="24"/>
                <w:szCs w:val="24"/>
              </w:rPr>
              <w:t>- 2</w:t>
            </w:r>
          </w:p>
        </w:tc>
        <w:tc>
          <w:tcPr>
            <w:tcW w:w="1724"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i/>
                <w:iCs/>
                <w:color w:val="000000"/>
                <w:sz w:val="24"/>
                <w:szCs w:val="24"/>
              </w:rPr>
            </w:pPr>
            <w:r w:rsidRPr="00E74F72">
              <w:rPr>
                <w:rFonts w:ascii="Times New Roman" w:hAnsi="Times New Roman" w:cs="Times New Roman"/>
                <w:i/>
                <w:iCs/>
                <w:color w:val="000000"/>
                <w:sz w:val="24"/>
                <w:szCs w:val="24"/>
              </w:rPr>
              <w:t>к</w:t>
            </w:r>
            <w:r w:rsidRPr="00E74F72">
              <w:rPr>
                <w:rFonts w:ascii="Times New Roman" w:hAnsi="Times New Roman" w:cs="Times New Roman"/>
                <w:color w:val="000000"/>
                <w:sz w:val="24"/>
                <w:szCs w:val="24"/>
              </w:rPr>
              <w:t xml:space="preserve"> = </w:t>
            </w:r>
            <w:proofErr w:type="spellStart"/>
            <w:proofErr w:type="gramStart"/>
            <w:r w:rsidRPr="00E74F72">
              <w:rPr>
                <w:rFonts w:ascii="Times New Roman" w:hAnsi="Times New Roman" w:cs="Times New Roman"/>
                <w:i/>
                <w:iCs/>
                <w:color w:val="000000"/>
                <w:sz w:val="24"/>
                <w:szCs w:val="24"/>
              </w:rPr>
              <w:t>п</w:t>
            </w:r>
            <w:proofErr w:type="spellEnd"/>
            <w:proofErr w:type="gramEnd"/>
            <w:r w:rsidRPr="00E74F72">
              <w:rPr>
                <w:rFonts w:ascii="Times New Roman" w:hAnsi="Times New Roman" w:cs="Times New Roman"/>
                <w:color w:val="000000"/>
                <w:sz w:val="24"/>
                <w:szCs w:val="24"/>
              </w:rPr>
              <w:t xml:space="preserve"> +1</w:t>
            </w:r>
          </w:p>
        </w:tc>
        <w:tc>
          <w:tcPr>
            <w:tcW w:w="1521"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w:t>
            </w:r>
          </w:p>
        </w:tc>
      </w:tr>
      <w:tr w:rsidR="00B6449A" w:rsidRPr="00E74F72" w:rsidTr="00B22873">
        <w:trPr>
          <w:trHeight w:val="270"/>
        </w:trPr>
        <w:tc>
          <w:tcPr>
            <w:tcW w:w="4634" w:type="dxa"/>
            <w:vMerge/>
            <w:tcBorders>
              <w:top w:val="nil"/>
              <w:left w:val="single" w:sz="4" w:space="0" w:color="auto"/>
              <w:right w:val="single" w:sz="4"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c>
          <w:tcPr>
            <w:tcW w:w="1727" w:type="dxa"/>
            <w:tcBorders>
              <w:top w:val="nil"/>
              <w:left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i/>
                <w:iCs/>
                <w:color w:val="000000"/>
                <w:sz w:val="24"/>
                <w:szCs w:val="24"/>
              </w:rPr>
            </w:pPr>
            <w:r w:rsidRPr="00E74F72">
              <w:rPr>
                <w:rFonts w:ascii="Times New Roman" w:hAnsi="Times New Roman" w:cs="Times New Roman"/>
                <w:i/>
                <w:iCs/>
                <w:color w:val="000000"/>
                <w:sz w:val="24"/>
                <w:szCs w:val="24"/>
              </w:rPr>
              <w:t>к</w:t>
            </w:r>
            <w:r w:rsidRPr="00E74F72">
              <w:rPr>
                <w:rFonts w:ascii="Times New Roman" w:hAnsi="Times New Roman" w:cs="Times New Roman"/>
                <w:color w:val="000000"/>
                <w:sz w:val="24"/>
                <w:szCs w:val="24"/>
              </w:rPr>
              <w:t xml:space="preserve"> = </w:t>
            </w:r>
            <w:proofErr w:type="spellStart"/>
            <w:proofErr w:type="gramStart"/>
            <w:r w:rsidRPr="00E74F72">
              <w:rPr>
                <w:rFonts w:ascii="Times New Roman" w:hAnsi="Times New Roman" w:cs="Times New Roman"/>
                <w:i/>
                <w:iCs/>
                <w:color w:val="000000"/>
                <w:sz w:val="24"/>
                <w:szCs w:val="24"/>
              </w:rPr>
              <w:t>п</w:t>
            </w:r>
            <w:proofErr w:type="spellEnd"/>
            <w:proofErr w:type="gramEnd"/>
          </w:p>
        </w:tc>
        <w:tc>
          <w:tcPr>
            <w:tcW w:w="3378" w:type="dxa"/>
            <w:gridSpan w:val="2"/>
            <w:tcBorders>
              <w:top w:val="nil"/>
              <w:left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i/>
                <w:iCs/>
                <w:color w:val="000000"/>
                <w:sz w:val="24"/>
                <w:szCs w:val="24"/>
              </w:rPr>
            </w:pPr>
            <w:r w:rsidRPr="00E74F72">
              <w:rPr>
                <w:rFonts w:ascii="Times New Roman" w:hAnsi="Times New Roman" w:cs="Times New Roman"/>
                <w:i/>
                <w:iCs/>
                <w:color w:val="000000"/>
                <w:sz w:val="24"/>
                <w:szCs w:val="24"/>
              </w:rPr>
              <w:t>к</w:t>
            </w:r>
            <w:r w:rsidRPr="00E74F72">
              <w:rPr>
                <w:rFonts w:ascii="Times New Roman" w:hAnsi="Times New Roman" w:cs="Times New Roman"/>
                <w:color w:val="000000"/>
                <w:sz w:val="24"/>
                <w:szCs w:val="24"/>
              </w:rPr>
              <w:t xml:space="preserve"> = </w:t>
            </w:r>
            <w:proofErr w:type="spellStart"/>
            <w:proofErr w:type="gramStart"/>
            <w:r w:rsidRPr="00E74F72">
              <w:rPr>
                <w:rFonts w:ascii="Times New Roman" w:hAnsi="Times New Roman" w:cs="Times New Roman"/>
                <w:i/>
                <w:iCs/>
                <w:color w:val="000000"/>
                <w:sz w:val="24"/>
                <w:szCs w:val="24"/>
              </w:rPr>
              <w:t>п</w:t>
            </w:r>
            <w:proofErr w:type="spellEnd"/>
            <w:proofErr w:type="gramEnd"/>
            <w:r w:rsidRPr="00E74F72">
              <w:rPr>
                <w:rFonts w:ascii="Times New Roman" w:hAnsi="Times New Roman" w:cs="Times New Roman"/>
                <w:i/>
                <w:iCs/>
                <w:color w:val="000000"/>
                <w:sz w:val="24"/>
                <w:szCs w:val="24"/>
              </w:rPr>
              <w:t xml:space="preserve"> </w:t>
            </w:r>
            <w:r w:rsidRPr="00E74F72">
              <w:rPr>
                <w:rFonts w:ascii="Times New Roman" w:hAnsi="Times New Roman" w:cs="Times New Roman"/>
                <w:color w:val="000000"/>
                <w:sz w:val="24"/>
                <w:szCs w:val="24"/>
              </w:rPr>
              <w:t>+ 1</w:t>
            </w:r>
          </w:p>
        </w:tc>
        <w:tc>
          <w:tcPr>
            <w:tcW w:w="1696" w:type="dxa"/>
            <w:tcBorders>
              <w:top w:val="nil"/>
              <w:left w:val="single" w:sz="4"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i/>
                <w:iCs/>
                <w:color w:val="000000"/>
                <w:sz w:val="24"/>
                <w:szCs w:val="24"/>
              </w:rPr>
            </w:pPr>
            <w:r w:rsidRPr="00E74F72">
              <w:rPr>
                <w:rFonts w:ascii="Times New Roman" w:hAnsi="Times New Roman" w:cs="Times New Roman"/>
                <w:i/>
                <w:iCs/>
                <w:color w:val="000000"/>
                <w:sz w:val="24"/>
                <w:szCs w:val="24"/>
              </w:rPr>
              <w:t>к</w:t>
            </w:r>
            <w:r w:rsidRPr="00E74F72">
              <w:rPr>
                <w:rFonts w:ascii="Times New Roman" w:hAnsi="Times New Roman" w:cs="Times New Roman"/>
                <w:color w:val="000000"/>
                <w:sz w:val="24"/>
                <w:szCs w:val="24"/>
              </w:rPr>
              <w:t xml:space="preserve"> = </w:t>
            </w:r>
            <w:proofErr w:type="spellStart"/>
            <w:proofErr w:type="gramStart"/>
            <w:r w:rsidRPr="00E74F72">
              <w:rPr>
                <w:rFonts w:ascii="Times New Roman" w:hAnsi="Times New Roman" w:cs="Times New Roman"/>
                <w:i/>
                <w:iCs/>
                <w:color w:val="000000"/>
                <w:sz w:val="24"/>
                <w:szCs w:val="24"/>
              </w:rPr>
              <w:t>п</w:t>
            </w:r>
            <w:proofErr w:type="spellEnd"/>
            <w:proofErr w:type="gramEnd"/>
            <w:r w:rsidRPr="00E74F72">
              <w:rPr>
                <w:rFonts w:ascii="Times New Roman" w:hAnsi="Times New Roman" w:cs="Times New Roman"/>
                <w:i/>
                <w:iCs/>
                <w:color w:val="000000"/>
                <w:sz w:val="24"/>
                <w:szCs w:val="24"/>
              </w:rPr>
              <w:t xml:space="preserve"> </w:t>
            </w:r>
            <w:r w:rsidRPr="00E74F72">
              <w:rPr>
                <w:rFonts w:ascii="Times New Roman" w:hAnsi="Times New Roman" w:cs="Times New Roman"/>
                <w:color w:val="000000"/>
                <w:sz w:val="24"/>
                <w:szCs w:val="24"/>
              </w:rPr>
              <w:t>- 1</w:t>
            </w:r>
          </w:p>
        </w:tc>
        <w:tc>
          <w:tcPr>
            <w:tcW w:w="1724"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i/>
                <w:iCs/>
                <w:color w:val="000000"/>
                <w:sz w:val="24"/>
                <w:szCs w:val="24"/>
              </w:rPr>
            </w:pPr>
            <w:r w:rsidRPr="00E74F72">
              <w:rPr>
                <w:rFonts w:ascii="Times New Roman" w:hAnsi="Times New Roman" w:cs="Times New Roman"/>
                <w:i/>
                <w:iCs/>
                <w:color w:val="000000"/>
                <w:sz w:val="24"/>
                <w:szCs w:val="24"/>
              </w:rPr>
              <w:t>к</w:t>
            </w:r>
            <w:r w:rsidRPr="00E74F72">
              <w:rPr>
                <w:rFonts w:ascii="Times New Roman" w:hAnsi="Times New Roman" w:cs="Times New Roman"/>
                <w:color w:val="000000"/>
                <w:sz w:val="24"/>
                <w:szCs w:val="24"/>
              </w:rPr>
              <w:t xml:space="preserve"> = </w:t>
            </w:r>
            <w:proofErr w:type="spellStart"/>
            <w:proofErr w:type="gramStart"/>
            <w:r w:rsidRPr="00E74F72">
              <w:rPr>
                <w:rFonts w:ascii="Times New Roman" w:hAnsi="Times New Roman" w:cs="Times New Roman"/>
                <w:i/>
                <w:iCs/>
                <w:color w:val="000000"/>
                <w:sz w:val="24"/>
                <w:szCs w:val="24"/>
              </w:rPr>
              <w:t>п</w:t>
            </w:r>
            <w:proofErr w:type="spellEnd"/>
            <w:proofErr w:type="gramEnd"/>
            <w:r w:rsidRPr="00E74F72">
              <w:rPr>
                <w:rFonts w:ascii="Times New Roman" w:hAnsi="Times New Roman" w:cs="Times New Roman"/>
                <w:color w:val="000000"/>
                <w:sz w:val="24"/>
                <w:szCs w:val="24"/>
              </w:rPr>
              <w:t xml:space="preserve"> + 2</w:t>
            </w:r>
          </w:p>
        </w:tc>
        <w:tc>
          <w:tcPr>
            <w:tcW w:w="1521"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w:t>
            </w:r>
          </w:p>
        </w:tc>
      </w:tr>
      <w:tr w:rsidR="00B6449A" w:rsidRPr="00E74F72" w:rsidTr="00B22873">
        <w:trPr>
          <w:cantSplit/>
          <w:trHeight w:val="270"/>
        </w:trPr>
        <w:tc>
          <w:tcPr>
            <w:tcW w:w="4634" w:type="dxa"/>
            <w:tcBorders>
              <w:top w:val="nil"/>
              <w:left w:val="single" w:sz="4" w:space="0" w:color="auto"/>
              <w:bottom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Доля в общем объеме жилищного строительства, %</w:t>
            </w:r>
          </w:p>
        </w:tc>
        <w:tc>
          <w:tcPr>
            <w:tcW w:w="1727" w:type="dxa"/>
            <w:tcBorders>
              <w:top w:val="nil"/>
              <w:left w:val="single" w:sz="4" w:space="0" w:color="auto"/>
              <w:bottom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60/30</w:t>
            </w:r>
          </w:p>
        </w:tc>
        <w:tc>
          <w:tcPr>
            <w:tcW w:w="3378" w:type="dxa"/>
            <w:gridSpan w:val="2"/>
            <w:tcBorders>
              <w:left w:val="single" w:sz="4" w:space="0" w:color="auto"/>
              <w:bottom w:val="single" w:sz="4" w:space="0" w:color="auto"/>
              <w:right w:val="single" w:sz="4"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25/50</w:t>
            </w:r>
          </w:p>
        </w:tc>
        <w:tc>
          <w:tcPr>
            <w:tcW w:w="1696" w:type="dxa"/>
            <w:tcBorders>
              <w:top w:val="nil"/>
              <w:left w:val="single" w:sz="4"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 7 / 5</w:t>
            </w:r>
          </w:p>
        </w:tc>
        <w:tc>
          <w:tcPr>
            <w:tcW w:w="1724"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 10 / 15</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w:t>
            </w:r>
          </w:p>
        </w:tc>
      </w:tr>
      <w:tr w:rsidR="00B6449A" w:rsidRPr="00E74F72" w:rsidTr="00B22873">
        <w:trPr>
          <w:cantSplit/>
          <w:trHeight w:val="525"/>
        </w:trPr>
        <w:tc>
          <w:tcPr>
            <w:tcW w:w="463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 Высота  жилых помещений (от пола до потолка) не менее, </w:t>
            </w:r>
            <w:proofErr w:type="gramStart"/>
            <w:r w:rsidRPr="00E74F72">
              <w:rPr>
                <w:rFonts w:ascii="Times New Roman" w:hAnsi="Times New Roman" w:cs="Times New Roman"/>
                <w:color w:val="000000"/>
                <w:sz w:val="24"/>
                <w:szCs w:val="24"/>
              </w:rPr>
              <w:t>м</w:t>
            </w:r>
            <w:proofErr w:type="gramEnd"/>
          </w:p>
        </w:tc>
        <w:tc>
          <w:tcPr>
            <w:tcW w:w="1727" w:type="dxa"/>
            <w:tcBorders>
              <w:top w:val="single" w:sz="4" w:space="0" w:color="auto"/>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до 2,5</w:t>
            </w:r>
          </w:p>
        </w:tc>
        <w:tc>
          <w:tcPr>
            <w:tcW w:w="5074" w:type="dxa"/>
            <w:gridSpan w:val="3"/>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 ниже 2,7</w:t>
            </w:r>
          </w:p>
        </w:tc>
        <w:tc>
          <w:tcPr>
            <w:tcW w:w="3245"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более 2,7</w:t>
            </w:r>
          </w:p>
        </w:tc>
      </w:tr>
      <w:tr w:rsidR="00B6449A" w:rsidRPr="00E74F72" w:rsidTr="00B22873">
        <w:trPr>
          <w:cantSplit/>
          <w:trHeight w:val="33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Площадь земельного участка для строительства м</w:t>
            </w:r>
            <w:proofErr w:type="gramStart"/>
            <w:r w:rsidRPr="00E74F72">
              <w:rPr>
                <w:rFonts w:ascii="Times New Roman" w:hAnsi="Times New Roman" w:cs="Times New Roman"/>
                <w:color w:val="000000"/>
                <w:sz w:val="24"/>
                <w:szCs w:val="24"/>
                <w:vertAlign w:val="superscript"/>
              </w:rPr>
              <w:t>2</w:t>
            </w:r>
            <w:proofErr w:type="gramEnd"/>
            <w:r w:rsidRPr="00E74F72">
              <w:rPr>
                <w:rFonts w:ascii="Times New Roman" w:hAnsi="Times New Roman" w:cs="Times New Roman"/>
                <w:color w:val="000000"/>
                <w:sz w:val="24"/>
                <w:szCs w:val="24"/>
              </w:rPr>
              <w:t>:</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723"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65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r>
      <w:tr w:rsidR="00B6449A" w:rsidRPr="00E74F72" w:rsidTr="00B22873">
        <w:trPr>
          <w:cantSplit/>
          <w:trHeight w:val="25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индивидуальных жилых домов</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600</w:t>
            </w:r>
          </w:p>
        </w:tc>
        <w:tc>
          <w:tcPr>
            <w:tcW w:w="1723"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до 1000</w:t>
            </w:r>
          </w:p>
        </w:tc>
        <w:tc>
          <w:tcPr>
            <w:tcW w:w="6596" w:type="dxa"/>
            <w:gridSpan w:val="4"/>
            <w:vMerge/>
            <w:tcBorders>
              <w:top w:val="nil"/>
              <w:left w:val="nil"/>
              <w:bottom w:val="nil"/>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25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блокированных жилых домов (на один блок)</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400</w:t>
            </w:r>
          </w:p>
        </w:tc>
        <w:tc>
          <w:tcPr>
            <w:tcW w:w="1723"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до 400</w:t>
            </w:r>
          </w:p>
        </w:tc>
        <w:tc>
          <w:tcPr>
            <w:tcW w:w="6596" w:type="dxa"/>
            <w:gridSpan w:val="4"/>
            <w:vMerge/>
            <w:tcBorders>
              <w:top w:val="nil"/>
              <w:left w:val="nil"/>
              <w:bottom w:val="nil"/>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51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 многоквартирных 1,2,3-этажных </w:t>
            </w:r>
            <w:proofErr w:type="gramStart"/>
            <w:r w:rsidRPr="00E74F72">
              <w:rPr>
                <w:rFonts w:ascii="Times New Roman" w:hAnsi="Times New Roman" w:cs="Times New Roman"/>
                <w:color w:val="000000"/>
                <w:sz w:val="24"/>
                <w:szCs w:val="24"/>
              </w:rPr>
              <w:t>домах</w:t>
            </w:r>
            <w:proofErr w:type="gramEnd"/>
            <w:r w:rsidRPr="00E74F72">
              <w:rPr>
                <w:rFonts w:ascii="Times New Roman" w:hAnsi="Times New Roman" w:cs="Times New Roman"/>
                <w:color w:val="000000"/>
                <w:sz w:val="24"/>
                <w:szCs w:val="24"/>
              </w:rPr>
              <w:t xml:space="preserve"> в застройке блокированного типа</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100</w:t>
            </w:r>
          </w:p>
        </w:tc>
        <w:tc>
          <w:tcPr>
            <w:tcW w:w="1723" w:type="dxa"/>
            <w:vMerge w:val="restart"/>
            <w:tcBorders>
              <w:top w:val="nil"/>
              <w:left w:val="single" w:sz="8" w:space="0" w:color="auto"/>
              <w:bottom w:val="single" w:sz="8" w:space="0" w:color="000000"/>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c>
          <w:tcPr>
            <w:tcW w:w="6596" w:type="dxa"/>
            <w:gridSpan w:val="4"/>
            <w:vMerge/>
            <w:tcBorders>
              <w:top w:val="nil"/>
              <w:left w:val="single" w:sz="8" w:space="0" w:color="auto"/>
              <w:bottom w:val="single" w:sz="8" w:space="0" w:color="000000"/>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78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 многоквартирных 1,2,3-этажных блокированных </w:t>
            </w:r>
            <w:proofErr w:type="gramStart"/>
            <w:r w:rsidRPr="00E74F72">
              <w:rPr>
                <w:rFonts w:ascii="Times New Roman" w:hAnsi="Times New Roman" w:cs="Times New Roman"/>
                <w:color w:val="000000"/>
                <w:sz w:val="24"/>
                <w:szCs w:val="24"/>
              </w:rPr>
              <w:t>домах</w:t>
            </w:r>
            <w:proofErr w:type="gramEnd"/>
            <w:r w:rsidRPr="00E74F72">
              <w:rPr>
                <w:rFonts w:ascii="Times New Roman" w:hAnsi="Times New Roman" w:cs="Times New Roman"/>
                <w:color w:val="000000"/>
                <w:sz w:val="24"/>
                <w:szCs w:val="24"/>
              </w:rPr>
              <w:t xml:space="preserve"> или 2-, 3-, 4(5)-этажных домах сложной объемно-пространственной структуры</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60</w:t>
            </w:r>
          </w:p>
        </w:tc>
        <w:tc>
          <w:tcPr>
            <w:tcW w:w="1723" w:type="dxa"/>
            <w:vMerge/>
            <w:tcBorders>
              <w:top w:val="nil"/>
              <w:left w:val="single" w:sz="8" w:space="0" w:color="auto"/>
              <w:bottom w:val="single" w:sz="8" w:space="0" w:color="000000"/>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c>
          <w:tcPr>
            <w:tcW w:w="6596" w:type="dxa"/>
            <w:gridSpan w:val="4"/>
            <w:vMerge/>
            <w:tcBorders>
              <w:top w:val="nil"/>
              <w:left w:val="single" w:sz="8" w:space="0" w:color="auto"/>
              <w:bottom w:val="single" w:sz="8" w:space="0" w:color="000000"/>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33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Рекомендуемая площадь, м</w:t>
            </w:r>
            <w:proofErr w:type="gramStart"/>
            <w:r w:rsidRPr="00E74F72">
              <w:rPr>
                <w:rFonts w:ascii="Times New Roman" w:hAnsi="Times New Roman" w:cs="Times New Roman"/>
                <w:color w:val="000000"/>
                <w:sz w:val="24"/>
                <w:szCs w:val="24"/>
                <w:vertAlign w:val="superscript"/>
              </w:rPr>
              <w:t>2</w:t>
            </w:r>
            <w:proofErr w:type="gramEnd"/>
            <w:r w:rsidRPr="00E74F72">
              <w:rPr>
                <w:rFonts w:ascii="Times New Roman" w:hAnsi="Times New Roman" w:cs="Times New Roman"/>
                <w:color w:val="000000"/>
                <w:sz w:val="24"/>
                <w:szCs w:val="24"/>
              </w:rPr>
              <w:t xml:space="preserve">: </w:t>
            </w:r>
          </w:p>
        </w:tc>
        <w:tc>
          <w:tcPr>
            <w:tcW w:w="1727" w:type="dxa"/>
            <w:tcBorders>
              <w:top w:val="nil"/>
              <w:left w:val="nil"/>
              <w:bottom w:val="nil"/>
              <w:right w:val="nil"/>
            </w:tcBorders>
            <w:shd w:val="clear" w:color="auto" w:fill="auto"/>
            <w:noWrap/>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c>
          <w:tcPr>
            <w:tcW w:w="8319" w:type="dxa"/>
            <w:gridSpan w:val="5"/>
            <w:vMerge w:val="restart"/>
            <w:tcBorders>
              <w:top w:val="single" w:sz="8" w:space="0" w:color="auto"/>
              <w:left w:val="single" w:sz="8" w:space="0" w:color="auto"/>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r>
      <w:tr w:rsidR="00B6449A" w:rsidRPr="00E74F72" w:rsidTr="00B22873">
        <w:trPr>
          <w:cantSplit/>
          <w:trHeight w:val="51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lastRenderedPageBreak/>
              <w:t>- малоэтажных индивидуальных жилых домов и блокированных жилых домов</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до 150</w:t>
            </w:r>
          </w:p>
        </w:tc>
        <w:tc>
          <w:tcPr>
            <w:tcW w:w="8319" w:type="dxa"/>
            <w:gridSpan w:val="5"/>
            <w:vMerge/>
            <w:tcBorders>
              <w:top w:val="nil"/>
              <w:left w:val="nil"/>
              <w:bottom w:val="nil"/>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52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жилых помещений малоэтажных индивидуальных жилых домов и блокированных жилых домов - не менее</w:t>
            </w:r>
          </w:p>
        </w:tc>
        <w:tc>
          <w:tcPr>
            <w:tcW w:w="1727" w:type="dxa"/>
            <w:tcBorders>
              <w:top w:val="nil"/>
              <w:left w:val="nil"/>
              <w:bottom w:val="nil"/>
              <w:right w:val="single" w:sz="8" w:space="0" w:color="auto"/>
            </w:tcBorders>
            <w:shd w:val="clear" w:color="auto" w:fill="auto"/>
            <w:noWrap/>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8319" w:type="dxa"/>
            <w:gridSpan w:val="5"/>
            <w:vMerge/>
            <w:tcBorders>
              <w:top w:val="nil"/>
              <w:left w:val="nil"/>
              <w:bottom w:val="nil"/>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25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общей жилой комнаты</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14</w:t>
            </w:r>
          </w:p>
        </w:tc>
        <w:tc>
          <w:tcPr>
            <w:tcW w:w="8319" w:type="dxa"/>
            <w:gridSpan w:val="5"/>
            <w:vMerge/>
            <w:tcBorders>
              <w:top w:val="nil"/>
              <w:left w:val="nil"/>
              <w:bottom w:val="nil"/>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51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общей жилой комнаты в квартирах с числом комнат две и более</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16</w:t>
            </w:r>
          </w:p>
        </w:tc>
        <w:tc>
          <w:tcPr>
            <w:tcW w:w="8319" w:type="dxa"/>
            <w:gridSpan w:val="5"/>
            <w:vMerge/>
            <w:tcBorders>
              <w:top w:val="nil"/>
              <w:left w:val="nil"/>
              <w:bottom w:val="nil"/>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25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Спальни (на двух человек)</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10</w:t>
            </w:r>
          </w:p>
        </w:tc>
        <w:tc>
          <w:tcPr>
            <w:tcW w:w="8319" w:type="dxa"/>
            <w:gridSpan w:val="5"/>
            <w:vMerge/>
            <w:tcBorders>
              <w:top w:val="nil"/>
              <w:left w:val="nil"/>
              <w:bottom w:val="nil"/>
              <w:right w:val="single" w:sz="8" w:space="0" w:color="auto"/>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27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кухни</w:t>
            </w:r>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8</w:t>
            </w:r>
          </w:p>
        </w:tc>
        <w:tc>
          <w:tcPr>
            <w:tcW w:w="1723"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08.</w:t>
            </w:r>
            <w:proofErr w:type="gramStart"/>
            <w:r w:rsidRPr="00E74F72">
              <w:rPr>
                <w:rFonts w:ascii="Times New Roman" w:hAnsi="Times New Roman" w:cs="Times New Roman"/>
                <w:color w:val="000000"/>
                <w:sz w:val="24"/>
                <w:szCs w:val="24"/>
              </w:rPr>
              <w:t>окт</w:t>
            </w:r>
            <w:proofErr w:type="gramEnd"/>
          </w:p>
        </w:tc>
        <w:tc>
          <w:tcPr>
            <w:tcW w:w="3351" w:type="dxa"/>
            <w:gridSpan w:val="2"/>
            <w:tcBorders>
              <w:top w:val="nil"/>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08.дек</w:t>
            </w:r>
          </w:p>
        </w:tc>
        <w:tc>
          <w:tcPr>
            <w:tcW w:w="1724"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дек.20</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Более 20</w:t>
            </w:r>
          </w:p>
        </w:tc>
      </w:tr>
      <w:tr w:rsidR="00B6449A" w:rsidRPr="00E74F72" w:rsidTr="00B22873">
        <w:trPr>
          <w:cantSplit/>
          <w:trHeight w:val="27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кухни (кухни-ниши) в однокомнатных квартирах</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5</w:t>
            </w:r>
          </w:p>
        </w:tc>
        <w:tc>
          <w:tcPr>
            <w:tcW w:w="8319" w:type="dxa"/>
            <w:gridSpan w:val="5"/>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r>
      <w:tr w:rsidR="00B6449A" w:rsidRPr="00E74F72" w:rsidTr="00B22873">
        <w:trPr>
          <w:cantSplit/>
          <w:trHeight w:val="30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Площадь </w:t>
            </w:r>
            <w:proofErr w:type="spellStart"/>
            <w:r w:rsidRPr="00E74F72">
              <w:rPr>
                <w:rFonts w:ascii="Times New Roman" w:hAnsi="Times New Roman" w:cs="Times New Roman"/>
                <w:color w:val="000000"/>
                <w:sz w:val="24"/>
                <w:szCs w:val="24"/>
              </w:rPr>
              <w:t>приквартирных</w:t>
            </w:r>
            <w:proofErr w:type="spellEnd"/>
            <w:r w:rsidRPr="00E74F72">
              <w:rPr>
                <w:rFonts w:ascii="Times New Roman" w:hAnsi="Times New Roman" w:cs="Times New Roman"/>
                <w:color w:val="000000"/>
                <w:sz w:val="24"/>
                <w:szCs w:val="24"/>
              </w:rPr>
              <w:t xml:space="preserve"> участков </w:t>
            </w:r>
            <w:proofErr w:type="gramStart"/>
            <w:r w:rsidRPr="00E74F72">
              <w:rPr>
                <w:rFonts w:ascii="Times New Roman" w:hAnsi="Times New Roman" w:cs="Times New Roman"/>
                <w:color w:val="000000"/>
                <w:sz w:val="24"/>
                <w:szCs w:val="24"/>
              </w:rPr>
              <w:t>для</w:t>
            </w:r>
            <w:proofErr w:type="gramEnd"/>
            <w:r w:rsidRPr="00E74F72">
              <w:rPr>
                <w:rFonts w:ascii="Times New Roman" w:hAnsi="Times New Roman" w:cs="Times New Roman"/>
                <w:color w:val="000000"/>
                <w:sz w:val="24"/>
                <w:szCs w:val="24"/>
              </w:rPr>
              <w:t>:</w:t>
            </w:r>
          </w:p>
        </w:tc>
        <w:tc>
          <w:tcPr>
            <w:tcW w:w="1727" w:type="dxa"/>
            <w:tcBorders>
              <w:top w:val="nil"/>
              <w:left w:val="nil"/>
              <w:bottom w:val="nil"/>
              <w:right w:val="single" w:sz="8" w:space="0" w:color="auto"/>
            </w:tcBorders>
            <w:shd w:val="clear" w:color="auto" w:fill="auto"/>
            <w:noWrap/>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723" w:type="dxa"/>
            <w:tcBorders>
              <w:top w:val="nil"/>
              <w:left w:val="nil"/>
              <w:bottom w:val="nil"/>
              <w:right w:val="nil"/>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c>
          <w:tcPr>
            <w:tcW w:w="3351" w:type="dxa"/>
            <w:gridSpan w:val="2"/>
            <w:tcBorders>
              <w:top w:val="single" w:sz="8" w:space="0" w:color="auto"/>
              <w:left w:val="nil"/>
              <w:bottom w:val="nil"/>
              <w:right w:val="nil"/>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724" w:type="dxa"/>
            <w:tcBorders>
              <w:top w:val="nil"/>
              <w:left w:val="nil"/>
              <w:bottom w:val="nil"/>
              <w:right w:val="nil"/>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c>
          <w:tcPr>
            <w:tcW w:w="1521"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r>
      <w:tr w:rsidR="00B6449A" w:rsidRPr="00E74F72" w:rsidTr="00B22873">
        <w:trPr>
          <w:cantSplit/>
          <w:trHeight w:val="57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квартир первых этажей малоэтажных многоквартирных жилых домов, м</w:t>
            </w:r>
            <w:proofErr w:type="gramStart"/>
            <w:r w:rsidRPr="00E74F72">
              <w:rPr>
                <w:rFonts w:ascii="Times New Roman" w:hAnsi="Times New Roman" w:cs="Times New Roman"/>
                <w:color w:val="000000"/>
                <w:sz w:val="24"/>
                <w:szCs w:val="24"/>
                <w:vertAlign w:val="superscript"/>
              </w:rPr>
              <w:t>2</w:t>
            </w:r>
            <w:proofErr w:type="gramEnd"/>
          </w:p>
        </w:tc>
        <w:tc>
          <w:tcPr>
            <w:tcW w:w="1727"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до 60</w:t>
            </w:r>
          </w:p>
        </w:tc>
        <w:tc>
          <w:tcPr>
            <w:tcW w:w="8319" w:type="dxa"/>
            <w:gridSpan w:val="5"/>
            <w:tcBorders>
              <w:top w:val="nil"/>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r>
      <w:tr w:rsidR="00B6449A" w:rsidRPr="00E74F72" w:rsidTr="00B22873">
        <w:trPr>
          <w:cantSplit/>
          <w:trHeight w:val="585"/>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 - многоквартирных жилых домов, м</w:t>
            </w:r>
            <w:proofErr w:type="gramStart"/>
            <w:r w:rsidRPr="00E74F72">
              <w:rPr>
                <w:rFonts w:ascii="Times New Roman" w:hAnsi="Times New Roman" w:cs="Times New Roman"/>
                <w:color w:val="000000"/>
                <w:sz w:val="24"/>
                <w:szCs w:val="24"/>
                <w:vertAlign w:val="superscript"/>
              </w:rPr>
              <w:t>2</w:t>
            </w:r>
            <w:proofErr w:type="gramEnd"/>
            <w:r w:rsidRPr="00E74F72">
              <w:rPr>
                <w:rFonts w:ascii="Times New Roman" w:hAnsi="Times New Roman" w:cs="Times New Roman"/>
                <w:color w:val="000000"/>
                <w:sz w:val="24"/>
                <w:szCs w:val="24"/>
              </w:rPr>
              <w:t xml:space="preserve"> на 1 человека (без парковки, стоянки)</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8,4</w:t>
            </w:r>
          </w:p>
        </w:tc>
        <w:tc>
          <w:tcPr>
            <w:tcW w:w="1723"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8,4</w:t>
            </w:r>
          </w:p>
        </w:tc>
        <w:tc>
          <w:tcPr>
            <w:tcW w:w="3351" w:type="dxa"/>
            <w:gridSpan w:val="2"/>
            <w:tcBorders>
              <w:top w:val="nil"/>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Более 8,4</w:t>
            </w:r>
          </w:p>
        </w:tc>
        <w:tc>
          <w:tcPr>
            <w:tcW w:w="3245" w:type="dxa"/>
            <w:gridSpan w:val="2"/>
            <w:tcBorders>
              <w:top w:val="nil"/>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 менее 10</w:t>
            </w:r>
          </w:p>
        </w:tc>
      </w:tr>
      <w:tr w:rsidR="00B6449A" w:rsidRPr="00E74F72" w:rsidTr="00B22873">
        <w:trPr>
          <w:cantSplit/>
          <w:trHeight w:val="109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Площади квартир в многоквартирных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 м</w:t>
            </w:r>
            <w:proofErr w:type="gramStart"/>
            <w:r w:rsidRPr="00E74F72">
              <w:rPr>
                <w:rFonts w:ascii="Times New Roman" w:hAnsi="Times New Roman" w:cs="Times New Roman"/>
                <w:color w:val="000000"/>
                <w:sz w:val="24"/>
                <w:szCs w:val="24"/>
                <w:vertAlign w:val="superscript"/>
              </w:rPr>
              <w:t>2</w:t>
            </w:r>
            <w:proofErr w:type="gramEnd"/>
            <w:r w:rsidRPr="00E74F72">
              <w:rPr>
                <w:rFonts w:ascii="Times New Roman" w:hAnsi="Times New Roman" w:cs="Times New Roman"/>
                <w:color w:val="000000"/>
                <w:sz w:val="24"/>
                <w:szCs w:val="24"/>
              </w:rPr>
              <w:t>:</w:t>
            </w:r>
          </w:p>
        </w:tc>
        <w:tc>
          <w:tcPr>
            <w:tcW w:w="3450" w:type="dxa"/>
            <w:gridSpan w:val="2"/>
            <w:tcBorders>
              <w:top w:val="single" w:sz="8" w:space="0" w:color="auto"/>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3351" w:type="dxa"/>
            <w:gridSpan w:val="2"/>
            <w:tcBorders>
              <w:top w:val="single" w:sz="8" w:space="0" w:color="auto"/>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724"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c>
          <w:tcPr>
            <w:tcW w:w="1521"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w:t>
            </w:r>
          </w:p>
        </w:tc>
      </w:tr>
      <w:tr w:rsidR="00B6449A" w:rsidRPr="00E74F72" w:rsidTr="00B22873">
        <w:trPr>
          <w:cantSplit/>
          <w:trHeight w:val="25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1-комнатные</w:t>
            </w:r>
          </w:p>
        </w:tc>
        <w:tc>
          <w:tcPr>
            <w:tcW w:w="3450" w:type="dxa"/>
            <w:gridSpan w:val="2"/>
            <w:tcBorders>
              <w:top w:val="nil"/>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28-45</w:t>
            </w:r>
          </w:p>
        </w:tc>
        <w:tc>
          <w:tcPr>
            <w:tcW w:w="3351" w:type="dxa"/>
            <w:gridSpan w:val="2"/>
            <w:tcBorders>
              <w:top w:val="nil"/>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34-45</w:t>
            </w:r>
          </w:p>
        </w:tc>
        <w:tc>
          <w:tcPr>
            <w:tcW w:w="1724"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от 45</w:t>
            </w:r>
          </w:p>
        </w:tc>
        <w:tc>
          <w:tcPr>
            <w:tcW w:w="1521"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w:t>
            </w:r>
          </w:p>
        </w:tc>
      </w:tr>
      <w:tr w:rsidR="00B6449A" w:rsidRPr="00E74F72" w:rsidTr="00B22873">
        <w:trPr>
          <w:cantSplit/>
          <w:trHeight w:val="25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2-комнатные</w:t>
            </w:r>
          </w:p>
        </w:tc>
        <w:tc>
          <w:tcPr>
            <w:tcW w:w="3450" w:type="dxa"/>
            <w:gridSpan w:val="2"/>
            <w:tcBorders>
              <w:top w:val="nil"/>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44-60</w:t>
            </w:r>
          </w:p>
        </w:tc>
        <w:tc>
          <w:tcPr>
            <w:tcW w:w="3351" w:type="dxa"/>
            <w:gridSpan w:val="2"/>
            <w:tcBorders>
              <w:top w:val="nil"/>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50-65</w:t>
            </w:r>
          </w:p>
        </w:tc>
        <w:tc>
          <w:tcPr>
            <w:tcW w:w="1724"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65-80</w:t>
            </w:r>
          </w:p>
        </w:tc>
        <w:tc>
          <w:tcPr>
            <w:tcW w:w="1521" w:type="dxa"/>
            <w:tcBorders>
              <w:top w:val="nil"/>
              <w:left w:val="nil"/>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Более 80</w:t>
            </w:r>
          </w:p>
        </w:tc>
      </w:tr>
      <w:tr w:rsidR="00B6449A" w:rsidRPr="00E74F72" w:rsidTr="00B22873">
        <w:trPr>
          <w:cantSplit/>
          <w:trHeight w:val="270"/>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lastRenderedPageBreak/>
              <w:t>3- комнатные</w:t>
            </w:r>
          </w:p>
        </w:tc>
        <w:tc>
          <w:tcPr>
            <w:tcW w:w="3450" w:type="dxa"/>
            <w:gridSpan w:val="2"/>
            <w:tcBorders>
              <w:top w:val="nil"/>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56-80</w:t>
            </w:r>
          </w:p>
        </w:tc>
        <w:tc>
          <w:tcPr>
            <w:tcW w:w="3351" w:type="dxa"/>
            <w:gridSpan w:val="2"/>
            <w:tcBorders>
              <w:top w:val="nil"/>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70-90</w:t>
            </w:r>
          </w:p>
        </w:tc>
        <w:tc>
          <w:tcPr>
            <w:tcW w:w="1724"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80 и более</w:t>
            </w:r>
          </w:p>
        </w:tc>
        <w:tc>
          <w:tcPr>
            <w:tcW w:w="1521"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w:t>
            </w:r>
          </w:p>
        </w:tc>
      </w:tr>
      <w:tr w:rsidR="00B6449A" w:rsidRPr="00E74F72" w:rsidTr="00B22873">
        <w:trPr>
          <w:cantSplit/>
          <w:trHeight w:val="25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4- комнатные</w:t>
            </w:r>
          </w:p>
        </w:tc>
        <w:tc>
          <w:tcPr>
            <w:tcW w:w="3450" w:type="dxa"/>
            <w:gridSpan w:val="2"/>
            <w:tcBorders>
              <w:top w:val="nil"/>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70-100</w:t>
            </w:r>
          </w:p>
        </w:tc>
        <w:tc>
          <w:tcPr>
            <w:tcW w:w="659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r>
      <w:tr w:rsidR="00B6449A" w:rsidRPr="00E74F72" w:rsidTr="00B22873">
        <w:trPr>
          <w:cantSplit/>
          <w:trHeight w:val="255"/>
        </w:trPr>
        <w:tc>
          <w:tcPr>
            <w:tcW w:w="4634" w:type="dxa"/>
            <w:tcBorders>
              <w:top w:val="nil"/>
              <w:left w:val="single" w:sz="8" w:space="0" w:color="auto"/>
              <w:bottom w:val="nil"/>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5- комнатные</w:t>
            </w:r>
          </w:p>
        </w:tc>
        <w:tc>
          <w:tcPr>
            <w:tcW w:w="3450" w:type="dxa"/>
            <w:gridSpan w:val="2"/>
            <w:tcBorders>
              <w:top w:val="nil"/>
              <w:left w:val="nil"/>
              <w:bottom w:val="nil"/>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84-116</w:t>
            </w:r>
          </w:p>
        </w:tc>
        <w:tc>
          <w:tcPr>
            <w:tcW w:w="6596" w:type="dxa"/>
            <w:gridSpan w:val="4"/>
            <w:vMerge/>
            <w:tcBorders>
              <w:top w:val="single" w:sz="8" w:space="0" w:color="auto"/>
              <w:left w:val="single" w:sz="8" w:space="0" w:color="auto"/>
              <w:bottom w:val="single" w:sz="8" w:space="0" w:color="000000"/>
              <w:right w:val="single" w:sz="8" w:space="0" w:color="000000"/>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27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6- комнатные</w:t>
            </w:r>
          </w:p>
        </w:tc>
        <w:tc>
          <w:tcPr>
            <w:tcW w:w="3450" w:type="dxa"/>
            <w:gridSpan w:val="2"/>
            <w:tcBorders>
              <w:top w:val="nil"/>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103-126</w:t>
            </w:r>
          </w:p>
        </w:tc>
        <w:tc>
          <w:tcPr>
            <w:tcW w:w="6596" w:type="dxa"/>
            <w:gridSpan w:val="4"/>
            <w:vMerge/>
            <w:tcBorders>
              <w:top w:val="single" w:sz="8" w:space="0" w:color="auto"/>
              <w:left w:val="single" w:sz="8" w:space="0" w:color="auto"/>
              <w:bottom w:val="single" w:sz="8" w:space="0" w:color="000000"/>
              <w:right w:val="single" w:sz="8" w:space="0" w:color="000000"/>
            </w:tcBorders>
            <w:vAlign w:val="center"/>
            <w:hideMark/>
          </w:tcPr>
          <w:p w:rsidR="00B6449A" w:rsidRPr="00E74F72" w:rsidRDefault="00B6449A" w:rsidP="00B22873">
            <w:pPr>
              <w:spacing w:after="0" w:line="240" w:lineRule="auto"/>
              <w:jc w:val="both"/>
              <w:rPr>
                <w:rFonts w:ascii="Times New Roman" w:hAnsi="Times New Roman" w:cs="Times New Roman"/>
                <w:b/>
                <w:color w:val="000000"/>
                <w:sz w:val="24"/>
                <w:szCs w:val="24"/>
              </w:rPr>
            </w:pPr>
          </w:p>
        </w:tc>
      </w:tr>
      <w:tr w:rsidR="00B6449A" w:rsidRPr="00E74F72" w:rsidTr="00B22873">
        <w:trPr>
          <w:cantSplit/>
          <w:trHeight w:val="78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Рекомендуется во всех жилых помещениях выполнение внутренней отделки и установление инженерного оборудования</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да</w:t>
            </w:r>
          </w:p>
        </w:tc>
        <w:tc>
          <w:tcPr>
            <w:tcW w:w="8319" w:type="dxa"/>
            <w:gridSpan w:val="5"/>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нет требований</w:t>
            </w:r>
          </w:p>
        </w:tc>
      </w:tr>
      <w:tr w:rsidR="00B6449A" w:rsidRPr="00E74F72" w:rsidTr="00B22873">
        <w:trPr>
          <w:cantSplit/>
          <w:trHeight w:val="78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Обеспеченность индивидуальными и (или) коллективными приборами регулирования и учета потребления коммунальных ресурсов</w:t>
            </w:r>
          </w:p>
        </w:tc>
        <w:tc>
          <w:tcPr>
            <w:tcW w:w="3450"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индивидуальными или коллективными</w:t>
            </w:r>
          </w:p>
        </w:tc>
        <w:tc>
          <w:tcPr>
            <w:tcW w:w="6596" w:type="dxa"/>
            <w:gridSpan w:val="4"/>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индивидуальными и коллективными</w:t>
            </w:r>
          </w:p>
        </w:tc>
      </w:tr>
      <w:tr w:rsidR="00B6449A" w:rsidRPr="00E74F72" w:rsidTr="00B22873">
        <w:trPr>
          <w:cantSplit/>
          <w:trHeight w:val="780"/>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При проектировании и строительстве жилых домов использовать экологически чистые строительные технологии и материалы.</w:t>
            </w:r>
          </w:p>
        </w:tc>
        <w:tc>
          <w:tcPr>
            <w:tcW w:w="3450"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рекомендуется</w:t>
            </w:r>
          </w:p>
        </w:tc>
        <w:tc>
          <w:tcPr>
            <w:tcW w:w="6596" w:type="dxa"/>
            <w:gridSpan w:val="4"/>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обязательно</w:t>
            </w:r>
          </w:p>
        </w:tc>
      </w:tr>
      <w:tr w:rsidR="00B6449A" w:rsidRPr="00E74F72" w:rsidTr="00B22873">
        <w:trPr>
          <w:cantSplit/>
          <w:trHeight w:val="525"/>
        </w:trPr>
        <w:tc>
          <w:tcPr>
            <w:tcW w:w="4634" w:type="dxa"/>
            <w:tcBorders>
              <w:top w:val="nil"/>
              <w:left w:val="single" w:sz="8" w:space="0" w:color="auto"/>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Обеспечение энергетической эффективности и энергосбережения жилых домов</w:t>
            </w:r>
          </w:p>
        </w:tc>
        <w:tc>
          <w:tcPr>
            <w:tcW w:w="1727" w:type="dxa"/>
            <w:tcBorders>
              <w:top w:val="nil"/>
              <w:left w:val="nil"/>
              <w:bottom w:val="single" w:sz="8" w:space="0" w:color="auto"/>
              <w:right w:val="single" w:sz="8" w:space="0" w:color="auto"/>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w:t>
            </w:r>
          </w:p>
        </w:tc>
        <w:tc>
          <w:tcPr>
            <w:tcW w:w="5074" w:type="dxa"/>
            <w:gridSpan w:val="3"/>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 xml:space="preserve">10 кВт на квартиру, </w:t>
            </w:r>
            <w:proofErr w:type="gramStart"/>
            <w:r w:rsidRPr="00E74F72">
              <w:rPr>
                <w:rFonts w:ascii="Times New Roman" w:hAnsi="Times New Roman" w:cs="Times New Roman"/>
                <w:color w:val="000000"/>
                <w:sz w:val="24"/>
                <w:szCs w:val="24"/>
              </w:rPr>
              <w:t>однофазное</w:t>
            </w:r>
            <w:proofErr w:type="gramEnd"/>
          </w:p>
        </w:tc>
        <w:tc>
          <w:tcPr>
            <w:tcW w:w="3245" w:type="dxa"/>
            <w:gridSpan w:val="2"/>
            <w:tcBorders>
              <w:top w:val="single" w:sz="8" w:space="0" w:color="auto"/>
              <w:left w:val="nil"/>
              <w:bottom w:val="single" w:sz="8" w:space="0" w:color="auto"/>
              <w:right w:val="single" w:sz="8" w:space="0" w:color="000000"/>
            </w:tcBorders>
            <w:shd w:val="clear" w:color="auto" w:fill="auto"/>
            <w:vAlign w:val="bottom"/>
            <w:hideMark/>
          </w:tcPr>
          <w:p w:rsidR="00B6449A" w:rsidRPr="00E74F72" w:rsidRDefault="00B6449A" w:rsidP="00B22873">
            <w:pPr>
              <w:spacing w:after="0" w:line="240" w:lineRule="auto"/>
              <w:jc w:val="both"/>
              <w:rPr>
                <w:rFonts w:ascii="Times New Roman" w:hAnsi="Times New Roman" w:cs="Times New Roman"/>
                <w:b/>
                <w:color w:val="000000"/>
                <w:sz w:val="24"/>
                <w:szCs w:val="24"/>
              </w:rPr>
            </w:pPr>
            <w:r w:rsidRPr="00E74F72">
              <w:rPr>
                <w:rFonts w:ascii="Times New Roman" w:hAnsi="Times New Roman" w:cs="Times New Roman"/>
                <w:color w:val="000000"/>
                <w:sz w:val="24"/>
                <w:szCs w:val="24"/>
              </w:rPr>
              <w:t>Более 10 кВт на квартиру + аварийное энергоснабжение</w:t>
            </w:r>
          </w:p>
        </w:tc>
      </w:tr>
    </w:tbl>
    <w:p w:rsidR="00B6449A" w:rsidRPr="00E74F72" w:rsidRDefault="00B6449A" w:rsidP="00B6449A">
      <w:pPr>
        <w:spacing w:after="0" w:line="240" w:lineRule="auto"/>
        <w:jc w:val="both"/>
        <w:rPr>
          <w:rFonts w:ascii="Times New Roman" w:hAnsi="Times New Roman" w:cs="Times New Roman"/>
          <w:sz w:val="24"/>
          <w:szCs w:val="24"/>
        </w:rPr>
      </w:pPr>
    </w:p>
    <w:p w:rsidR="00B6449A" w:rsidRPr="00E74F72" w:rsidRDefault="00B6449A" w:rsidP="00B6449A">
      <w:pPr>
        <w:spacing w:after="0" w:line="240" w:lineRule="auto"/>
        <w:ind w:firstLine="709"/>
        <w:jc w:val="both"/>
        <w:rPr>
          <w:rFonts w:ascii="Times New Roman" w:hAnsi="Times New Roman" w:cs="Times New Roman"/>
          <w:b/>
          <w:bCs/>
          <w:sz w:val="24"/>
          <w:szCs w:val="24"/>
        </w:rPr>
      </w:pPr>
      <w:r w:rsidRPr="00E74F72">
        <w:rPr>
          <w:rFonts w:ascii="Times New Roman" w:hAnsi="Times New Roman" w:cs="Times New Roman"/>
          <w:i/>
          <w:iCs/>
          <w:spacing w:val="40"/>
          <w:sz w:val="24"/>
          <w:szCs w:val="24"/>
        </w:rPr>
        <w:t>Примечания</w:t>
      </w:r>
      <w:r w:rsidRPr="00E74F72">
        <w:rPr>
          <w:rFonts w:ascii="Times New Roman" w:hAnsi="Times New Roman" w:cs="Times New Roman"/>
          <w:i/>
          <w:iCs/>
          <w:sz w:val="24"/>
          <w:szCs w:val="24"/>
        </w:rPr>
        <w:t xml:space="preserve">: </w:t>
      </w:r>
    </w:p>
    <w:p w:rsidR="00B6449A" w:rsidRPr="00E74F72" w:rsidRDefault="00B6449A" w:rsidP="00B6449A">
      <w:pPr>
        <w:spacing w:after="0" w:line="240" w:lineRule="auto"/>
        <w:ind w:firstLine="709"/>
        <w:rPr>
          <w:rFonts w:ascii="Times New Roman" w:hAnsi="Times New Roman" w:cs="Times New Roman"/>
          <w:b/>
          <w:bCs/>
          <w:sz w:val="24"/>
          <w:szCs w:val="24"/>
        </w:rPr>
      </w:pPr>
      <w:r w:rsidRPr="00E74F72">
        <w:rPr>
          <w:rFonts w:ascii="Times New Roman" w:hAnsi="Times New Roman" w:cs="Times New Roman"/>
          <w:sz w:val="24"/>
          <w:szCs w:val="24"/>
        </w:rPr>
        <w:t xml:space="preserve">1. </w:t>
      </w:r>
      <w:proofErr w:type="gramStart"/>
      <w:r w:rsidRPr="00E74F72">
        <w:rPr>
          <w:rFonts w:ascii="Times New Roman" w:hAnsi="Times New Roman" w:cs="Times New Roman"/>
          <w:sz w:val="24"/>
          <w:szCs w:val="24"/>
        </w:rPr>
        <w:t>к</w:t>
      </w:r>
      <w:proofErr w:type="gramEnd"/>
      <w:r w:rsidRPr="00E74F72">
        <w:rPr>
          <w:rFonts w:ascii="Times New Roman" w:hAnsi="Times New Roman" w:cs="Times New Roman"/>
          <w:sz w:val="24"/>
          <w:szCs w:val="24"/>
        </w:rPr>
        <w:t xml:space="preserve"> – общее количество жилых комнат в квартире или доме, </w:t>
      </w:r>
      <w:r w:rsidRPr="00E74F72">
        <w:rPr>
          <w:rFonts w:ascii="Times New Roman" w:hAnsi="Times New Roman" w:cs="Times New Roman"/>
          <w:sz w:val="24"/>
          <w:szCs w:val="24"/>
          <w:lang w:val="en-US"/>
        </w:rPr>
        <w:t>n</w:t>
      </w:r>
      <w:r w:rsidRPr="00E74F72">
        <w:rPr>
          <w:rFonts w:ascii="Times New Roman" w:hAnsi="Times New Roman" w:cs="Times New Roman"/>
          <w:sz w:val="24"/>
          <w:szCs w:val="24"/>
        </w:rPr>
        <w:t xml:space="preserve"> – численность проживающих людей.</w:t>
      </w:r>
    </w:p>
    <w:p w:rsidR="00B6449A" w:rsidRPr="00E74F72" w:rsidRDefault="00B6449A" w:rsidP="00B6449A">
      <w:pPr>
        <w:spacing w:after="0" w:line="240" w:lineRule="auto"/>
        <w:ind w:firstLine="709"/>
        <w:rPr>
          <w:rFonts w:ascii="Times New Roman" w:hAnsi="Times New Roman" w:cs="Times New Roman"/>
          <w:b/>
          <w:bCs/>
          <w:sz w:val="24"/>
          <w:szCs w:val="24"/>
        </w:rPr>
      </w:pPr>
      <w:r w:rsidRPr="00E74F72">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B6449A" w:rsidRDefault="00B6449A" w:rsidP="00B6449A">
      <w:pPr>
        <w:spacing w:after="0" w:line="240" w:lineRule="auto"/>
        <w:ind w:firstLine="709"/>
        <w:rPr>
          <w:rFonts w:ascii="Times New Roman" w:hAnsi="Times New Roman" w:cs="Times New Roman"/>
          <w:sz w:val="24"/>
          <w:szCs w:val="24"/>
        </w:rPr>
        <w:sectPr w:rsidR="00B6449A" w:rsidSect="00E74F72">
          <w:pgSz w:w="16838" w:h="11906" w:orient="landscape"/>
          <w:pgMar w:top="1134" w:right="1134" w:bottom="567" w:left="1134" w:header="709" w:footer="709" w:gutter="0"/>
          <w:cols w:space="708"/>
          <w:docGrid w:linePitch="360"/>
        </w:sectPr>
      </w:pPr>
      <w:r w:rsidRPr="00E74F72">
        <w:rPr>
          <w:rFonts w:ascii="Times New Roman" w:hAnsi="Times New Roman" w:cs="Times New Roman"/>
          <w:sz w:val="24"/>
          <w:szCs w:val="24"/>
        </w:rPr>
        <w:t>3.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r>
        <w:rPr>
          <w:rFonts w:ascii="Times New Roman" w:hAnsi="Times New Roman" w:cs="Times New Roman"/>
          <w:sz w:val="24"/>
          <w:szCs w:val="24"/>
        </w:rPr>
        <w:t xml:space="preserve">.  </w:t>
      </w:r>
    </w:p>
    <w:p w:rsidR="00D76058" w:rsidRDefault="00D76058" w:rsidP="00B6449A">
      <w:pPr>
        <w:spacing w:after="0" w:line="240" w:lineRule="auto"/>
        <w:ind w:firstLine="540"/>
      </w:pPr>
    </w:p>
    <w:sectPr w:rsidR="00D76058" w:rsidSect="00EA2E1C">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94" w:rsidRPr="00576A95" w:rsidRDefault="00BB0896">
    <w:pPr>
      <w:pStyle w:val="ab"/>
      <w:rPr>
        <w:rFonts w:ascii="Times New Roman" w:hAnsi="Times New Roman" w:cs="Times New Roman"/>
      </w:rPr>
    </w:pPr>
    <w:r>
      <w:rPr>
        <w:rStyle w:val="ad"/>
        <w:rFonts w:ascii="Times New Roman" w:eastAsiaTheme="majorEastAsia" w:hAnsi="Times New Roman" w:cs="Times New Roman"/>
      </w:rPr>
      <w:ptab w:relativeTo="margin" w:alignment="right" w:leader="none"/>
    </w:r>
    <w:r w:rsidRPr="00576A95">
      <w:rPr>
        <w:rStyle w:val="ad"/>
        <w:rFonts w:ascii="Times New Roman" w:eastAsiaTheme="majorEastAsia" w:hAnsi="Times New Roman" w:cs="Times New Roman"/>
      </w:rPr>
      <w:fldChar w:fldCharType="begin"/>
    </w:r>
    <w:r w:rsidRPr="00576A95">
      <w:rPr>
        <w:rStyle w:val="ad"/>
        <w:rFonts w:ascii="Times New Roman" w:eastAsiaTheme="majorEastAsia" w:hAnsi="Times New Roman" w:cs="Times New Roman"/>
      </w:rPr>
      <w:instrText xml:space="preserve"> PAGE </w:instrText>
    </w:r>
    <w:r w:rsidRPr="00576A95">
      <w:rPr>
        <w:rStyle w:val="ad"/>
        <w:rFonts w:ascii="Times New Roman" w:eastAsiaTheme="majorEastAsia" w:hAnsi="Times New Roman" w:cs="Times New Roman"/>
      </w:rPr>
      <w:fldChar w:fldCharType="separate"/>
    </w:r>
    <w:r>
      <w:rPr>
        <w:rStyle w:val="ad"/>
        <w:rFonts w:ascii="Times New Roman" w:eastAsiaTheme="majorEastAsia" w:hAnsi="Times New Roman" w:cs="Times New Roman"/>
        <w:noProof/>
      </w:rPr>
      <w:t>382</w:t>
    </w:r>
    <w:r w:rsidRPr="00576A95">
      <w:rPr>
        <w:rStyle w:val="ad"/>
        <w:rFonts w:ascii="Times New Roman" w:eastAsiaTheme="majorEastAsia" w:hAnsi="Times New Roman" w:cs="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5">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9">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11">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5"/>
  </w:num>
  <w:num w:numId="6">
    <w:abstractNumId w:val="12"/>
  </w:num>
  <w:num w:numId="7">
    <w:abstractNumId w:val="6"/>
  </w:num>
  <w:num w:numId="8">
    <w:abstractNumId w:val="4"/>
  </w:num>
  <w:num w:numId="9">
    <w:abstractNumId w:val="7"/>
  </w:num>
  <w:num w:numId="10">
    <w:abstractNumId w:val="10"/>
  </w:num>
  <w:num w:numId="11">
    <w:abstractNumId w:val="1"/>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922"/>
    <w:rsid w:val="000A52EC"/>
    <w:rsid w:val="001A6922"/>
    <w:rsid w:val="001D0699"/>
    <w:rsid w:val="001E5A28"/>
    <w:rsid w:val="002A24B0"/>
    <w:rsid w:val="003C61F1"/>
    <w:rsid w:val="004058B5"/>
    <w:rsid w:val="005162CC"/>
    <w:rsid w:val="005703EA"/>
    <w:rsid w:val="005E66BB"/>
    <w:rsid w:val="00624BC2"/>
    <w:rsid w:val="006D3C8E"/>
    <w:rsid w:val="006E2B7B"/>
    <w:rsid w:val="00B6449A"/>
    <w:rsid w:val="00BB0896"/>
    <w:rsid w:val="00BB4885"/>
    <w:rsid w:val="00D76058"/>
    <w:rsid w:val="00DC74EF"/>
    <w:rsid w:val="00E65303"/>
    <w:rsid w:val="00EA2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1F1"/>
  </w:style>
  <w:style w:type="paragraph" w:styleId="10">
    <w:name w:val="heading 1"/>
    <w:basedOn w:val="a0"/>
    <w:next w:val="a0"/>
    <w:link w:val="11"/>
    <w:uiPriority w:val="9"/>
    <w:qFormat/>
    <w:rsid w:val="00D76058"/>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9"/>
    <w:qFormat/>
    <w:rsid w:val="00D7605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D76058"/>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0"/>
    <w:next w:val="a0"/>
    <w:link w:val="40"/>
    <w:uiPriority w:val="9"/>
    <w:unhideWhenUsed/>
    <w:qFormat/>
    <w:rsid w:val="00D76058"/>
    <w:pPr>
      <w:keepNext/>
      <w:keepLines/>
      <w:widowControl w:val="0"/>
      <w:spacing w:before="200" w:after="0" w:line="260" w:lineRule="auto"/>
      <w:ind w:firstLine="220"/>
      <w:jc w:val="both"/>
      <w:outlineLvl w:val="3"/>
    </w:pPr>
    <w:rPr>
      <w:rFonts w:asciiTheme="majorHAnsi" w:eastAsiaTheme="majorEastAsia" w:hAnsiTheme="majorHAnsi" w:cstheme="majorBidi"/>
      <w:i/>
      <w:iCs/>
      <w:color w:val="4F81BD" w:themeColor="accent1"/>
      <w:sz w:val="18"/>
      <w:szCs w:val="18"/>
      <w:lang w:eastAsia="ru-RU"/>
    </w:rPr>
  </w:style>
  <w:style w:type="paragraph" w:styleId="5">
    <w:name w:val="heading 5"/>
    <w:basedOn w:val="a0"/>
    <w:next w:val="a0"/>
    <w:link w:val="50"/>
    <w:uiPriority w:val="9"/>
    <w:unhideWhenUsed/>
    <w:qFormat/>
    <w:rsid w:val="00D7605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76058"/>
    <w:pPr>
      <w:keepNext/>
      <w:keepLines/>
      <w:widowControl w:val="0"/>
      <w:spacing w:before="200" w:after="0" w:line="260" w:lineRule="auto"/>
      <w:ind w:firstLine="220"/>
      <w:jc w:val="both"/>
      <w:outlineLvl w:val="5"/>
    </w:pPr>
    <w:rPr>
      <w:rFonts w:asciiTheme="majorHAnsi" w:eastAsiaTheme="majorEastAsia" w:hAnsiTheme="majorHAnsi" w:cstheme="majorBidi"/>
      <w:b/>
      <w:bCs/>
      <w:i/>
      <w:iCs/>
      <w:color w:val="243F60" w:themeColor="accent1" w:themeShade="7F"/>
      <w:sz w:val="18"/>
      <w:szCs w:val="18"/>
      <w:lang w:eastAsia="ru-RU"/>
    </w:rPr>
  </w:style>
  <w:style w:type="paragraph" w:styleId="7">
    <w:name w:val="heading 7"/>
    <w:basedOn w:val="a0"/>
    <w:next w:val="a0"/>
    <w:link w:val="70"/>
    <w:uiPriority w:val="9"/>
    <w:unhideWhenUsed/>
    <w:qFormat/>
    <w:rsid w:val="00D76058"/>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1A6922"/>
  </w:style>
  <w:style w:type="character" w:styleId="a4">
    <w:name w:val="Hyperlink"/>
    <w:basedOn w:val="a1"/>
    <w:uiPriority w:val="99"/>
    <w:unhideWhenUsed/>
    <w:rsid w:val="001A6922"/>
    <w:rPr>
      <w:color w:val="0000FF"/>
      <w:u w:val="single"/>
    </w:rPr>
  </w:style>
  <w:style w:type="character" w:customStyle="1" w:styleId="11">
    <w:name w:val="Заголовок 1 Знак"/>
    <w:basedOn w:val="a1"/>
    <w:link w:val="10"/>
    <w:uiPriority w:val="9"/>
    <w:rsid w:val="00D76058"/>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D76058"/>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D76058"/>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D76058"/>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D7605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D76058"/>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D76058"/>
    <w:rPr>
      <w:rFonts w:asciiTheme="majorHAnsi" w:eastAsiaTheme="majorEastAsia" w:hAnsiTheme="majorHAnsi" w:cstheme="majorBidi"/>
      <w:b/>
      <w:bCs/>
      <w:i/>
      <w:iCs/>
      <w:color w:val="404040" w:themeColor="text1" w:themeTint="BF"/>
      <w:sz w:val="18"/>
      <w:szCs w:val="18"/>
      <w:lang w:eastAsia="ru-RU"/>
    </w:rPr>
  </w:style>
  <w:style w:type="paragraph" w:customStyle="1" w:styleId="a5">
    <w:name w:val="Знак"/>
    <w:basedOn w:val="a0"/>
    <w:rsid w:val="00D76058"/>
    <w:pPr>
      <w:spacing w:after="0" w:line="240" w:lineRule="exact"/>
      <w:jc w:val="both"/>
    </w:pPr>
    <w:rPr>
      <w:rFonts w:ascii="Arial" w:eastAsia="Times New Roman" w:hAnsi="Arial" w:cs="Arial"/>
      <w:sz w:val="24"/>
      <w:szCs w:val="24"/>
      <w:lang w:val="en-US"/>
    </w:rPr>
  </w:style>
  <w:style w:type="table" w:styleId="a6">
    <w:name w:val="Table Grid"/>
    <w:basedOn w:val="a2"/>
    <w:uiPriority w:val="59"/>
    <w:rsid w:val="00D7605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760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footnote text"/>
    <w:aliases w:val="Table_Footnote_last Знак,Table_Footnote_last Знак Знак,Table_Footnote_last"/>
    <w:basedOn w:val="a0"/>
    <w:link w:val="a8"/>
    <w:semiHidden/>
    <w:rsid w:val="00D76058"/>
    <w:pPr>
      <w:spacing w:after="0" w:line="240" w:lineRule="auto"/>
    </w:pPr>
    <w:rPr>
      <w:rFonts w:ascii="Arial" w:eastAsia="Times New Roman" w:hAnsi="Arial" w:cs="Arial"/>
      <w:sz w:val="20"/>
      <w:szCs w:val="20"/>
      <w:lang w:eastAsia="ru-RU"/>
    </w:rPr>
  </w:style>
  <w:style w:type="character" w:customStyle="1" w:styleId="a8">
    <w:name w:val="Текст сноски Знак"/>
    <w:aliases w:val="Table_Footnote_last Знак Знак1,Table_Footnote_last Знак Знак Знак,Table_Footnote_last Знак1"/>
    <w:basedOn w:val="a1"/>
    <w:link w:val="a7"/>
    <w:semiHidden/>
    <w:rsid w:val="00D76058"/>
    <w:rPr>
      <w:rFonts w:ascii="Arial" w:eastAsia="Times New Roman" w:hAnsi="Arial" w:cs="Arial"/>
      <w:sz w:val="20"/>
      <w:szCs w:val="20"/>
      <w:lang w:eastAsia="ru-RU"/>
    </w:rPr>
  </w:style>
  <w:style w:type="character" w:styleId="a9">
    <w:name w:val="footnote reference"/>
    <w:basedOn w:val="a1"/>
    <w:semiHidden/>
    <w:rsid w:val="00D76058"/>
    <w:rPr>
      <w:vertAlign w:val="superscript"/>
    </w:rPr>
  </w:style>
  <w:style w:type="paragraph" w:styleId="aa">
    <w:name w:val="Normal (Web)"/>
    <w:basedOn w:val="a0"/>
    <w:uiPriority w:val="99"/>
    <w:rsid w:val="00D76058"/>
    <w:pPr>
      <w:spacing w:before="100" w:beforeAutospacing="1" w:after="100" w:afterAutospacing="1" w:line="240" w:lineRule="auto"/>
    </w:pPr>
    <w:rPr>
      <w:rFonts w:ascii="Arial" w:eastAsia="Times New Roman" w:hAnsi="Arial" w:cs="Arial"/>
      <w:sz w:val="24"/>
      <w:szCs w:val="24"/>
      <w:lang w:eastAsia="ru-RU"/>
    </w:rPr>
  </w:style>
  <w:style w:type="paragraph" w:styleId="ab">
    <w:name w:val="footer"/>
    <w:basedOn w:val="a0"/>
    <w:link w:val="ac"/>
    <w:uiPriority w:val="99"/>
    <w:rsid w:val="00D76058"/>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c">
    <w:name w:val="Нижний колонтитул Знак"/>
    <w:basedOn w:val="a1"/>
    <w:link w:val="ab"/>
    <w:uiPriority w:val="99"/>
    <w:rsid w:val="00D76058"/>
    <w:rPr>
      <w:rFonts w:ascii="Arial" w:eastAsia="Times New Roman" w:hAnsi="Arial" w:cs="Arial"/>
      <w:sz w:val="24"/>
      <w:szCs w:val="24"/>
      <w:lang w:eastAsia="ru-RU"/>
    </w:rPr>
  </w:style>
  <w:style w:type="character" w:styleId="ad">
    <w:name w:val="page number"/>
    <w:basedOn w:val="a1"/>
    <w:rsid w:val="00D76058"/>
  </w:style>
  <w:style w:type="character" w:customStyle="1" w:styleId="grame">
    <w:name w:val="grame"/>
    <w:basedOn w:val="a1"/>
    <w:rsid w:val="00D76058"/>
  </w:style>
  <w:style w:type="paragraph" w:customStyle="1" w:styleId="Heading">
    <w:name w:val="Heading"/>
    <w:rsid w:val="00D76058"/>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Plain Text"/>
    <w:basedOn w:val="a0"/>
    <w:link w:val="af"/>
    <w:rsid w:val="00D76058"/>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D76058"/>
    <w:rPr>
      <w:rFonts w:ascii="Courier New" w:eastAsia="Times New Roman" w:hAnsi="Courier New" w:cs="Courier New"/>
      <w:sz w:val="20"/>
      <w:szCs w:val="20"/>
      <w:lang w:eastAsia="ru-RU"/>
    </w:rPr>
  </w:style>
  <w:style w:type="paragraph" w:customStyle="1" w:styleId="ConsNonformat">
    <w:name w:val="ConsNonformat"/>
    <w:rsid w:val="00D7605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D76058"/>
  </w:style>
  <w:style w:type="paragraph" w:styleId="HTML">
    <w:name w:val="HTML Preformatted"/>
    <w:basedOn w:val="a0"/>
    <w:link w:val="HTML0"/>
    <w:rsid w:val="00D7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D76058"/>
    <w:rPr>
      <w:rFonts w:ascii="Courier New" w:eastAsia="Times New Roman" w:hAnsi="Courier New" w:cs="Courier New"/>
      <w:color w:val="000000"/>
      <w:sz w:val="20"/>
      <w:szCs w:val="20"/>
      <w:lang w:eastAsia="ru-RU"/>
    </w:rPr>
  </w:style>
  <w:style w:type="paragraph" w:customStyle="1" w:styleId="ConsPlusNormal">
    <w:name w:val="ConsPlusNormal"/>
    <w:rsid w:val="00D760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D76058"/>
  </w:style>
  <w:style w:type="paragraph" w:styleId="af0">
    <w:name w:val="Body Text Indent"/>
    <w:basedOn w:val="a0"/>
    <w:link w:val="af1"/>
    <w:rsid w:val="00D76058"/>
    <w:pPr>
      <w:spacing w:after="120" w:line="240" w:lineRule="auto"/>
      <w:ind w:left="283"/>
    </w:pPr>
    <w:rPr>
      <w:rFonts w:ascii="Arial" w:eastAsia="Times New Roman" w:hAnsi="Arial" w:cs="Arial"/>
      <w:sz w:val="24"/>
      <w:szCs w:val="24"/>
      <w:lang w:eastAsia="ru-RU"/>
    </w:rPr>
  </w:style>
  <w:style w:type="character" w:customStyle="1" w:styleId="af1">
    <w:name w:val="Основной текст с отступом Знак"/>
    <w:basedOn w:val="a1"/>
    <w:link w:val="af0"/>
    <w:rsid w:val="00D76058"/>
    <w:rPr>
      <w:rFonts w:ascii="Arial" w:eastAsia="Times New Roman" w:hAnsi="Arial" w:cs="Arial"/>
      <w:sz w:val="24"/>
      <w:szCs w:val="24"/>
      <w:lang w:eastAsia="ru-RU"/>
    </w:rPr>
  </w:style>
  <w:style w:type="paragraph" w:customStyle="1" w:styleId="FR2">
    <w:name w:val="FR2"/>
    <w:rsid w:val="00D7605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2">
    <w:name w:val="Strong"/>
    <w:basedOn w:val="a1"/>
    <w:qFormat/>
    <w:rsid w:val="00D76058"/>
    <w:rPr>
      <w:b/>
      <w:bCs/>
    </w:rPr>
  </w:style>
  <w:style w:type="paragraph" w:customStyle="1" w:styleId="text">
    <w:name w:val="text"/>
    <w:basedOn w:val="a0"/>
    <w:next w:val="a0"/>
    <w:rsid w:val="00D76058"/>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3">
    <w:name w:val="Body Text"/>
    <w:basedOn w:val="a0"/>
    <w:link w:val="af4"/>
    <w:rsid w:val="00D76058"/>
    <w:pPr>
      <w:spacing w:after="120" w:line="240" w:lineRule="auto"/>
    </w:pPr>
    <w:rPr>
      <w:rFonts w:ascii="Arial" w:eastAsia="Times New Roman" w:hAnsi="Arial" w:cs="Arial"/>
      <w:sz w:val="24"/>
      <w:szCs w:val="24"/>
      <w:lang w:eastAsia="ru-RU"/>
    </w:rPr>
  </w:style>
  <w:style w:type="character" w:customStyle="1" w:styleId="af4">
    <w:name w:val="Основной текст Знак"/>
    <w:basedOn w:val="a1"/>
    <w:link w:val="af3"/>
    <w:rsid w:val="00D76058"/>
    <w:rPr>
      <w:rFonts w:ascii="Arial" w:eastAsia="Times New Roman" w:hAnsi="Arial" w:cs="Arial"/>
      <w:sz w:val="24"/>
      <w:szCs w:val="24"/>
      <w:lang w:eastAsia="ru-RU"/>
    </w:rPr>
  </w:style>
  <w:style w:type="paragraph" w:styleId="22">
    <w:name w:val="List 2"/>
    <w:basedOn w:val="a0"/>
    <w:rsid w:val="00D76058"/>
    <w:pPr>
      <w:spacing w:after="0" w:line="240" w:lineRule="auto"/>
      <w:ind w:left="566" w:hanging="283"/>
    </w:pPr>
    <w:rPr>
      <w:rFonts w:ascii="Arial" w:eastAsia="Times New Roman" w:hAnsi="Arial" w:cs="Arial"/>
      <w:sz w:val="20"/>
      <w:szCs w:val="20"/>
      <w:lang w:eastAsia="ru-RU"/>
    </w:rPr>
  </w:style>
  <w:style w:type="paragraph" w:styleId="31">
    <w:name w:val="List 3"/>
    <w:basedOn w:val="a0"/>
    <w:rsid w:val="00D76058"/>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0"/>
    <w:rsid w:val="00D76058"/>
    <w:pPr>
      <w:spacing w:after="0" w:line="240" w:lineRule="exact"/>
      <w:jc w:val="both"/>
    </w:pPr>
    <w:rPr>
      <w:rFonts w:ascii="Arial" w:eastAsia="Times New Roman" w:hAnsi="Arial" w:cs="Arial"/>
      <w:sz w:val="24"/>
      <w:szCs w:val="24"/>
      <w:lang w:val="en-US"/>
    </w:rPr>
  </w:style>
  <w:style w:type="paragraph" w:styleId="af5">
    <w:name w:val="Balloon Text"/>
    <w:basedOn w:val="a0"/>
    <w:link w:val="af6"/>
    <w:uiPriority w:val="99"/>
    <w:semiHidden/>
    <w:rsid w:val="00D7605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76058"/>
    <w:rPr>
      <w:rFonts w:ascii="Tahoma" w:eastAsia="Times New Roman" w:hAnsi="Tahoma" w:cs="Tahoma"/>
      <w:sz w:val="16"/>
      <w:szCs w:val="16"/>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76058"/>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76058"/>
    <w:rPr>
      <w:rFonts w:ascii="Arial" w:eastAsia="Times New Roman" w:hAnsi="Arial" w:cs="Arial"/>
      <w:sz w:val="24"/>
      <w:szCs w:val="24"/>
      <w:lang w:eastAsia="ru-RU"/>
    </w:rPr>
  </w:style>
  <w:style w:type="paragraph" w:styleId="25">
    <w:name w:val="Body Text 2"/>
    <w:basedOn w:val="a0"/>
    <w:link w:val="26"/>
    <w:rsid w:val="00D76058"/>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1"/>
    <w:link w:val="25"/>
    <w:rsid w:val="00D76058"/>
    <w:rPr>
      <w:rFonts w:ascii="Arial" w:eastAsia="Times New Roman" w:hAnsi="Arial" w:cs="Arial"/>
      <w:sz w:val="24"/>
      <w:szCs w:val="24"/>
      <w:lang w:eastAsia="ru-RU"/>
    </w:rPr>
  </w:style>
  <w:style w:type="paragraph" w:styleId="af7">
    <w:name w:val="header"/>
    <w:basedOn w:val="a0"/>
    <w:link w:val="af8"/>
    <w:uiPriority w:val="99"/>
    <w:rsid w:val="00D76058"/>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f8">
    <w:name w:val="Верхний колонтитул Знак"/>
    <w:basedOn w:val="a1"/>
    <w:link w:val="af7"/>
    <w:uiPriority w:val="99"/>
    <w:rsid w:val="00D76058"/>
    <w:rPr>
      <w:rFonts w:ascii="Arial" w:eastAsia="Times New Roman" w:hAnsi="Arial" w:cs="Arial"/>
      <w:sz w:val="24"/>
      <w:szCs w:val="24"/>
      <w:lang w:eastAsia="ru-RU"/>
    </w:rPr>
  </w:style>
  <w:style w:type="character" w:customStyle="1" w:styleId="S1">
    <w:name w:val="S_Маркированный Знак1"/>
    <w:basedOn w:val="a1"/>
    <w:link w:val="S"/>
    <w:locked/>
    <w:rsid w:val="00D76058"/>
    <w:rPr>
      <w:sz w:val="24"/>
      <w:szCs w:val="24"/>
    </w:rPr>
  </w:style>
  <w:style w:type="paragraph" w:customStyle="1" w:styleId="S">
    <w:name w:val="S_Маркированный"/>
    <w:basedOn w:val="af9"/>
    <w:link w:val="S1"/>
    <w:autoRedefine/>
    <w:rsid w:val="00D76058"/>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9">
    <w:name w:val="List Bullet"/>
    <w:basedOn w:val="a0"/>
    <w:rsid w:val="00D76058"/>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D76058"/>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1"/>
    <w:link w:val="S0"/>
    <w:locked/>
    <w:rsid w:val="00D76058"/>
    <w:rPr>
      <w:rFonts w:ascii="Arial" w:eastAsia="Times New Roman" w:hAnsi="Arial" w:cs="Arial"/>
      <w:sz w:val="24"/>
      <w:szCs w:val="24"/>
      <w:lang w:eastAsia="ru-RU"/>
    </w:rPr>
  </w:style>
  <w:style w:type="paragraph" w:customStyle="1" w:styleId="S3">
    <w:name w:val="S_Таблица"/>
    <w:basedOn w:val="a0"/>
    <w:link w:val="S4"/>
    <w:autoRedefine/>
    <w:rsid w:val="00D76058"/>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1"/>
    <w:link w:val="S3"/>
    <w:locked/>
    <w:rsid w:val="00D76058"/>
    <w:rPr>
      <w:rFonts w:ascii="Arial" w:eastAsia="Times New Roman" w:hAnsi="Arial" w:cs="Arial"/>
      <w:color w:val="008000"/>
      <w:sz w:val="24"/>
      <w:szCs w:val="24"/>
    </w:rPr>
  </w:style>
  <w:style w:type="character" w:customStyle="1" w:styleId="S5">
    <w:name w:val="S_Обычный в таблице Знак"/>
    <w:basedOn w:val="a1"/>
    <w:link w:val="S6"/>
    <w:locked/>
    <w:rsid w:val="00D76058"/>
    <w:rPr>
      <w:sz w:val="24"/>
      <w:szCs w:val="24"/>
    </w:rPr>
  </w:style>
  <w:style w:type="paragraph" w:customStyle="1" w:styleId="S6">
    <w:name w:val="S_Обычный в таблице"/>
    <w:basedOn w:val="a0"/>
    <w:link w:val="S5"/>
    <w:rsid w:val="00D76058"/>
    <w:pPr>
      <w:spacing w:after="0" w:line="240" w:lineRule="auto"/>
      <w:jc w:val="center"/>
    </w:pPr>
    <w:rPr>
      <w:sz w:val="24"/>
      <w:szCs w:val="24"/>
    </w:rPr>
  </w:style>
  <w:style w:type="paragraph" w:customStyle="1" w:styleId="afa">
    <w:name w:val="Примечание"/>
    <w:basedOn w:val="a0"/>
    <w:rsid w:val="00D76058"/>
    <w:pPr>
      <w:spacing w:after="0" w:line="240" w:lineRule="auto"/>
      <w:ind w:firstLine="567"/>
      <w:jc w:val="both"/>
    </w:pPr>
    <w:rPr>
      <w:rFonts w:ascii="Arial" w:eastAsia="Times New Roman" w:hAnsi="Arial" w:cs="Arial"/>
      <w:sz w:val="20"/>
      <w:szCs w:val="20"/>
    </w:rPr>
  </w:style>
  <w:style w:type="paragraph" w:customStyle="1" w:styleId="ConsCell">
    <w:name w:val="ConsCell"/>
    <w:rsid w:val="00D760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b">
    <w:name w:val="annotation text"/>
    <w:basedOn w:val="a0"/>
    <w:link w:val="afc"/>
    <w:semiHidden/>
    <w:rsid w:val="00D76058"/>
    <w:pPr>
      <w:spacing w:after="0" w:line="240" w:lineRule="auto"/>
    </w:pPr>
    <w:rPr>
      <w:rFonts w:ascii="Arial" w:eastAsia="Times New Roman" w:hAnsi="Arial" w:cs="Arial"/>
      <w:sz w:val="20"/>
      <w:szCs w:val="20"/>
      <w:lang w:eastAsia="ru-RU"/>
    </w:rPr>
  </w:style>
  <w:style w:type="character" w:customStyle="1" w:styleId="afc">
    <w:name w:val="Текст примечания Знак"/>
    <w:basedOn w:val="a1"/>
    <w:link w:val="afb"/>
    <w:semiHidden/>
    <w:rsid w:val="00D76058"/>
    <w:rPr>
      <w:rFonts w:ascii="Arial" w:eastAsia="Times New Roman" w:hAnsi="Arial" w:cs="Arial"/>
      <w:sz w:val="20"/>
      <w:szCs w:val="20"/>
      <w:lang w:eastAsia="ru-RU"/>
    </w:rPr>
  </w:style>
  <w:style w:type="paragraph" w:customStyle="1" w:styleId="afd">
    <w:name w:val="приложения рнгп"/>
    <w:basedOn w:val="20"/>
    <w:autoRedefine/>
    <w:rsid w:val="00D76058"/>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D76058"/>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1"/>
    <w:link w:val="32"/>
    <w:rsid w:val="00D76058"/>
    <w:rPr>
      <w:rFonts w:ascii="Arial" w:eastAsia="Times New Roman" w:hAnsi="Arial" w:cs="Arial"/>
      <w:sz w:val="16"/>
      <w:szCs w:val="16"/>
      <w:lang w:eastAsia="ru-RU"/>
    </w:rPr>
  </w:style>
  <w:style w:type="paragraph" w:styleId="27">
    <w:name w:val="List Continue 2"/>
    <w:basedOn w:val="a0"/>
    <w:rsid w:val="00D76058"/>
    <w:pPr>
      <w:spacing w:after="120" w:line="240" w:lineRule="auto"/>
      <w:ind w:left="566"/>
    </w:pPr>
    <w:rPr>
      <w:rFonts w:ascii="Arial" w:eastAsia="Times New Roman" w:hAnsi="Arial" w:cs="Arial"/>
      <w:sz w:val="24"/>
      <w:szCs w:val="24"/>
      <w:lang w:eastAsia="ru-RU"/>
    </w:rPr>
  </w:style>
  <w:style w:type="paragraph" w:styleId="34">
    <w:name w:val="List Continue 3"/>
    <w:basedOn w:val="a0"/>
    <w:rsid w:val="00D76058"/>
    <w:pPr>
      <w:spacing w:after="120" w:line="240" w:lineRule="auto"/>
      <w:ind w:left="849"/>
    </w:pPr>
    <w:rPr>
      <w:rFonts w:ascii="Arial" w:eastAsia="Times New Roman" w:hAnsi="Arial" w:cs="Arial"/>
      <w:sz w:val="24"/>
      <w:szCs w:val="24"/>
      <w:lang w:eastAsia="ru-RU"/>
    </w:rPr>
  </w:style>
  <w:style w:type="paragraph" w:customStyle="1" w:styleId="13">
    <w:name w:val="Стиль1"/>
    <w:basedOn w:val="a0"/>
    <w:rsid w:val="00D76058"/>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D76058"/>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0"/>
    <w:rsid w:val="00D76058"/>
    <w:pPr>
      <w:spacing w:after="0" w:line="240" w:lineRule="exact"/>
      <w:jc w:val="both"/>
    </w:pPr>
    <w:rPr>
      <w:rFonts w:ascii="Arial" w:eastAsia="Times New Roman" w:hAnsi="Arial" w:cs="Arial"/>
      <w:sz w:val="24"/>
      <w:szCs w:val="24"/>
      <w:lang w:val="en-US"/>
    </w:rPr>
  </w:style>
  <w:style w:type="character" w:customStyle="1" w:styleId="FontStyle11">
    <w:name w:val="Font Style11"/>
    <w:basedOn w:val="a1"/>
    <w:rsid w:val="00D76058"/>
    <w:rPr>
      <w:rFonts w:ascii="Times New Roman" w:hAnsi="Times New Roman" w:cs="Times New Roman"/>
      <w:sz w:val="26"/>
      <w:szCs w:val="26"/>
    </w:rPr>
  </w:style>
  <w:style w:type="paragraph" w:customStyle="1" w:styleId="35">
    <w:name w:val="Знак3"/>
    <w:basedOn w:val="a0"/>
    <w:rsid w:val="00D76058"/>
    <w:pPr>
      <w:spacing w:after="0" w:line="240" w:lineRule="exact"/>
      <w:jc w:val="both"/>
    </w:pPr>
    <w:rPr>
      <w:rFonts w:ascii="Arial" w:eastAsia="Times New Roman" w:hAnsi="Arial" w:cs="Arial"/>
      <w:sz w:val="24"/>
      <w:szCs w:val="24"/>
      <w:lang w:val="en-US"/>
    </w:rPr>
  </w:style>
  <w:style w:type="paragraph" w:customStyle="1" w:styleId="41">
    <w:name w:val="Знак4"/>
    <w:basedOn w:val="a0"/>
    <w:rsid w:val="00D76058"/>
    <w:pPr>
      <w:spacing w:after="0" w:line="240" w:lineRule="exact"/>
      <w:jc w:val="both"/>
    </w:pPr>
    <w:rPr>
      <w:rFonts w:ascii="Arial" w:eastAsia="Times New Roman" w:hAnsi="Arial" w:cs="Arial"/>
      <w:sz w:val="24"/>
      <w:szCs w:val="24"/>
      <w:lang w:val="en-US"/>
    </w:rPr>
  </w:style>
  <w:style w:type="paragraph" w:customStyle="1" w:styleId="51">
    <w:name w:val="Знак5"/>
    <w:basedOn w:val="a0"/>
    <w:rsid w:val="00D76058"/>
    <w:pPr>
      <w:spacing w:after="0" w:line="240" w:lineRule="exact"/>
      <w:jc w:val="both"/>
    </w:pPr>
    <w:rPr>
      <w:rFonts w:ascii="Arial" w:eastAsia="Times New Roman" w:hAnsi="Arial" w:cs="Arial"/>
      <w:sz w:val="24"/>
      <w:szCs w:val="24"/>
      <w:lang w:val="en-US"/>
    </w:rPr>
  </w:style>
  <w:style w:type="paragraph" w:customStyle="1" w:styleId="61">
    <w:name w:val="Знак6"/>
    <w:basedOn w:val="a0"/>
    <w:rsid w:val="00D76058"/>
    <w:pPr>
      <w:spacing w:after="0" w:line="240" w:lineRule="exact"/>
      <w:jc w:val="both"/>
    </w:pPr>
    <w:rPr>
      <w:rFonts w:ascii="Arial" w:eastAsia="Times New Roman" w:hAnsi="Arial" w:cs="Arial"/>
      <w:sz w:val="24"/>
      <w:szCs w:val="24"/>
      <w:lang w:val="en-US"/>
    </w:rPr>
  </w:style>
  <w:style w:type="paragraph" w:customStyle="1" w:styleId="71">
    <w:name w:val="Знак7"/>
    <w:basedOn w:val="a0"/>
    <w:rsid w:val="00D76058"/>
    <w:pPr>
      <w:spacing w:after="0" w:line="240" w:lineRule="exact"/>
      <w:jc w:val="both"/>
    </w:pPr>
    <w:rPr>
      <w:rFonts w:ascii="Arial" w:eastAsia="Times New Roman" w:hAnsi="Arial" w:cs="Arial"/>
      <w:sz w:val="24"/>
      <w:szCs w:val="24"/>
      <w:lang w:val="en-US"/>
    </w:rPr>
  </w:style>
  <w:style w:type="paragraph" w:customStyle="1" w:styleId="8">
    <w:name w:val="Знак8"/>
    <w:basedOn w:val="a0"/>
    <w:rsid w:val="00D76058"/>
    <w:pPr>
      <w:spacing w:after="0" w:line="240" w:lineRule="exact"/>
      <w:jc w:val="both"/>
    </w:pPr>
    <w:rPr>
      <w:rFonts w:ascii="Arial" w:eastAsia="Times New Roman" w:hAnsi="Arial" w:cs="Arial"/>
      <w:sz w:val="24"/>
      <w:szCs w:val="24"/>
      <w:lang w:val="en-US"/>
    </w:rPr>
  </w:style>
  <w:style w:type="paragraph" w:customStyle="1" w:styleId="9">
    <w:name w:val="Знак9"/>
    <w:basedOn w:val="a0"/>
    <w:rsid w:val="00D76058"/>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1"/>
    <w:rsid w:val="00D76058"/>
  </w:style>
  <w:style w:type="paragraph" w:customStyle="1" w:styleId="100">
    <w:name w:val="Знак10"/>
    <w:basedOn w:val="a0"/>
    <w:rsid w:val="00D76058"/>
    <w:pPr>
      <w:spacing w:after="0" w:line="240" w:lineRule="exact"/>
      <w:jc w:val="both"/>
    </w:pPr>
    <w:rPr>
      <w:rFonts w:ascii="Arial" w:eastAsia="Times New Roman" w:hAnsi="Arial" w:cs="Arial"/>
      <w:sz w:val="24"/>
      <w:szCs w:val="24"/>
      <w:lang w:val="en-US"/>
    </w:rPr>
  </w:style>
  <w:style w:type="paragraph" w:customStyle="1" w:styleId="FORMATTEXT">
    <w:name w:val=".FORMATTEXT"/>
    <w:rsid w:val="00D760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D76058"/>
    <w:pPr>
      <w:spacing w:after="0" w:line="240" w:lineRule="auto"/>
    </w:pPr>
    <w:rPr>
      <w:rFonts w:ascii="Verdana" w:eastAsia="Times New Roman" w:hAnsi="Verdana" w:cs="Verdana"/>
      <w:sz w:val="20"/>
      <w:szCs w:val="20"/>
      <w:lang w:val="en-US"/>
    </w:rPr>
  </w:style>
  <w:style w:type="paragraph" w:customStyle="1" w:styleId="afe">
    <w:name w:val="Основной шрифт абзаца Знак Знак Знак Знак"/>
    <w:aliases w:val="Знак1 Знак Знак Знак Знак Знак Знак Знак Знак Знак Знак"/>
    <w:basedOn w:val="a0"/>
    <w:rsid w:val="00D76058"/>
    <w:pPr>
      <w:spacing w:after="0" w:line="240" w:lineRule="auto"/>
    </w:pPr>
    <w:rPr>
      <w:rFonts w:ascii="Verdana" w:eastAsia="Times New Roman" w:hAnsi="Verdana" w:cs="Verdana"/>
      <w:sz w:val="20"/>
      <w:szCs w:val="20"/>
      <w:lang w:val="en-US"/>
    </w:rPr>
  </w:style>
  <w:style w:type="paragraph" w:customStyle="1" w:styleId="formattext0">
    <w:name w:val="formattext"/>
    <w:basedOn w:val="a0"/>
    <w:rsid w:val="00D7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76058"/>
  </w:style>
  <w:style w:type="character" w:customStyle="1" w:styleId="text11">
    <w:name w:val="text11"/>
    <w:basedOn w:val="a1"/>
    <w:rsid w:val="00D76058"/>
    <w:rPr>
      <w:b/>
      <w:bCs/>
      <w:color w:val="333333"/>
      <w:sz w:val="20"/>
      <w:szCs w:val="20"/>
      <w:u w:val="single"/>
    </w:rPr>
  </w:style>
  <w:style w:type="paragraph" w:customStyle="1" w:styleId="15">
    <w:name w:val="Обычный1"/>
    <w:rsid w:val="00D76058"/>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D76058"/>
  </w:style>
  <w:style w:type="character" w:customStyle="1" w:styleId="context">
    <w:name w:val="context"/>
    <w:basedOn w:val="a1"/>
    <w:rsid w:val="00D76058"/>
  </w:style>
  <w:style w:type="character" w:customStyle="1" w:styleId="contextcurrent">
    <w:name w:val="context_current"/>
    <w:basedOn w:val="a1"/>
    <w:rsid w:val="00D76058"/>
  </w:style>
  <w:style w:type="paragraph" w:customStyle="1" w:styleId="11Char">
    <w:name w:val="Знак1 Знак Знак Знак Знак Знак Знак Знак Знак1 Char"/>
    <w:basedOn w:val="a0"/>
    <w:rsid w:val="00D76058"/>
    <w:pPr>
      <w:spacing w:after="160" w:line="240" w:lineRule="exact"/>
    </w:pPr>
    <w:rPr>
      <w:rFonts w:ascii="Verdana" w:eastAsia="Times New Roman" w:hAnsi="Verdana" w:cs="Times New Roman"/>
      <w:sz w:val="20"/>
      <w:szCs w:val="20"/>
      <w:lang w:val="en-US"/>
    </w:rPr>
  </w:style>
  <w:style w:type="paragraph" w:styleId="2">
    <w:name w:val="List Bullet 2"/>
    <w:basedOn w:val="a0"/>
    <w:rsid w:val="00D76058"/>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D76058"/>
    <w:rPr>
      <w:rFonts w:ascii="Courier New" w:hAnsi="Courier New" w:cs="Courier New"/>
    </w:rPr>
  </w:style>
  <w:style w:type="paragraph" w:customStyle="1" w:styleId="16">
    <w:name w:val="Знак Знак1 Знак"/>
    <w:basedOn w:val="a0"/>
    <w:rsid w:val="00D76058"/>
    <w:pPr>
      <w:spacing w:after="160" w:line="240" w:lineRule="exact"/>
    </w:pPr>
    <w:rPr>
      <w:rFonts w:ascii="Verdana" w:eastAsia="Times New Roman" w:hAnsi="Verdana" w:cs="Times New Roman"/>
      <w:sz w:val="24"/>
      <w:szCs w:val="24"/>
      <w:lang w:val="en-US"/>
    </w:rPr>
  </w:style>
  <w:style w:type="character" w:customStyle="1" w:styleId="match">
    <w:name w:val="match"/>
    <w:basedOn w:val="a1"/>
    <w:rsid w:val="00D76058"/>
  </w:style>
  <w:style w:type="character" w:customStyle="1" w:styleId="visited">
    <w:name w:val="visited"/>
    <w:basedOn w:val="a1"/>
    <w:rsid w:val="00D76058"/>
  </w:style>
  <w:style w:type="paragraph" w:customStyle="1" w:styleId="formattexttopleveltext">
    <w:name w:val="formattext topleveltext"/>
    <w:basedOn w:val="a0"/>
    <w:rsid w:val="00D7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1"/>
    <w:rsid w:val="00D76058"/>
    <w:rPr>
      <w:rFonts w:ascii="Times New Roman" w:hAnsi="Times New Roman" w:cs="Times New Roman"/>
      <w:sz w:val="24"/>
      <w:szCs w:val="24"/>
    </w:rPr>
  </w:style>
  <w:style w:type="paragraph" w:customStyle="1" w:styleId="Style9">
    <w:name w:val="Style9"/>
    <w:basedOn w:val="a0"/>
    <w:rsid w:val="00D76058"/>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0"/>
    <w:rsid w:val="00D76058"/>
    <w:pPr>
      <w:spacing w:after="0" w:line="240" w:lineRule="auto"/>
    </w:pPr>
    <w:rPr>
      <w:rFonts w:ascii="Verdana" w:eastAsia="Times New Roman" w:hAnsi="Verdana" w:cs="Verdana"/>
      <w:sz w:val="20"/>
      <w:szCs w:val="20"/>
      <w:lang w:val="en-US"/>
    </w:rPr>
  </w:style>
  <w:style w:type="paragraph" w:styleId="72">
    <w:name w:val="toc 7"/>
    <w:basedOn w:val="a0"/>
    <w:next w:val="a0"/>
    <w:autoRedefine/>
    <w:uiPriority w:val="39"/>
    <w:rsid w:val="00D76058"/>
    <w:pPr>
      <w:spacing w:after="0" w:line="240" w:lineRule="auto"/>
      <w:ind w:left="1200"/>
    </w:pPr>
    <w:rPr>
      <w:rFonts w:ascii="Times New Roman" w:eastAsia="Times New Roman" w:hAnsi="Times New Roman" w:cs="Times New Roman"/>
      <w:sz w:val="20"/>
      <w:szCs w:val="20"/>
      <w:lang w:eastAsia="ru-RU"/>
    </w:rPr>
  </w:style>
  <w:style w:type="character" w:customStyle="1" w:styleId="bookmark3">
    <w:name w:val="bookmark3"/>
    <w:basedOn w:val="a1"/>
    <w:rsid w:val="00D76058"/>
    <w:rPr>
      <w:shd w:val="clear" w:color="auto" w:fill="FFD800"/>
    </w:rPr>
  </w:style>
  <w:style w:type="character" w:customStyle="1" w:styleId="FontStyle12">
    <w:name w:val="Font Style12"/>
    <w:basedOn w:val="a1"/>
    <w:rsid w:val="00D76058"/>
    <w:rPr>
      <w:rFonts w:ascii="Century Gothic" w:hAnsi="Century Gothic" w:cs="Century Gothic"/>
      <w:sz w:val="8"/>
      <w:szCs w:val="8"/>
    </w:rPr>
  </w:style>
  <w:style w:type="character" w:customStyle="1" w:styleId="diffins">
    <w:name w:val="diff_ins"/>
    <w:basedOn w:val="a1"/>
    <w:rsid w:val="00D76058"/>
  </w:style>
  <w:style w:type="character" w:customStyle="1" w:styleId="u">
    <w:name w:val="u"/>
    <w:basedOn w:val="a1"/>
    <w:rsid w:val="00D76058"/>
  </w:style>
  <w:style w:type="paragraph" w:styleId="17">
    <w:name w:val="toc 1"/>
    <w:basedOn w:val="a0"/>
    <w:next w:val="a0"/>
    <w:autoRedefine/>
    <w:uiPriority w:val="39"/>
    <w:rsid w:val="00D76058"/>
    <w:pPr>
      <w:widowControl w:val="0"/>
      <w:tabs>
        <w:tab w:val="right" w:leader="dot" w:pos="9345"/>
      </w:tabs>
      <w:spacing w:after="0" w:line="240" w:lineRule="auto"/>
      <w:ind w:firstLine="220"/>
      <w:jc w:val="both"/>
    </w:pPr>
    <w:rPr>
      <w:rFonts w:ascii="Times New Roman" w:eastAsia="Times New Roman" w:hAnsi="Times New Roman" w:cs="Times New Roman"/>
      <w:b/>
      <w:bCs/>
      <w:noProof/>
      <w:sz w:val="20"/>
      <w:szCs w:val="20"/>
      <w:lang w:val="en-US" w:eastAsia="ru-RU"/>
    </w:rPr>
  </w:style>
  <w:style w:type="paragraph" w:styleId="2a">
    <w:name w:val="toc 2"/>
    <w:basedOn w:val="a0"/>
    <w:next w:val="a0"/>
    <w:autoRedefine/>
    <w:uiPriority w:val="39"/>
    <w:rsid w:val="00D76058"/>
    <w:pPr>
      <w:widowControl w:val="0"/>
      <w:spacing w:after="0" w:line="260" w:lineRule="auto"/>
      <w:ind w:left="180" w:firstLine="220"/>
      <w:jc w:val="both"/>
    </w:pPr>
    <w:rPr>
      <w:rFonts w:ascii="Arial" w:eastAsia="Times New Roman" w:hAnsi="Arial" w:cs="Arial"/>
      <w:b/>
      <w:bCs/>
      <w:sz w:val="18"/>
      <w:szCs w:val="18"/>
      <w:lang w:eastAsia="ru-RU"/>
    </w:rPr>
  </w:style>
  <w:style w:type="paragraph" w:styleId="aff">
    <w:name w:val="List Paragraph"/>
    <w:basedOn w:val="a0"/>
    <w:uiPriority w:val="34"/>
    <w:qFormat/>
    <w:rsid w:val="00D76058"/>
    <w:pPr>
      <w:widowControl w:val="0"/>
      <w:spacing w:after="0" w:line="260" w:lineRule="auto"/>
      <w:ind w:left="720" w:firstLine="220"/>
      <w:contextualSpacing/>
      <w:jc w:val="both"/>
    </w:pPr>
    <w:rPr>
      <w:rFonts w:ascii="Times New Roman" w:eastAsia="Times New Roman" w:hAnsi="Times New Roman" w:cs="Arial"/>
      <w:bCs/>
      <w:sz w:val="24"/>
      <w:szCs w:val="18"/>
      <w:lang w:eastAsia="ru-RU"/>
    </w:rPr>
  </w:style>
  <w:style w:type="paragraph" w:styleId="36">
    <w:name w:val="toc 3"/>
    <w:basedOn w:val="a0"/>
    <w:next w:val="a0"/>
    <w:autoRedefine/>
    <w:uiPriority w:val="39"/>
    <w:rsid w:val="00D76058"/>
    <w:pPr>
      <w:widowControl w:val="0"/>
      <w:spacing w:after="100" w:line="260" w:lineRule="auto"/>
      <w:ind w:left="360" w:firstLine="220"/>
      <w:jc w:val="both"/>
    </w:pPr>
    <w:rPr>
      <w:rFonts w:ascii="Arial" w:eastAsia="Times New Roman" w:hAnsi="Arial" w:cs="Arial"/>
      <w:b/>
      <w:bCs/>
      <w:sz w:val="18"/>
      <w:szCs w:val="18"/>
      <w:lang w:eastAsia="ru-RU"/>
    </w:rPr>
  </w:style>
  <w:style w:type="paragraph" w:styleId="42">
    <w:name w:val="toc 4"/>
    <w:basedOn w:val="a0"/>
    <w:next w:val="a0"/>
    <w:autoRedefine/>
    <w:uiPriority w:val="39"/>
    <w:rsid w:val="00D76058"/>
    <w:pPr>
      <w:widowControl w:val="0"/>
      <w:spacing w:after="100" w:line="260" w:lineRule="auto"/>
      <w:ind w:left="540" w:firstLine="220"/>
      <w:jc w:val="both"/>
    </w:pPr>
    <w:rPr>
      <w:rFonts w:ascii="Arial" w:eastAsia="Times New Roman" w:hAnsi="Arial" w:cs="Arial"/>
      <w:b/>
      <w:bCs/>
      <w:sz w:val="18"/>
      <w:szCs w:val="18"/>
      <w:lang w:eastAsia="ru-RU"/>
    </w:rPr>
  </w:style>
  <w:style w:type="paragraph" w:styleId="52">
    <w:name w:val="toc 5"/>
    <w:basedOn w:val="a0"/>
    <w:next w:val="a0"/>
    <w:autoRedefine/>
    <w:uiPriority w:val="39"/>
    <w:rsid w:val="00D76058"/>
    <w:pPr>
      <w:widowControl w:val="0"/>
      <w:spacing w:after="100" w:line="260" w:lineRule="auto"/>
      <w:ind w:left="720" w:firstLine="220"/>
      <w:jc w:val="both"/>
    </w:pPr>
    <w:rPr>
      <w:rFonts w:ascii="Arial" w:eastAsia="Times New Roman" w:hAnsi="Arial" w:cs="Arial"/>
      <w:b/>
      <w:bCs/>
      <w:sz w:val="18"/>
      <w:szCs w:val="18"/>
      <w:lang w:eastAsia="ru-RU"/>
    </w:rPr>
  </w:style>
  <w:style w:type="paragraph" w:styleId="62">
    <w:name w:val="toc 6"/>
    <w:basedOn w:val="a0"/>
    <w:next w:val="a0"/>
    <w:autoRedefine/>
    <w:uiPriority w:val="39"/>
    <w:rsid w:val="00D76058"/>
    <w:pPr>
      <w:widowControl w:val="0"/>
      <w:spacing w:after="100" w:line="260" w:lineRule="auto"/>
      <w:ind w:left="900" w:firstLine="220"/>
      <w:jc w:val="both"/>
    </w:pPr>
    <w:rPr>
      <w:rFonts w:ascii="Arial" w:eastAsia="Times New Roman" w:hAnsi="Arial" w:cs="Arial"/>
      <w:b/>
      <w:bCs/>
      <w:sz w:val="18"/>
      <w:szCs w:val="18"/>
      <w:lang w:eastAsia="ru-RU"/>
    </w:rPr>
  </w:style>
  <w:style w:type="paragraph" w:customStyle="1" w:styleId="txt">
    <w:name w:val="txt"/>
    <w:basedOn w:val="a0"/>
    <w:rsid w:val="00D76058"/>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D76058"/>
    <w:pPr>
      <w:spacing w:after="0" w:line="240" w:lineRule="auto"/>
    </w:pPr>
    <w:rPr>
      <w:rFonts w:ascii="Arial" w:eastAsia="Times New Roman" w:hAnsi="Arial" w:cs="Arial"/>
      <w:b/>
      <w:bCs/>
      <w:lang w:eastAsia="ru-RU"/>
    </w:rPr>
  </w:style>
  <w:style w:type="paragraph" w:customStyle="1" w:styleId="western">
    <w:name w:val="western"/>
    <w:basedOn w:val="a0"/>
    <w:rsid w:val="00D7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basedOn w:val="a1"/>
    <w:locked/>
    <w:rsid w:val="00D76058"/>
    <w:rPr>
      <w:sz w:val="24"/>
      <w:szCs w:val="24"/>
      <w:lang w:val="ru-RU" w:eastAsia="ru-RU"/>
    </w:rPr>
  </w:style>
  <w:style w:type="paragraph" w:customStyle="1" w:styleId="ConsTitle">
    <w:name w:val="ConsTitle"/>
    <w:rsid w:val="00D7605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D7605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D76058"/>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D76058"/>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D76058"/>
    <w:rPr>
      <w:rFonts w:ascii="Times New Roman" w:eastAsia="Times New Roman" w:hAnsi="Times New Roman" w:cs="Times New Roman"/>
      <w:b/>
      <w:bCs/>
      <w:sz w:val="20"/>
      <w:szCs w:val="20"/>
    </w:rPr>
  </w:style>
  <w:style w:type="paragraph" w:customStyle="1" w:styleId="ConsPlusTitle">
    <w:name w:val="ConsPlusTitle"/>
    <w:uiPriority w:val="99"/>
    <w:rsid w:val="00D760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D76058"/>
    <w:rPr>
      <w:rFonts w:ascii="Times New Roman" w:hAnsi="Times New Roman" w:cs="Times New Roman"/>
      <w:sz w:val="22"/>
      <w:szCs w:val="22"/>
    </w:rPr>
  </w:style>
  <w:style w:type="paragraph" w:customStyle="1" w:styleId="aff0">
    <w:name w:val="Знак Знак Знак Знак"/>
    <w:basedOn w:val="a0"/>
    <w:rsid w:val="00D76058"/>
    <w:pPr>
      <w:spacing w:after="0" w:line="240" w:lineRule="auto"/>
    </w:pPr>
    <w:rPr>
      <w:rFonts w:ascii="Verdana" w:eastAsia="Times New Roman" w:hAnsi="Verdana" w:cs="Verdana"/>
      <w:sz w:val="20"/>
      <w:szCs w:val="20"/>
      <w:lang w:val="en-US"/>
    </w:rPr>
  </w:style>
  <w:style w:type="character" w:styleId="aff1">
    <w:name w:val="FollowedHyperlink"/>
    <w:basedOn w:val="a1"/>
    <w:rsid w:val="00D76058"/>
    <w:rPr>
      <w:color w:val="800080"/>
      <w:u w:val="single"/>
    </w:rPr>
  </w:style>
  <w:style w:type="paragraph" w:customStyle="1" w:styleId="18">
    <w:name w:val="Знак1 Знак Знак Знак Знак Знак Знак Знак Знак Знак Знак Знак Знак"/>
    <w:basedOn w:val="a0"/>
    <w:rsid w:val="00D7605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1"/>
    <w:rsid w:val="00D76058"/>
  </w:style>
  <w:style w:type="paragraph" w:customStyle="1" w:styleId="19">
    <w:name w:val="Верхний колонтитул1"/>
    <w:basedOn w:val="a0"/>
    <w:rsid w:val="00D76058"/>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1"/>
    <w:rsid w:val="00D76058"/>
  </w:style>
  <w:style w:type="character" w:customStyle="1" w:styleId="bold1">
    <w:name w:val="bold1"/>
    <w:basedOn w:val="a1"/>
    <w:rsid w:val="00D76058"/>
    <w:rPr>
      <w:b/>
      <w:bCs/>
    </w:rPr>
  </w:style>
  <w:style w:type="paragraph" w:customStyle="1" w:styleId="ConsPlusNonformat">
    <w:name w:val="ConsPlusNonformat"/>
    <w:uiPriority w:val="99"/>
    <w:rsid w:val="00D76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Гипертекстовая ссылка"/>
    <w:basedOn w:val="a1"/>
    <w:rsid w:val="00D76058"/>
    <w:rPr>
      <w:color w:val="106BBE"/>
    </w:rPr>
  </w:style>
  <w:style w:type="paragraph" w:styleId="aff3">
    <w:name w:val="Subtitle"/>
    <w:basedOn w:val="a0"/>
    <w:next w:val="a0"/>
    <w:link w:val="aff4"/>
    <w:uiPriority w:val="11"/>
    <w:qFormat/>
    <w:rsid w:val="00D76058"/>
    <w:pPr>
      <w:widowControl w:val="0"/>
      <w:numPr>
        <w:ilvl w:val="1"/>
      </w:numPr>
      <w:spacing w:after="0" w:line="260" w:lineRule="auto"/>
      <w:ind w:firstLine="220"/>
      <w:jc w:val="both"/>
    </w:pPr>
    <w:rPr>
      <w:rFonts w:asciiTheme="majorHAnsi" w:eastAsiaTheme="majorEastAsia" w:hAnsiTheme="majorHAnsi" w:cstheme="majorBidi"/>
      <w:b/>
      <w:bCs/>
      <w:i/>
      <w:iCs/>
      <w:color w:val="4F81BD" w:themeColor="accent1"/>
      <w:spacing w:val="15"/>
      <w:sz w:val="24"/>
      <w:szCs w:val="24"/>
      <w:lang w:eastAsia="ru-RU"/>
    </w:rPr>
  </w:style>
  <w:style w:type="character" w:customStyle="1" w:styleId="aff4">
    <w:name w:val="Подзаголовок Знак"/>
    <w:basedOn w:val="a1"/>
    <w:link w:val="aff3"/>
    <w:uiPriority w:val="11"/>
    <w:rsid w:val="00D76058"/>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D76058"/>
    <w:pPr>
      <w:widowControl w:val="0"/>
      <w:spacing w:after="0" w:line="260" w:lineRule="auto"/>
      <w:ind w:left="1260" w:firstLine="220"/>
    </w:pPr>
    <w:rPr>
      <w:rFonts w:eastAsia="Times New Roman" w:cs="Arial"/>
      <w:sz w:val="20"/>
      <w:szCs w:val="20"/>
      <w:lang w:eastAsia="ru-RU"/>
    </w:rPr>
  </w:style>
  <w:style w:type="paragraph" w:styleId="90">
    <w:name w:val="toc 9"/>
    <w:basedOn w:val="a0"/>
    <w:next w:val="a0"/>
    <w:autoRedefine/>
    <w:uiPriority w:val="39"/>
    <w:unhideWhenUsed/>
    <w:rsid w:val="00D76058"/>
    <w:pPr>
      <w:widowControl w:val="0"/>
      <w:spacing w:after="0" w:line="260" w:lineRule="auto"/>
      <w:ind w:left="1440" w:firstLine="220"/>
    </w:pPr>
    <w:rPr>
      <w:rFonts w:eastAsia="Times New Roman" w:cs="Arial"/>
      <w:sz w:val="20"/>
      <w:szCs w:val="20"/>
      <w:lang w:eastAsia="ru-RU"/>
    </w:rPr>
  </w:style>
  <w:style w:type="character" w:customStyle="1" w:styleId="2b">
    <w:name w:val="Основной текст (2)_"/>
    <w:basedOn w:val="a1"/>
    <w:link w:val="2c"/>
    <w:rsid w:val="00D76058"/>
    <w:rPr>
      <w:shd w:val="clear" w:color="auto" w:fill="FFFFFF"/>
    </w:rPr>
  </w:style>
  <w:style w:type="paragraph" w:customStyle="1" w:styleId="2c">
    <w:name w:val="Основной текст (2)"/>
    <w:basedOn w:val="a0"/>
    <w:link w:val="2b"/>
    <w:rsid w:val="00D76058"/>
    <w:pPr>
      <w:widowControl w:val="0"/>
      <w:shd w:val="clear" w:color="auto" w:fill="FFFFFF"/>
      <w:spacing w:after="180" w:line="230" w:lineRule="exact"/>
      <w:ind w:hanging="460"/>
      <w:jc w:val="center"/>
    </w:pPr>
  </w:style>
  <w:style w:type="table" w:customStyle="1" w:styleId="1a">
    <w:name w:val="Светлый список1"/>
    <w:basedOn w:val="a2"/>
    <w:uiPriority w:val="61"/>
    <w:rsid w:val="00D760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D7605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b"/>
    <w:rsid w:val="00D76058"/>
    <w:rPr>
      <w:rFonts w:ascii="Century Gothic" w:eastAsia="Century Gothic" w:hAnsi="Century Gothic" w:cs="Century Gothic"/>
      <w:b w:val="0"/>
      <w:bCs w:val="0"/>
      <w:i w:val="0"/>
      <w:iCs w:val="0"/>
      <w:smallCaps w:val="0"/>
      <w:strike w:val="0"/>
      <w:color w:val="000000"/>
      <w:spacing w:val="-20"/>
      <w:w w:val="150"/>
      <w:position w:val="0"/>
      <w:sz w:val="12"/>
      <w:szCs w:val="12"/>
      <w:u w:val="none"/>
      <w:lang w:val="ru-RU" w:eastAsia="ru-RU" w:bidi="ru-RU"/>
    </w:rPr>
  </w:style>
  <w:style w:type="paragraph" w:styleId="aff5">
    <w:name w:val="Title"/>
    <w:basedOn w:val="a0"/>
    <w:next w:val="a0"/>
    <w:link w:val="aff6"/>
    <w:uiPriority w:val="10"/>
    <w:qFormat/>
    <w:rsid w:val="00D7605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6">
    <w:name w:val="Название Знак"/>
    <w:basedOn w:val="a1"/>
    <w:link w:val="aff5"/>
    <w:uiPriority w:val="10"/>
    <w:rsid w:val="00D76058"/>
    <w:rPr>
      <w:rFonts w:ascii="Cambria" w:eastAsia="Times New Roman" w:hAnsi="Cambria" w:cs="Times New Roman"/>
      <w:b/>
      <w:bCs/>
      <w:kern w:val="28"/>
      <w:sz w:val="32"/>
      <w:szCs w:val="32"/>
      <w:lang w:eastAsia="ru-RU"/>
    </w:rPr>
  </w:style>
  <w:style w:type="paragraph" w:customStyle="1" w:styleId="ConsPlusCell">
    <w:name w:val="ConsPlusCell"/>
    <w:uiPriority w:val="99"/>
    <w:rsid w:val="00D76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7605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76058"/>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760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D760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D760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Абзац"/>
    <w:basedOn w:val="a0"/>
    <w:link w:val="aff8"/>
    <w:qFormat/>
    <w:rsid w:val="00D7605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8">
    <w:name w:val="Абзац Знак"/>
    <w:link w:val="aff7"/>
    <w:rsid w:val="00D76058"/>
    <w:rPr>
      <w:rFonts w:ascii="Times New Roman" w:eastAsia="Times New Roman" w:hAnsi="Times New Roman" w:cs="Times New Roman"/>
      <w:sz w:val="24"/>
      <w:szCs w:val="24"/>
      <w:lang w:eastAsia="ru-RU"/>
    </w:rPr>
  </w:style>
  <w:style w:type="paragraph" w:styleId="a">
    <w:name w:val="List"/>
    <w:basedOn w:val="a0"/>
    <w:link w:val="aff9"/>
    <w:rsid w:val="00D76058"/>
    <w:pPr>
      <w:numPr>
        <w:numId w:val="10"/>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9">
    <w:name w:val="Список Знак"/>
    <w:link w:val="a"/>
    <w:rsid w:val="00D76058"/>
    <w:rPr>
      <w:rFonts w:ascii="Times New Roman" w:eastAsia="Times New Roman" w:hAnsi="Times New Roman" w:cs="Times New Roman"/>
      <w:snapToGrid w:val="0"/>
      <w:sz w:val="24"/>
      <w:szCs w:val="24"/>
      <w:lang w:eastAsia="ru-RU"/>
    </w:rPr>
  </w:style>
  <w:style w:type="paragraph" w:customStyle="1" w:styleId="affa">
    <w:name w:val="Название таблицы"/>
    <w:basedOn w:val="affb"/>
    <w:rsid w:val="00D76058"/>
    <w:pPr>
      <w:keepNext/>
      <w:spacing w:before="120" w:after="0" w:line="240" w:lineRule="auto"/>
      <w:jc w:val="center"/>
    </w:pPr>
    <w:rPr>
      <w:rFonts w:ascii="Times New Roman" w:hAnsi="Times New Roman"/>
      <w:sz w:val="22"/>
      <w:szCs w:val="22"/>
    </w:rPr>
  </w:style>
  <w:style w:type="paragraph" w:customStyle="1" w:styleId="1">
    <w:name w:val="Список 1)"/>
    <w:basedOn w:val="a0"/>
    <w:rsid w:val="00D76058"/>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101">
    <w:name w:val="Табличный_центр_10"/>
    <w:basedOn w:val="a0"/>
    <w:qFormat/>
    <w:rsid w:val="00D76058"/>
    <w:pPr>
      <w:spacing w:after="0" w:line="240" w:lineRule="auto"/>
      <w:jc w:val="center"/>
    </w:pPr>
    <w:rPr>
      <w:rFonts w:ascii="Times New Roman" w:eastAsia="Times New Roman" w:hAnsi="Times New Roman" w:cs="Times New Roman"/>
      <w:sz w:val="20"/>
      <w:szCs w:val="24"/>
      <w:lang w:eastAsia="ru-RU"/>
    </w:rPr>
  </w:style>
  <w:style w:type="paragraph" w:styleId="affc">
    <w:name w:val="No Spacing"/>
    <w:basedOn w:val="a0"/>
    <w:uiPriority w:val="1"/>
    <w:qFormat/>
    <w:rsid w:val="00D76058"/>
    <w:pPr>
      <w:spacing w:after="0" w:line="360" w:lineRule="auto"/>
      <w:ind w:firstLine="680"/>
      <w:jc w:val="both"/>
    </w:pPr>
    <w:rPr>
      <w:rFonts w:ascii="Times New Roman" w:eastAsia="Times New Roman" w:hAnsi="Times New Roman" w:cs="Times New Roman"/>
      <w:sz w:val="24"/>
      <w:szCs w:val="24"/>
      <w:lang w:eastAsia="ru-RU"/>
    </w:rPr>
  </w:style>
  <w:style w:type="paragraph" w:styleId="affb">
    <w:name w:val="caption"/>
    <w:basedOn w:val="a0"/>
    <w:next w:val="a0"/>
    <w:uiPriority w:val="35"/>
    <w:semiHidden/>
    <w:unhideWhenUsed/>
    <w:qFormat/>
    <w:rsid w:val="00D76058"/>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29077850">
      <w:bodyDiv w:val="1"/>
      <w:marLeft w:val="0"/>
      <w:marRight w:val="0"/>
      <w:marTop w:val="0"/>
      <w:marBottom w:val="0"/>
      <w:divBdr>
        <w:top w:val="none" w:sz="0" w:space="0" w:color="auto"/>
        <w:left w:val="none" w:sz="0" w:space="0" w:color="auto"/>
        <w:bottom w:val="none" w:sz="0" w:space="0" w:color="auto"/>
        <w:right w:val="none" w:sz="0" w:space="0" w:color="auto"/>
      </w:divBdr>
      <w:divsChild>
        <w:div w:id="1481384759">
          <w:marLeft w:val="0"/>
          <w:marRight w:val="0"/>
          <w:marTop w:val="0"/>
          <w:marBottom w:val="0"/>
          <w:divBdr>
            <w:top w:val="none" w:sz="0" w:space="0" w:color="auto"/>
            <w:left w:val="none" w:sz="0" w:space="0" w:color="auto"/>
            <w:bottom w:val="none" w:sz="0" w:space="0" w:color="auto"/>
            <w:right w:val="none" w:sz="0" w:space="0" w:color="auto"/>
          </w:divBdr>
        </w:div>
        <w:div w:id="2062242765">
          <w:marLeft w:val="0"/>
          <w:marRight w:val="0"/>
          <w:marTop w:val="0"/>
          <w:marBottom w:val="0"/>
          <w:divBdr>
            <w:top w:val="none" w:sz="0" w:space="0" w:color="auto"/>
            <w:left w:val="none" w:sz="0" w:space="0" w:color="auto"/>
            <w:bottom w:val="none" w:sz="0" w:space="0" w:color="auto"/>
            <w:right w:val="none" w:sz="0" w:space="0" w:color="auto"/>
          </w:divBdr>
        </w:div>
        <w:div w:id="2046515698">
          <w:marLeft w:val="0"/>
          <w:marRight w:val="0"/>
          <w:marTop w:val="0"/>
          <w:marBottom w:val="0"/>
          <w:divBdr>
            <w:top w:val="none" w:sz="0" w:space="0" w:color="auto"/>
            <w:left w:val="none" w:sz="0" w:space="0" w:color="auto"/>
            <w:bottom w:val="none" w:sz="0" w:space="0" w:color="auto"/>
            <w:right w:val="none" w:sz="0" w:space="0" w:color="auto"/>
          </w:divBdr>
        </w:div>
        <w:div w:id="120300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D18CF3AF8465C4FA8C6A95D8B4C2A841F141924E08A82F0992D953EIEI2M"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5D18CF3AF8465C4FA8C6A95D8B4C2A841F141924E08A82F0992D953EIEI2M"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docviewer.yandex.ru/r.xml?sk=70de63b8aa9191d89e24955c9087aba3&amp;url=http%3A%2F%2Fwww.gosthelp.ru%2Ftext%2FPosobiekSNiP2080289Proekt7.html%22+%5Co+%22http%3A%2F%2Fwww.gosthelp.ru%2Ftext%2FPosobiekSNiP2080289Proekt7.html" TargetMode="External"/><Relationship Id="rId5" Type="http://schemas.openxmlformats.org/officeDocument/2006/relationships/image" Target="media/image1.png"/><Relationship Id="rId15" Type="http://schemas.openxmlformats.org/officeDocument/2006/relationships/oleObject" Target="embeddings/oleObject2.bin"/><Relationship Id="rId10" Type="http://schemas.openxmlformats.org/officeDocument/2006/relationships/hyperlink" Target="consultantplus://offline/ref=185D18CF3AF8465C4FA8C6A95D8B4C2A841F141920E98A82F0992D953EIEI2M" TargetMode="External"/><Relationship Id="rId4" Type="http://schemas.openxmlformats.org/officeDocument/2006/relationships/webSettings" Target="webSettings.xml"/><Relationship Id="rId9" Type="http://schemas.openxmlformats.org/officeDocument/2006/relationships/hyperlink" Target="consultantplus://offline/ref=185D18CF3AF8465C4FA8C6A95D8B4C2A841F141920E98A82F0992D953EIEI2M"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143</Pages>
  <Words>47655</Words>
  <Characters>271637</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Белка</dc:creator>
  <cp:keywords/>
  <dc:description/>
  <cp:lastModifiedBy>Белка</cp:lastModifiedBy>
  <cp:revision>14</cp:revision>
  <dcterms:created xsi:type="dcterms:W3CDTF">2018-06-28T03:20:00Z</dcterms:created>
  <dcterms:modified xsi:type="dcterms:W3CDTF">2018-06-29T03:45:00Z</dcterms:modified>
</cp:coreProperties>
</file>