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7F" w:rsidRPr="009B0B1E" w:rsidRDefault="005E447F" w:rsidP="00B42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B0B1E">
        <w:rPr>
          <w:rFonts w:ascii="Times New Roman" w:hAnsi="Times New Roman" w:cs="Times New Roman"/>
          <w:b/>
          <w:sz w:val="28"/>
        </w:rPr>
        <w:t>ПЕРЕЧЕНЬ</w:t>
      </w:r>
    </w:p>
    <w:p w:rsidR="009B0B1E" w:rsidRDefault="005E447F" w:rsidP="00B42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B0B1E">
        <w:rPr>
          <w:rFonts w:ascii="Times New Roman" w:hAnsi="Times New Roman" w:cs="Times New Roman"/>
          <w:b/>
          <w:sz w:val="28"/>
        </w:rPr>
        <w:t xml:space="preserve">нормативных правовых актов, содержащих обязательные требования, оценка соблюдения которых является предметом осуществления муниципального контроля </w:t>
      </w:r>
      <w:r w:rsidR="0091451B" w:rsidRPr="009B0B1E">
        <w:rPr>
          <w:rFonts w:ascii="Times New Roman" w:hAnsi="Times New Roman" w:cs="Times New Roman"/>
          <w:b/>
          <w:sz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9B0B1E" w:rsidRPr="009B0B1E">
        <w:rPr>
          <w:rFonts w:ascii="Times New Roman" w:hAnsi="Times New Roman" w:cs="Times New Roman"/>
          <w:b/>
          <w:sz w:val="28"/>
        </w:rPr>
        <w:t xml:space="preserve">вне границ населенных пунктов в границах муниципального образования «Кардымовский район» </w:t>
      </w:r>
    </w:p>
    <w:p w:rsidR="005E447F" w:rsidRPr="009B0B1E" w:rsidRDefault="009B0B1E" w:rsidP="00B42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B0B1E">
        <w:rPr>
          <w:rFonts w:ascii="Times New Roman" w:hAnsi="Times New Roman" w:cs="Times New Roman"/>
          <w:b/>
          <w:sz w:val="28"/>
        </w:rPr>
        <w:t>Смоленской области</w:t>
      </w:r>
    </w:p>
    <w:p w:rsidR="005E447F" w:rsidRPr="00B4289B" w:rsidRDefault="005E447F" w:rsidP="00B4289B">
      <w:pPr>
        <w:spacing w:after="0" w:line="240" w:lineRule="auto"/>
        <w:rPr>
          <w:rFonts w:ascii="Times New Roman" w:hAnsi="Times New Roman" w:cs="Times New Roman"/>
        </w:rPr>
      </w:pPr>
      <w:r w:rsidRPr="00B4289B">
        <w:rPr>
          <w:rFonts w:ascii="Times New Roman" w:hAnsi="Times New Roman" w:cs="Times New Roman"/>
        </w:rPr>
        <w:t> </w:t>
      </w:r>
    </w:p>
    <w:tbl>
      <w:tblPr>
        <w:tblW w:w="10100" w:type="dxa"/>
        <w:jc w:val="center"/>
        <w:tblInd w:w="-4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3103"/>
        <w:gridCol w:w="3808"/>
        <w:gridCol w:w="2544"/>
      </w:tblGrid>
      <w:tr w:rsidR="00B4289B" w:rsidRPr="00B4289B" w:rsidTr="00A51708">
        <w:trPr>
          <w:trHeight w:val="2764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B4289B" w:rsidRDefault="00D80ABE" w:rsidP="00B42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28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4289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428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B4289B" w:rsidRDefault="00D80ABE" w:rsidP="00B42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реквизиты нормативного правового акта,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B4289B" w:rsidRDefault="00D80ABE" w:rsidP="00B42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на конкретные статьи, части или иные структурные единицы нормативного правового акта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B4289B" w:rsidRDefault="00D80ABE" w:rsidP="00B42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</w:tr>
      <w:tr w:rsidR="000B2F9C" w:rsidRPr="00B4289B" w:rsidTr="00A51708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2F9C" w:rsidRPr="000B2F9C" w:rsidRDefault="000B2F9C" w:rsidP="00B4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F9C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2F9C" w:rsidRPr="000B2F9C" w:rsidRDefault="000B2F9C" w:rsidP="00B4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F9C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2F9C" w:rsidRPr="000B2F9C" w:rsidRDefault="000B2F9C" w:rsidP="00B4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F9C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2F9C" w:rsidRPr="000B2F9C" w:rsidRDefault="000B2F9C" w:rsidP="00B4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F9C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B4289B" w:rsidRPr="00B4289B" w:rsidTr="00A51708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D80ABE" w:rsidRPr="00B4289B" w:rsidRDefault="00D80ABE" w:rsidP="009B0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D80ABE" w:rsidRPr="00B4289B" w:rsidRDefault="00D80ABE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08.11.2007 </w:t>
            </w:r>
            <w:r w:rsidR="000B2F9C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№ 259-ФЗ «Устав автомобильного транспорта и городского наземного электрического транспорта»</w:t>
            </w:r>
          </w:p>
          <w:p w:rsidR="00D80ABE" w:rsidRPr="00B4289B" w:rsidRDefault="00D80ABE" w:rsidP="00B4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D80ABE" w:rsidRPr="00B4289B" w:rsidRDefault="00D80ABE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Часть 4 статьи 19</w:t>
            </w:r>
            <w:r w:rsidR="00281A09"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осуществления п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еревозки с посадкой и высадкой пассажиров только в установленных остановочных пунктах по маршруту регулярных перевозок в соответствии с расписаниями, установленными для каждого остановочного пункта. </w:t>
            </w:r>
          </w:p>
          <w:p w:rsidR="00D80ABE" w:rsidRPr="00B4289B" w:rsidRDefault="00D80ABE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BE" w:rsidRPr="00B4289B" w:rsidRDefault="00D80ABE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Часть 5 статьи 19</w:t>
            </w:r>
            <w:r w:rsidR="00281A09"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осуществления п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еревозки с посадкой и высадкой пассажиров в любом не запрещенном </w:t>
            </w:r>
            <w:hyperlink r:id="rId4" w:history="1">
              <w:r w:rsidRPr="00B428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правилами</w:t>
              </w:r>
            </w:hyperlink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 месте по маршруту регулярных перевозок в соответствии с расписаниями, установленными для следования из начального и конечного остановочных пунктов по маршруту регулярных перевозок. </w:t>
            </w:r>
            <w:proofErr w:type="gramEnd"/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D80ABE" w:rsidRPr="00B4289B" w:rsidRDefault="00D80ABE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уполномоченные участники договоров простого товарищества, с которыми заключен государственный или муниципальный контракт либо которым выдано свидетельство об осуществлении перевозок по маршруту регулярных перевозок</w:t>
            </w:r>
          </w:p>
        </w:tc>
      </w:tr>
      <w:tr w:rsidR="00B4289B" w:rsidRPr="00B4289B" w:rsidTr="00A51708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D80ABE" w:rsidRPr="00B4289B" w:rsidRDefault="00D80ABE" w:rsidP="009B0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D80ABE" w:rsidRPr="00B4289B" w:rsidRDefault="00D80ABE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13.07.2015</w:t>
            </w:r>
            <w:r w:rsidR="000B2F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в отдельные законодательные акты Российской Федерации»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D80ABE" w:rsidRPr="00B4289B" w:rsidRDefault="00D80ABE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1 статьи 37</w:t>
            </w:r>
            <w:r w:rsidR="00281A09"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 в части 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r w:rsidR="00281A09" w:rsidRPr="00B4289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направлять в уполномоченный орган местного самоуправления, заключивши</w:t>
            </w:r>
            <w:r w:rsidR="00281A09" w:rsidRPr="00B428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контракт либо выдавши</w:t>
            </w:r>
            <w:r w:rsidR="00281A09" w:rsidRPr="00B428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</w:t>
            </w:r>
            <w:r w:rsidR="00281A09" w:rsidRPr="00B4289B">
              <w:rPr>
                <w:rFonts w:ascii="Times New Roman" w:hAnsi="Times New Roman" w:cs="Times New Roman"/>
                <w:sz w:val="24"/>
                <w:szCs w:val="24"/>
              </w:rPr>
              <w:t>о об осуществлении перевозок по маршруту регулярных перевозок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, ежеквартальные отчеты об осуществлении регулярных 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перевозок.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D80ABE" w:rsidRPr="00B4289B" w:rsidRDefault="00D80ABE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лица, индивидуальные предприниматели, уполномоченные участники договора простого товарищества, с которыми заключен государственный или муниципальный 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 либо которым выдано свидетельство об осуществлении перевозок по маршруту регулярных перевозок</w:t>
            </w:r>
          </w:p>
        </w:tc>
      </w:tr>
      <w:tr w:rsidR="00B4289B" w:rsidRPr="00B4289B" w:rsidTr="00A51708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D80ABE" w:rsidRPr="00B4289B" w:rsidRDefault="00D80ABE" w:rsidP="009B0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D80ABE" w:rsidRPr="00B4289B" w:rsidRDefault="00D80ABE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13.07.2015 </w:t>
            </w:r>
            <w:r w:rsidR="00A51708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D80ABE" w:rsidRPr="00B4289B" w:rsidRDefault="00D80ABE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Часть 2 статьи 29.1</w:t>
            </w:r>
            <w:r w:rsidR="00281A09"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обязанности </w:t>
            </w:r>
            <w:r w:rsidR="00CF2E2F"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в день принятия решения об изменении маршрута регулярных перевозок или о прекращении осуществления регулярных перевозок по маршруту в соответствии с </w:t>
            </w:r>
            <w:hyperlink r:id="rId5" w:history="1">
              <w:r w:rsidR="00CF2E2F" w:rsidRPr="00B428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частью 1</w:t>
              </w:r>
            </w:hyperlink>
            <w:r w:rsidR="00CF2E2F"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 статьи 29</w:t>
            </w:r>
            <w:r w:rsidR="00462383" w:rsidRPr="00B4289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F2E2F"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13.07.2015 </w:t>
            </w:r>
            <w:r w:rsidR="00A51708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CF2E2F"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№ 220-ФЗ уведомить об этом установивший данный маршрут уполномоченный орган местного самоуправления 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D80ABE" w:rsidRPr="00B4289B" w:rsidRDefault="00D80ABE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уполномоченные участники договоров простого товарищества, которым выдано свидетельство об осуществлении перевозок по маршруту</w:t>
            </w:r>
          </w:p>
        </w:tc>
      </w:tr>
      <w:tr w:rsidR="00B4289B" w:rsidRPr="00B4289B" w:rsidTr="00A51708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91451B" w:rsidRPr="00B4289B" w:rsidRDefault="009B0B1E" w:rsidP="009B0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91451B" w:rsidRPr="00B4289B" w:rsidRDefault="0091451B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Часть 2 статьи 19 Федерального закона       от 08.11.2007 </w:t>
            </w:r>
            <w:r w:rsidR="00A51708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91451B" w:rsidRPr="00B4289B" w:rsidRDefault="0091451B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Прокладка, перенос или переустройство инженерных коммуникаций,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дороги, и разрешения на строительство, выдаваемого в соответствии с Градостроительным кодексом Российской Федерации и Федеральным законом от 08.11.2007 г</w:t>
            </w:r>
            <w:r w:rsidR="00A5170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 № 257-ФЗ «Об автомобильных дорогах и о дорожной</w:t>
            </w:r>
            <w:proofErr w:type="gramEnd"/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Российской Федерации и о внесении изменений в отдельные законодательные акты Российской Федерации»</w:t>
            </w:r>
            <w:r w:rsidR="00B21567"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Федеральный закон № 257-ФЗ)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случае, если для прокладки, переноса или переустройства таких инженерных коммуникаций требуется выдача 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разрешения на строительство).</w:t>
            </w:r>
          </w:p>
          <w:p w:rsidR="0091451B" w:rsidRPr="00B4289B" w:rsidRDefault="0091451B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В указанном договоре должны быть предусмотрены технические требования и условия, подлежащие обязательному исполнению владельцами таких инженерных коммуникаций при их прокладке, переносе, переустройстве, эксплуатации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91451B" w:rsidRPr="00B4289B" w:rsidRDefault="0091451B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</w:t>
            </w:r>
            <w:r w:rsidR="00B21567"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физические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 лица, индивидуальные предприниматели.</w:t>
            </w:r>
          </w:p>
        </w:tc>
      </w:tr>
      <w:tr w:rsidR="00B4289B" w:rsidRPr="00B4289B" w:rsidTr="00A51708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91451B" w:rsidRPr="00B4289B" w:rsidRDefault="009B0B1E" w:rsidP="009B0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91451B" w:rsidRPr="00B4289B" w:rsidRDefault="00B21567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Часть 2 статьи 19 </w:t>
            </w:r>
            <w:r w:rsidR="0091451B" w:rsidRPr="00B4289B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ерального</w:t>
            </w:r>
            <w:r w:rsidR="0091451B"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451B"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       от 08.11.2007 </w:t>
            </w:r>
            <w:r w:rsidR="00A51708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91451B" w:rsidRPr="00B4289B">
              <w:rPr>
                <w:rFonts w:ascii="Times New Roman" w:hAnsi="Times New Roman" w:cs="Times New Roman"/>
                <w:sz w:val="24"/>
                <w:szCs w:val="24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91451B" w:rsidRPr="00B4289B" w:rsidRDefault="00B21567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При проектировании прокладки,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91451B" w:rsidRPr="00B4289B" w:rsidRDefault="00B21567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</w:tc>
      </w:tr>
      <w:tr w:rsidR="00B4289B" w:rsidRPr="00B4289B" w:rsidTr="00A51708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91451B" w:rsidRPr="00B4289B" w:rsidRDefault="009B0B1E" w:rsidP="009B0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91451B" w:rsidRPr="00B4289B" w:rsidRDefault="00B21567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Часть 3 статьи 19 </w:t>
            </w:r>
            <w:r w:rsidR="0091451B" w:rsidRPr="00B4289B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ерального</w:t>
            </w:r>
            <w:r w:rsidR="0091451B"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451B"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       от 08.11.2007 </w:t>
            </w:r>
            <w:r w:rsidR="00A51708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91451B" w:rsidRPr="00B4289B">
              <w:rPr>
                <w:rFonts w:ascii="Times New Roman" w:hAnsi="Times New Roman" w:cs="Times New Roman"/>
                <w:sz w:val="24"/>
                <w:szCs w:val="24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91451B" w:rsidRPr="00B4289B" w:rsidRDefault="00B21567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Прокладка, перенос или переустройство инженерных коммуникаций,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строительство, выдаваемого в соответствии с Градостроительным кодексом Российской Федерации и Федеральным законом № 257-ФЗ (в случае, если для прокладки, переноса или переустройства таких инженерных</w:t>
            </w:r>
            <w:proofErr w:type="gramEnd"/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коммуникаций требуется выдача разрешения на строительство). Это согласие должно содержать технические требования и условия, подлежащие обязательному исполнению владельцами таких инженерных коммуникаций при их прокладке, переустройстве, переносе, эксплуатации.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91451B" w:rsidRPr="00B4289B" w:rsidRDefault="00B21567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</w:tc>
      </w:tr>
      <w:tr w:rsidR="00B4289B" w:rsidRPr="00B4289B" w:rsidTr="00A51708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91451B" w:rsidRPr="00B4289B" w:rsidRDefault="009B0B1E" w:rsidP="009B0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91451B" w:rsidRPr="00B4289B" w:rsidRDefault="00B21567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Часть 6 статьи 19 </w:t>
            </w:r>
            <w:r w:rsidR="0091451B" w:rsidRPr="00B4289B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ерального</w:t>
            </w:r>
            <w:r w:rsidR="0091451B"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451B"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1451B" w:rsidRPr="00B4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08.11.2007 </w:t>
            </w:r>
            <w:r w:rsidR="00A51708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91451B" w:rsidRPr="00B4289B">
              <w:rPr>
                <w:rFonts w:ascii="Times New Roman" w:hAnsi="Times New Roman" w:cs="Times New Roman"/>
                <w:sz w:val="24"/>
                <w:szCs w:val="24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91451B" w:rsidRPr="00B4289B" w:rsidRDefault="00B21567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</w:t>
            </w:r>
            <w:proofErr w:type="gramStart"/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 если прокладка, перенос или переустройство 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91451B" w:rsidRPr="00B4289B" w:rsidRDefault="00DF3084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и физические лица, 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предприниматели.</w:t>
            </w:r>
          </w:p>
        </w:tc>
      </w:tr>
      <w:tr w:rsidR="00B4289B" w:rsidRPr="00B4289B" w:rsidTr="00A51708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91451B" w:rsidRPr="00B4289B" w:rsidRDefault="009B0B1E" w:rsidP="009B0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91451B" w:rsidRPr="00B4289B" w:rsidRDefault="00DF3084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20 </w:t>
            </w:r>
            <w:r w:rsidR="0091451B" w:rsidRPr="00B4289B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1451B"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451B"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       от 08.11.2007 </w:t>
            </w:r>
            <w:r w:rsidR="00A51708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91451B" w:rsidRPr="00B4289B">
              <w:rPr>
                <w:rFonts w:ascii="Times New Roman" w:hAnsi="Times New Roman" w:cs="Times New Roman"/>
                <w:sz w:val="24"/>
                <w:szCs w:val="24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91451B" w:rsidRPr="00B4289B" w:rsidRDefault="00DF3084" w:rsidP="00A51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кодексом Российской Федерации и Федеральным законом </w:t>
            </w:r>
            <w:r w:rsidR="00A517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 257-ФЗ, и согласия в письменной форме владельцев автомобильных дорог.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91451B" w:rsidRPr="00B4289B" w:rsidRDefault="00DF3084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</w:tc>
      </w:tr>
      <w:tr w:rsidR="00B4289B" w:rsidRPr="00B4289B" w:rsidTr="00A51708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91451B" w:rsidRPr="00B4289B" w:rsidRDefault="009B0B1E" w:rsidP="009B0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91451B" w:rsidRPr="00B4289B" w:rsidRDefault="00DF3084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Часть 3 статьи 20 </w:t>
            </w:r>
            <w:r w:rsidR="0091451B" w:rsidRPr="00B4289B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ерального</w:t>
            </w:r>
            <w:r w:rsidR="0091451B"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451B"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       от 08.11.2007 </w:t>
            </w:r>
            <w:r w:rsidR="00A51708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91451B" w:rsidRPr="00B4289B">
              <w:rPr>
                <w:rFonts w:ascii="Times New Roman" w:hAnsi="Times New Roman" w:cs="Times New Roman"/>
                <w:sz w:val="24"/>
                <w:szCs w:val="24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91451B" w:rsidRPr="00B4289B" w:rsidRDefault="00DF3084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Примыкающие к автомобильным дорогам общего пользования автомобильные дороги, подъезды к автомобильным дорогам общего пользования, съезды с автомобильных дорог общего пользования должны иметь твердое покрытие, начиная с мест примыкания, на расстояние, размер которого должен быть не менее установленного техническими регламентами размера.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91451B" w:rsidRPr="00B4289B" w:rsidRDefault="00DF3084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5226A2"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</w:tr>
      <w:tr w:rsidR="00B4289B" w:rsidRPr="00B4289B" w:rsidTr="00A51708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91451B" w:rsidRPr="00B4289B" w:rsidRDefault="0091451B" w:rsidP="009B0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B1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91451B" w:rsidRPr="00B4289B" w:rsidRDefault="005226A2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Часть 4 статьи 20 Федерального закона       от 08.11.2007 </w:t>
            </w:r>
            <w:r w:rsidR="00A51708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91451B" w:rsidRPr="00B4289B" w:rsidRDefault="005226A2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ремонт пересечений и примыканий в отношении автомобильных дорог федерального, регионального или межмуниципального, местного значения допускаются при наличии согласия в письменной форме владельцев таких автомобильных дорог. При этом с владельцами таких автомобильных дорог должны 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быть согласованы порядок осуществления работ по ремонту указанных пересечений и примыканий и объем таких работ.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91451B" w:rsidRPr="00B4289B" w:rsidRDefault="005226A2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лица, индивидуальные предприниматели.</w:t>
            </w:r>
          </w:p>
        </w:tc>
      </w:tr>
      <w:tr w:rsidR="00B4289B" w:rsidRPr="00B4289B" w:rsidTr="00A51708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91451B" w:rsidRPr="00B4289B" w:rsidRDefault="0091451B" w:rsidP="009B0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B0B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91451B" w:rsidRPr="00B4289B" w:rsidRDefault="005226A2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Часть 5 статьи 20 Федерального закона       от 08.11.2007 </w:t>
            </w:r>
            <w:r w:rsidR="00A51708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91451B" w:rsidRPr="00B4289B" w:rsidRDefault="005226A2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дорог.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91451B" w:rsidRPr="00B4289B" w:rsidRDefault="005226A2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</w:tc>
      </w:tr>
      <w:tr w:rsidR="00B4289B" w:rsidRPr="00B4289B" w:rsidTr="00A51708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91451B" w:rsidRPr="00B4289B" w:rsidRDefault="0091451B" w:rsidP="009B0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B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91451B" w:rsidRPr="00B4289B" w:rsidRDefault="005226A2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Часть 5.1 статьи 20 Федерального закона       от 08.11.2007 </w:t>
            </w:r>
            <w:r w:rsidR="00A51708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91451B" w:rsidRPr="00B4289B" w:rsidRDefault="005226A2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Согласие в письменной форме владельца автомобильной дороги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91451B" w:rsidRPr="00B4289B" w:rsidRDefault="005226A2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</w:tc>
      </w:tr>
      <w:tr w:rsidR="00B4289B" w:rsidRPr="00B4289B" w:rsidTr="00A51708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226A2" w:rsidRPr="00B4289B" w:rsidRDefault="005226A2" w:rsidP="009B0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B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226A2" w:rsidRPr="00B4289B" w:rsidRDefault="005226A2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Часть 8 статьи 20 Федерального закона       от 08.11.2007 </w:t>
            </w:r>
            <w:r w:rsidR="00A51708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226A2" w:rsidRPr="00B4289B" w:rsidRDefault="005226A2" w:rsidP="00A51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Лица, осуществляющие строительство, реконструкцию, капитальный ремонт, ремонт пересечений или примыканий без предусмотренного частями 1, 4 или 5 статьи 20 Федерального закона </w:t>
            </w:r>
            <w:r w:rsidR="00A517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 257-ФЗ согласия, без разрешения на строительство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реконструкции, капитального ремонта, ремонта пересечений</w:t>
            </w:r>
            <w:proofErr w:type="gramEnd"/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 и примыканий, осуществить снос незаконно возведенных сооружений, иных объектов и привести автомобильные дороги 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первоначальное состояние.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226A2" w:rsidRPr="00B4289B" w:rsidRDefault="005226A2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лица, индивидуальные предприниматели.</w:t>
            </w:r>
          </w:p>
        </w:tc>
      </w:tr>
      <w:tr w:rsidR="00B4289B" w:rsidRPr="00B4289B" w:rsidTr="00A51708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226A2" w:rsidRPr="00B4289B" w:rsidRDefault="005226A2" w:rsidP="009B0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B0B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226A2" w:rsidRPr="00B4289B" w:rsidRDefault="005226A2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Часть 2 статьи 21 Федерального закона       от 08.11.2007 </w:t>
            </w:r>
            <w:r w:rsidR="00A51708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226A2" w:rsidRPr="00B4289B" w:rsidRDefault="005226A2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инфраструктуры железнодорожного транспорта общего пользования и владельцы железнодорожных путей </w:t>
            </w:r>
            <w:proofErr w:type="spellStart"/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необщего</w:t>
            </w:r>
            <w:proofErr w:type="spellEnd"/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обязаны оборудовать железнодорожные переезды устройствами, предназначенными для обеспечения безопасности движения железнодорожного транспорта, а также транспортных средств и других участников дорожного движения, содержать участки автомобильных дорог, расположенные в границах железнодорожных переездов (до шлагбаума или при отсутствии шлагбаума на расстоянии десяти метров от ближайшего рельса по пути следования транспортного средства</w:t>
            </w:r>
            <w:proofErr w:type="gramEnd"/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), в соответствии с требованиями, установленными законодательством Российской Федерации о железнодорожном транспорте.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226A2" w:rsidRPr="00B4289B" w:rsidRDefault="002D4C14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</w:tc>
      </w:tr>
      <w:tr w:rsidR="00B4289B" w:rsidRPr="00B4289B" w:rsidTr="00A51708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226A2" w:rsidRPr="00B4289B" w:rsidRDefault="005226A2" w:rsidP="009B0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B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226A2" w:rsidRPr="00B4289B" w:rsidRDefault="002D4C14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Часть 3 статьи 22 Федерального закона       от 08.11.2007 </w:t>
            </w:r>
            <w:r w:rsidR="00A51708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226A2" w:rsidRPr="00B4289B" w:rsidRDefault="002D4C14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Обеспечение автомобильной дороги объектами дорожного сервиса не должно ухудшать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226A2" w:rsidRPr="00B4289B" w:rsidRDefault="002D4C14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</w:tc>
      </w:tr>
      <w:tr w:rsidR="00B4289B" w:rsidRPr="00B4289B" w:rsidTr="00A51708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226A2" w:rsidRPr="00B4289B" w:rsidRDefault="005226A2" w:rsidP="009B0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B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226A2" w:rsidRPr="00B4289B" w:rsidRDefault="002D4C14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Часть 6 статьи 22 Федерального закона       от 08.11.2007 </w:t>
            </w:r>
            <w:r w:rsidR="00A51708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226A2" w:rsidRPr="00B4289B" w:rsidRDefault="002D4C14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226A2" w:rsidRPr="00B4289B" w:rsidRDefault="002D4C14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</w:tc>
      </w:tr>
      <w:tr w:rsidR="00B4289B" w:rsidRPr="00B4289B" w:rsidTr="00A51708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226A2" w:rsidRPr="00B4289B" w:rsidRDefault="005226A2" w:rsidP="009B0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B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226A2" w:rsidRPr="00B4289B" w:rsidRDefault="002D4C14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Часть 6 статьи 22 Федерального закона       от 08.11.2007 </w:t>
            </w:r>
            <w:r w:rsidR="00A51708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№ 257-ФЗ «Об автомобильных 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226A2" w:rsidRPr="00B4289B" w:rsidRDefault="002D4C14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примыкании автомобильной дороги к другой автомобильной дороге подъезды и съезды должны быть оборудованы 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переходно-скоростными полосами и обустроены элементами обустройства автомобильной дороги в целях обеспечения безопасности дорожного движения.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226A2" w:rsidRPr="00B4289B" w:rsidRDefault="002D4C14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лица, индивидуальные предприниматели.</w:t>
            </w:r>
          </w:p>
        </w:tc>
      </w:tr>
      <w:tr w:rsidR="00B4289B" w:rsidRPr="00B4289B" w:rsidTr="00A51708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226A2" w:rsidRPr="00B4289B" w:rsidRDefault="005226A2" w:rsidP="009B0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B0B1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226A2" w:rsidRPr="00B4289B" w:rsidRDefault="002D4C14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Часть 10 статьи 22 Федерального закона       от 08.11.2007 </w:t>
            </w:r>
            <w:r w:rsidR="00A51708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226A2" w:rsidRPr="00B4289B" w:rsidRDefault="002D4C14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счет.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226A2" w:rsidRPr="00B4289B" w:rsidRDefault="002D4C14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</w:tc>
      </w:tr>
      <w:tr w:rsidR="00B4289B" w:rsidRPr="00B4289B" w:rsidTr="00A51708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2D4C14" w:rsidRPr="00B4289B" w:rsidRDefault="009B0B1E" w:rsidP="009B0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2D4C14" w:rsidRPr="00B4289B" w:rsidRDefault="002D4C14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Часть 10 статьи 22 Федерального закона       от 08.11.2007 </w:t>
            </w:r>
            <w:r w:rsidR="00A51708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2D4C14" w:rsidRPr="00B4289B" w:rsidRDefault="002D4C14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 соответствии с классификацией работ по капитальному ремонту, ремонту и содержанию автомобильных дорог,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2D4C14" w:rsidRPr="00B4289B" w:rsidRDefault="002D4C14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</w:tc>
      </w:tr>
      <w:tr w:rsidR="00B4289B" w:rsidRPr="00B4289B" w:rsidTr="00A51708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2D4C14" w:rsidRPr="00B4289B" w:rsidRDefault="002D4C14" w:rsidP="009B0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0B1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2D4C14" w:rsidRPr="00B4289B" w:rsidRDefault="002D4C14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Часть 11 статьи 22 Федерального закона       от 08.11.2007 </w:t>
            </w:r>
            <w:r w:rsidR="00A51708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2D4C14" w:rsidRPr="00B4289B" w:rsidRDefault="002D4C14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Реконструкция,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2D4C14" w:rsidRPr="00B4289B" w:rsidRDefault="002D4C14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</w:tc>
      </w:tr>
      <w:tr w:rsidR="00B4289B" w:rsidRPr="00B4289B" w:rsidTr="00A51708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2D4C14" w:rsidRPr="00B4289B" w:rsidRDefault="002D4C14" w:rsidP="009B0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0B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2D4C14" w:rsidRPr="00B4289B" w:rsidRDefault="002D4C14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Часть 12 статьи 22 Федерального закона       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08.11.2007 </w:t>
            </w:r>
            <w:r w:rsidR="00A51708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2D4C14" w:rsidRPr="00B4289B" w:rsidRDefault="002D4C14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Лица, осуществляющие строительство, реконструкцию, 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 объектов дорожного сервиса или реконструкцию, капитальный ремонт и ремонт примыканий объектов дорожного сервиса к автомобильным дорогам без разрешения на строительство, без предусмотренного частью 11 статьи 22 Федерального закона № 257-ФЗ 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</w:t>
            </w:r>
            <w:proofErr w:type="gramEnd"/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 обязаны прекратить осуществление строительства, реконструкции, капитального ремонта объектов дорожного сервиса или реконструкции, капитального ремонта и ремонта примыканий объектов дорожного сервиса к автомобильным дорогам, осуществить снос незаконно возведенных сооружений, иных объектов и привести автомобильные дороги в первоначальное состояние.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2D4C14" w:rsidRPr="00B4289B" w:rsidRDefault="002D4C14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и физические лица, 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предприниматели.</w:t>
            </w:r>
          </w:p>
        </w:tc>
      </w:tr>
      <w:tr w:rsidR="00B4289B" w:rsidRPr="00B4289B" w:rsidTr="00A51708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2D4C14" w:rsidRPr="00B4289B" w:rsidRDefault="002D4C14" w:rsidP="009B0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B0B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2D4C14" w:rsidRPr="00B4289B" w:rsidRDefault="002D4C14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="00FA72A6" w:rsidRPr="00B42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 статьи 2</w:t>
            </w:r>
            <w:r w:rsidR="00FA72A6" w:rsidRPr="00B42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      от 08.11.2007 </w:t>
            </w:r>
            <w:r w:rsidR="00A51708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A72A6" w:rsidRPr="00B4289B" w:rsidRDefault="00FA72A6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В границах полосы отвода автомобильной дороги, за исключением случаев, предусмотренных Федеральным законом № 257-ФЗ, запрещаются:</w:t>
            </w:r>
          </w:p>
          <w:p w:rsidR="00FA72A6" w:rsidRPr="00B4289B" w:rsidRDefault="00FA72A6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      </w:r>
          </w:p>
          <w:p w:rsidR="00FA72A6" w:rsidRPr="00B4289B" w:rsidRDefault="00FA72A6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      </w:r>
          </w:p>
          <w:p w:rsidR="00FA72A6" w:rsidRPr="00B4289B" w:rsidRDefault="00FA72A6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      </w:r>
          </w:p>
          <w:p w:rsidR="00FA72A6" w:rsidRPr="00B4289B" w:rsidRDefault="00FA72A6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      </w:r>
          </w:p>
          <w:p w:rsidR="00FA72A6" w:rsidRPr="00B4289B" w:rsidRDefault="00FA72A6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      </w:r>
          </w:p>
          <w:p w:rsidR="002D4C14" w:rsidRPr="00B4289B" w:rsidRDefault="00FA72A6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2D4C14" w:rsidRPr="00B4289B" w:rsidRDefault="002D4C14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лица, индивидуальные предприниматели.</w:t>
            </w:r>
          </w:p>
        </w:tc>
      </w:tr>
      <w:tr w:rsidR="00B4289B" w:rsidRPr="00B4289B" w:rsidTr="00A51708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2D4C14" w:rsidRPr="00B4289B" w:rsidRDefault="002D4C14" w:rsidP="009B0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B0B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2D4C14" w:rsidRPr="00B4289B" w:rsidRDefault="002D4C14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="00FA72A6" w:rsidRPr="00B428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 статьи </w:t>
            </w:r>
            <w:r w:rsidR="00FA72A6" w:rsidRPr="00B428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      от 08.11.2007 </w:t>
            </w:r>
            <w:r w:rsidR="00A51708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2D4C14" w:rsidRPr="00B4289B" w:rsidRDefault="00FA72A6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конструкций, информационных щитов и указателей.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2D4C14" w:rsidRPr="00B4289B" w:rsidRDefault="002D4C14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лица, индивидуальные предприниматели.</w:t>
            </w:r>
          </w:p>
        </w:tc>
      </w:tr>
      <w:tr w:rsidR="00B4289B" w:rsidRPr="00B4289B" w:rsidTr="00A51708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2D4C14" w:rsidRPr="00B4289B" w:rsidRDefault="002D4C14" w:rsidP="009B0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B0B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2D4C14" w:rsidRPr="00B4289B" w:rsidRDefault="002D4C14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="00FA72A6" w:rsidRPr="00B4289B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 статьи </w:t>
            </w:r>
            <w:r w:rsidR="00FA72A6" w:rsidRPr="00B428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      от 08.11.2007 </w:t>
            </w:r>
            <w:r w:rsidR="00A51708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2D4C14" w:rsidRPr="00B4289B" w:rsidRDefault="00FA72A6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случае, если для строительства или реконструкции указанных объектов требуется выдача разрешения на строительство), без предусмотренного частью 8 или 8.2 статьи 26 Федерального закона № 257-ФЗ согласия или</w:t>
            </w:r>
            <w:proofErr w:type="gramEnd"/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</w:t>
            </w:r>
            <w:proofErr w:type="gramEnd"/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2D4C14" w:rsidRPr="00B4289B" w:rsidRDefault="002D4C14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</w:tc>
      </w:tr>
      <w:tr w:rsidR="00B4289B" w:rsidRPr="00B4289B" w:rsidTr="00A51708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2D4C14" w:rsidRPr="00B4289B" w:rsidRDefault="002D4C14" w:rsidP="009B0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0B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2D4C14" w:rsidRPr="00B4289B" w:rsidRDefault="00FA72A6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Часть 8.2 статьи 26 Федерального закона       от 08.11.2007 </w:t>
            </w:r>
            <w:r w:rsidR="00A51708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2D4C14" w:rsidRPr="00B4289B" w:rsidRDefault="00FA72A6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B428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4289B">
              <w:rPr>
                <w:rFonts w:ascii="Times New Roman" w:hAnsi="Times New Roman" w:cs="Times New Roman"/>
                <w:sz w:val="24"/>
                <w:szCs w:val="24"/>
              </w:rPr>
              <w:t xml:space="preserve"> если для размещения объекта капитального строительства требуется подготовка документации по планировке территории, документация по планировке территории, предусматривающая размещение такого объекта в границах придорожной полосы автомобильной дороги, до ее утверждения согласовывается с </w:t>
            </w:r>
            <w:r w:rsidRPr="00B4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владельцем автомобильной дороги. Это согласие должно содержать технические требования и условия, подлежащие обязательному исполнению.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2D4C14" w:rsidRPr="00B4289B" w:rsidRDefault="002D4C14" w:rsidP="000B2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лица, индивидуальные предприниматели.</w:t>
            </w:r>
          </w:p>
        </w:tc>
      </w:tr>
    </w:tbl>
    <w:p w:rsidR="005E447F" w:rsidRPr="00B4289B" w:rsidRDefault="005E447F" w:rsidP="00B4289B">
      <w:pPr>
        <w:spacing w:after="0" w:line="240" w:lineRule="auto"/>
        <w:rPr>
          <w:rFonts w:ascii="Times New Roman" w:hAnsi="Times New Roman" w:cs="Times New Roman"/>
        </w:rPr>
      </w:pPr>
    </w:p>
    <w:sectPr w:rsidR="005E447F" w:rsidRPr="00B4289B" w:rsidSect="00B428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692C"/>
    <w:rsid w:val="00073D78"/>
    <w:rsid w:val="000B2F9C"/>
    <w:rsid w:val="000B3D9D"/>
    <w:rsid w:val="00100C6E"/>
    <w:rsid w:val="001C59EF"/>
    <w:rsid w:val="00281A09"/>
    <w:rsid w:val="002D4C14"/>
    <w:rsid w:val="002F08DD"/>
    <w:rsid w:val="0031449C"/>
    <w:rsid w:val="00395CA7"/>
    <w:rsid w:val="00422883"/>
    <w:rsid w:val="00462383"/>
    <w:rsid w:val="005226A2"/>
    <w:rsid w:val="00535203"/>
    <w:rsid w:val="005C088E"/>
    <w:rsid w:val="005E447F"/>
    <w:rsid w:val="00647E0A"/>
    <w:rsid w:val="006C6A0D"/>
    <w:rsid w:val="007320ED"/>
    <w:rsid w:val="00770596"/>
    <w:rsid w:val="008403F8"/>
    <w:rsid w:val="008806D8"/>
    <w:rsid w:val="008A5DAB"/>
    <w:rsid w:val="008F5DC8"/>
    <w:rsid w:val="0091451B"/>
    <w:rsid w:val="00970D16"/>
    <w:rsid w:val="00981BA4"/>
    <w:rsid w:val="00995E87"/>
    <w:rsid w:val="009B0B1E"/>
    <w:rsid w:val="009B2BB2"/>
    <w:rsid w:val="00A36BBA"/>
    <w:rsid w:val="00A51708"/>
    <w:rsid w:val="00A84F1F"/>
    <w:rsid w:val="00AD4BB8"/>
    <w:rsid w:val="00B06322"/>
    <w:rsid w:val="00B21567"/>
    <w:rsid w:val="00B4289B"/>
    <w:rsid w:val="00C06EA9"/>
    <w:rsid w:val="00CC4DAE"/>
    <w:rsid w:val="00CD4E94"/>
    <w:rsid w:val="00CF2E2F"/>
    <w:rsid w:val="00D14C0D"/>
    <w:rsid w:val="00D16C6B"/>
    <w:rsid w:val="00D80ABE"/>
    <w:rsid w:val="00DE4064"/>
    <w:rsid w:val="00DE5B2F"/>
    <w:rsid w:val="00DF3084"/>
    <w:rsid w:val="00DF47A5"/>
    <w:rsid w:val="00ED692C"/>
    <w:rsid w:val="00ED72A9"/>
    <w:rsid w:val="00EF2081"/>
    <w:rsid w:val="00FA72A6"/>
    <w:rsid w:val="00FC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692C"/>
    <w:rPr>
      <w:color w:val="0000FF"/>
      <w:u w:val="single"/>
    </w:rPr>
  </w:style>
  <w:style w:type="table" w:styleId="a5">
    <w:name w:val="Table Grid"/>
    <w:basedOn w:val="a1"/>
    <w:uiPriority w:val="59"/>
    <w:rsid w:val="005E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F1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5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2BA3A2E7332287323E4DAEB51DD128B4E025AFE3FB5489218EB66DB619E8A3EB84661E12F80BA23282DD9040E88DAA91BA1648BD59C8F9i6U0F" TargetMode="External"/><Relationship Id="rId4" Type="http://schemas.openxmlformats.org/officeDocument/2006/relationships/hyperlink" Target="consultantplus://offline/ref=175CA728B033C7B47C14ADAEF7E576D37DA01D84EB5BE36ED7BC724F57663E7F5C8E1AC74AF51D9033D9CDD7C4FC1C9E186DE919dFN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3240</Words>
  <Characters>18470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FosteyIG</dc:creator>
  <cp:lastModifiedBy>1</cp:lastModifiedBy>
  <cp:revision>2</cp:revision>
  <cp:lastPrinted>2021-10-28T02:03:00Z</cp:lastPrinted>
  <dcterms:created xsi:type="dcterms:W3CDTF">2022-03-02T08:37:00Z</dcterms:created>
  <dcterms:modified xsi:type="dcterms:W3CDTF">2022-03-02T08:37:00Z</dcterms:modified>
</cp:coreProperties>
</file>